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7C4B" w14:textId="77777777" w:rsidR="001306FD" w:rsidRPr="00D96C0A" w:rsidRDefault="001306FD" w:rsidP="001306FD">
      <w:pPr>
        <w:rPr>
          <w:color w:val="auto"/>
        </w:rPr>
      </w:pPr>
      <w:bookmarkStart w:id="0" w:name="_Toc117422449"/>
    </w:p>
    <w:p w14:paraId="2DCF50A5" w14:textId="77777777" w:rsidR="001306FD" w:rsidRPr="00D96C0A" w:rsidRDefault="001306FD" w:rsidP="001306FD">
      <w:pPr>
        <w:rPr>
          <w:color w:val="auto"/>
        </w:rPr>
      </w:pPr>
    </w:p>
    <w:p w14:paraId="0555861D" w14:textId="77777777" w:rsidR="001306FD" w:rsidRPr="00D96C0A" w:rsidRDefault="001306FD" w:rsidP="001306FD">
      <w:pPr>
        <w:rPr>
          <w:color w:val="auto"/>
        </w:rPr>
      </w:pPr>
    </w:p>
    <w:p w14:paraId="3D06B48B" w14:textId="77777777" w:rsidR="001306FD" w:rsidRPr="00D96C0A" w:rsidRDefault="001306FD" w:rsidP="001306FD">
      <w:pPr>
        <w:rPr>
          <w:color w:val="auto"/>
        </w:rPr>
      </w:pPr>
    </w:p>
    <w:p w14:paraId="45490034" w14:textId="77777777" w:rsidR="001306FD" w:rsidRPr="00D96C0A" w:rsidRDefault="001306FD" w:rsidP="001306FD">
      <w:pPr>
        <w:rPr>
          <w:color w:val="auto"/>
        </w:rPr>
      </w:pPr>
    </w:p>
    <w:p w14:paraId="1C999E37" w14:textId="77777777" w:rsidR="001306FD" w:rsidRPr="00D96C0A" w:rsidRDefault="001306FD" w:rsidP="001306FD">
      <w:pPr>
        <w:rPr>
          <w:color w:val="auto"/>
        </w:rPr>
      </w:pPr>
    </w:p>
    <w:p w14:paraId="4C5756DB" w14:textId="77777777" w:rsidR="001306FD" w:rsidRDefault="001306FD" w:rsidP="006165AD">
      <w:pPr>
        <w:pStyle w:val="Heading1"/>
        <w:numPr>
          <w:ilvl w:val="0"/>
          <w:numId w:val="0"/>
        </w:numPr>
        <w:spacing w:after="120"/>
        <w:rPr>
          <w:color w:val="auto"/>
        </w:rPr>
      </w:pPr>
      <w:bookmarkStart w:id="1" w:name="_Toc108707084"/>
      <w:bookmarkStart w:id="2" w:name="_Ref111103760"/>
      <w:bookmarkStart w:id="3" w:name="_Ref111103761"/>
      <w:bookmarkStart w:id="4" w:name="_Toc117422448"/>
      <w:bookmarkStart w:id="5" w:name="_Toc130201071"/>
      <w:r w:rsidRPr="00D96C0A">
        <w:rPr>
          <w:color w:val="auto"/>
        </w:rPr>
        <w:t>Electrical impedance and measurement</w:t>
      </w:r>
      <w:bookmarkEnd w:id="1"/>
      <w:bookmarkEnd w:id="2"/>
      <w:bookmarkEnd w:id="3"/>
      <w:bookmarkEnd w:id="4"/>
      <w:bookmarkEnd w:id="5"/>
    </w:p>
    <w:p w14:paraId="63A930E1" w14:textId="2BD1DE41" w:rsidR="006165AD" w:rsidRPr="006165AD" w:rsidRDefault="006165AD" w:rsidP="006165AD">
      <w:pPr>
        <w:rPr>
          <w:b/>
          <w:bCs/>
        </w:rPr>
      </w:pPr>
      <w:r w:rsidRPr="006165AD">
        <w:rPr>
          <w:b/>
          <w:bCs/>
        </w:rPr>
        <w:t xml:space="preserve">The under-pinning theory </w:t>
      </w:r>
      <w:r>
        <w:rPr>
          <w:b/>
          <w:bCs/>
        </w:rPr>
        <w:t>for</w:t>
      </w:r>
      <w:r w:rsidRPr="006165AD">
        <w:rPr>
          <w:b/>
          <w:bCs/>
        </w:rPr>
        <w:t xml:space="preserve"> through-vial impedance spectroscopy</w:t>
      </w:r>
    </w:p>
    <w:p w14:paraId="4DABF636" w14:textId="77777777" w:rsidR="001306FD" w:rsidRPr="00D96C0A" w:rsidRDefault="001306FD" w:rsidP="001306FD">
      <w:pPr>
        <w:spacing w:before="0" w:line="259" w:lineRule="auto"/>
        <w:rPr>
          <w:color w:val="auto"/>
        </w:rPr>
      </w:pPr>
    </w:p>
    <w:p w14:paraId="5911499C" w14:textId="77777777" w:rsidR="001306FD" w:rsidRPr="00D96C0A" w:rsidRDefault="001306FD" w:rsidP="001306FD">
      <w:pPr>
        <w:spacing w:before="0" w:line="259" w:lineRule="auto"/>
        <w:rPr>
          <w:color w:val="auto"/>
          <w:sz w:val="24"/>
          <w:szCs w:val="24"/>
        </w:rPr>
      </w:pPr>
      <w:r w:rsidRPr="00D96C0A">
        <w:rPr>
          <w:color w:val="auto"/>
          <w:sz w:val="24"/>
          <w:szCs w:val="24"/>
        </w:rPr>
        <w:t>Geoff Smith</w:t>
      </w:r>
    </w:p>
    <w:p w14:paraId="0741D744" w14:textId="77777777" w:rsidR="001306FD" w:rsidRPr="00D96C0A" w:rsidRDefault="001306FD" w:rsidP="001306FD">
      <w:pPr>
        <w:spacing w:before="0" w:line="259" w:lineRule="auto"/>
        <w:rPr>
          <w:i/>
          <w:iCs/>
          <w:color w:val="auto"/>
        </w:rPr>
      </w:pPr>
      <w:r w:rsidRPr="00D96C0A">
        <w:rPr>
          <w:i/>
          <w:iCs/>
          <w:color w:val="auto"/>
        </w:rPr>
        <w:t>School of Pharmacy, De Montfort University, Leicester, United Kingdom</w:t>
      </w:r>
    </w:p>
    <w:p w14:paraId="03EC0D45" w14:textId="77777777" w:rsidR="001306FD" w:rsidRPr="00D96C0A" w:rsidRDefault="001306FD" w:rsidP="001306FD">
      <w:pPr>
        <w:spacing w:before="0" w:line="259" w:lineRule="auto"/>
        <w:rPr>
          <w:i/>
          <w:iCs/>
          <w:color w:val="auto"/>
        </w:rPr>
        <w:sectPr w:rsidR="001306FD" w:rsidRPr="00D96C0A" w:rsidSect="00F422C9">
          <w:footerReference w:type="default" r:id="rId11"/>
          <w:pgSz w:w="11906" w:h="16838"/>
          <w:pgMar w:top="1418" w:right="1134" w:bottom="1418" w:left="1701" w:header="709" w:footer="709" w:gutter="0"/>
          <w:cols w:space="708"/>
          <w:docGrid w:linePitch="360"/>
        </w:sectPr>
      </w:pPr>
    </w:p>
    <w:sdt>
      <w:sdtPr>
        <w:rPr>
          <w:rFonts w:ascii="Garamond" w:eastAsiaTheme="minorHAnsi" w:hAnsi="Garamond" w:cstheme="minorBidi"/>
          <w:color w:val="auto"/>
          <w:sz w:val="22"/>
          <w:szCs w:val="22"/>
          <w:lang w:val="en-GB"/>
        </w:rPr>
        <w:id w:val="854308721"/>
        <w:docPartObj>
          <w:docPartGallery w:val="Table of Contents"/>
          <w:docPartUnique/>
        </w:docPartObj>
      </w:sdtPr>
      <w:sdtEndPr>
        <w:rPr>
          <w:b/>
          <w:bCs/>
          <w:noProof/>
        </w:rPr>
      </w:sdtEndPr>
      <w:sdtContent>
        <w:p w14:paraId="11C5C113" w14:textId="77777777" w:rsidR="001306FD" w:rsidRPr="00D96C0A" w:rsidRDefault="001306FD" w:rsidP="001306FD">
          <w:pPr>
            <w:pStyle w:val="TOCHeading"/>
            <w:rPr>
              <w:color w:val="auto"/>
            </w:rPr>
          </w:pPr>
          <w:r w:rsidRPr="00D96C0A">
            <w:rPr>
              <w:color w:val="auto"/>
            </w:rPr>
            <w:t>Contents</w:t>
          </w:r>
        </w:p>
        <w:p w14:paraId="6A8CA16F" w14:textId="77777777" w:rsidR="001306FD" w:rsidRPr="00D96C0A" w:rsidRDefault="001306FD" w:rsidP="001306FD">
          <w:pPr>
            <w:pStyle w:val="TOC1"/>
            <w:rPr>
              <w:rFonts w:asciiTheme="minorHAnsi" w:eastAsiaTheme="minorEastAsia" w:hAnsiTheme="minorHAnsi" w:cstheme="minorBidi"/>
              <w:b w:val="0"/>
              <w:bCs w:val="0"/>
              <w:caps w:val="0"/>
              <w:noProof/>
              <w:color w:val="auto"/>
              <w:sz w:val="22"/>
              <w:szCs w:val="22"/>
              <w:lang w:eastAsia="en-GB"/>
            </w:rPr>
          </w:pPr>
          <w:r w:rsidRPr="00D96C0A">
            <w:rPr>
              <w:color w:val="auto"/>
            </w:rPr>
            <w:fldChar w:fldCharType="begin"/>
          </w:r>
          <w:r w:rsidRPr="00D96C0A">
            <w:rPr>
              <w:color w:val="auto"/>
            </w:rPr>
            <w:instrText xml:space="preserve"> TOC \o "1-3" \h \z \u </w:instrText>
          </w:r>
          <w:r w:rsidRPr="00D96C0A">
            <w:rPr>
              <w:color w:val="auto"/>
            </w:rPr>
            <w:fldChar w:fldCharType="separate"/>
          </w:r>
          <w:hyperlink w:anchor="_Toc130201071" w:history="1">
            <w:r w:rsidRPr="00D96C0A">
              <w:rPr>
                <w:rStyle w:val="Hyperlink"/>
                <w:noProof/>
                <w:color w:val="auto"/>
              </w:rPr>
              <w:t>Electrical impedance and measurement</w:t>
            </w:r>
            <w:r w:rsidRPr="00D96C0A">
              <w:rPr>
                <w:noProof/>
                <w:webHidden/>
                <w:color w:val="auto"/>
              </w:rPr>
              <w:tab/>
            </w:r>
            <w:r w:rsidRPr="00D96C0A">
              <w:rPr>
                <w:noProof/>
                <w:webHidden/>
                <w:color w:val="auto"/>
              </w:rPr>
              <w:fldChar w:fldCharType="begin"/>
            </w:r>
            <w:r w:rsidRPr="00D96C0A">
              <w:rPr>
                <w:noProof/>
                <w:webHidden/>
                <w:color w:val="auto"/>
              </w:rPr>
              <w:instrText xml:space="preserve"> PAGEREF _Toc130201071 \h </w:instrText>
            </w:r>
            <w:r w:rsidRPr="00D96C0A">
              <w:rPr>
                <w:noProof/>
                <w:webHidden/>
                <w:color w:val="auto"/>
              </w:rPr>
            </w:r>
            <w:r w:rsidRPr="00D96C0A">
              <w:rPr>
                <w:noProof/>
                <w:webHidden/>
                <w:color w:val="auto"/>
              </w:rPr>
              <w:fldChar w:fldCharType="separate"/>
            </w:r>
            <w:r w:rsidRPr="00D96C0A">
              <w:rPr>
                <w:noProof/>
                <w:webHidden/>
                <w:color w:val="auto"/>
              </w:rPr>
              <w:t>1</w:t>
            </w:r>
            <w:r w:rsidRPr="00D96C0A">
              <w:rPr>
                <w:noProof/>
                <w:webHidden/>
                <w:color w:val="auto"/>
              </w:rPr>
              <w:fldChar w:fldCharType="end"/>
            </w:r>
          </w:hyperlink>
        </w:p>
        <w:p w14:paraId="301A0D9F" w14:textId="77777777" w:rsidR="001306FD" w:rsidRPr="00D96C0A" w:rsidRDefault="001306FD" w:rsidP="001306FD">
          <w:pPr>
            <w:pStyle w:val="TOC2"/>
            <w:tabs>
              <w:tab w:val="left" w:pos="660"/>
              <w:tab w:val="right" w:leader="dot" w:pos="9061"/>
            </w:tabs>
            <w:rPr>
              <w:rFonts w:eastAsiaTheme="minorEastAsia" w:cstheme="minorBidi"/>
              <w:b w:val="0"/>
              <w:bCs w:val="0"/>
              <w:noProof/>
              <w:color w:val="auto"/>
              <w:sz w:val="22"/>
              <w:szCs w:val="22"/>
              <w:lang w:eastAsia="en-GB"/>
            </w:rPr>
          </w:pPr>
          <w:hyperlink w:anchor="_Toc130201072" w:history="1">
            <w:r w:rsidRPr="00D96C0A">
              <w:rPr>
                <w:rStyle w:val="Hyperlink"/>
                <w:noProof/>
                <w:color w:val="auto"/>
                <w14:scene3d>
                  <w14:camera w14:prst="orthographicFront"/>
                  <w14:lightRig w14:rig="threePt" w14:dir="t">
                    <w14:rot w14:lat="0" w14:lon="0" w14:rev="0"/>
                  </w14:lightRig>
                </w14:scene3d>
              </w:rPr>
              <w:t>1.1</w:t>
            </w:r>
            <w:r w:rsidRPr="00D96C0A">
              <w:rPr>
                <w:rFonts w:eastAsiaTheme="minorEastAsia" w:cstheme="minorBidi"/>
                <w:b w:val="0"/>
                <w:bCs w:val="0"/>
                <w:noProof/>
                <w:color w:val="auto"/>
                <w:sz w:val="22"/>
                <w:szCs w:val="22"/>
                <w:lang w:eastAsia="en-GB"/>
              </w:rPr>
              <w:tab/>
            </w:r>
            <w:r w:rsidRPr="00D96C0A">
              <w:rPr>
                <w:rStyle w:val="Hyperlink"/>
                <w:noProof/>
                <w:color w:val="auto"/>
              </w:rPr>
              <w:t>Voltage and current</w:t>
            </w:r>
            <w:r w:rsidRPr="00D96C0A">
              <w:rPr>
                <w:noProof/>
                <w:webHidden/>
                <w:color w:val="auto"/>
              </w:rPr>
              <w:tab/>
            </w:r>
            <w:r w:rsidRPr="00D96C0A">
              <w:rPr>
                <w:noProof/>
                <w:webHidden/>
                <w:color w:val="auto"/>
              </w:rPr>
              <w:fldChar w:fldCharType="begin"/>
            </w:r>
            <w:r w:rsidRPr="00D96C0A">
              <w:rPr>
                <w:noProof/>
                <w:webHidden/>
                <w:color w:val="auto"/>
              </w:rPr>
              <w:instrText xml:space="preserve"> PAGEREF _Toc130201072 \h </w:instrText>
            </w:r>
            <w:r w:rsidRPr="00D96C0A">
              <w:rPr>
                <w:noProof/>
                <w:webHidden/>
                <w:color w:val="auto"/>
              </w:rPr>
            </w:r>
            <w:r w:rsidRPr="00D96C0A">
              <w:rPr>
                <w:noProof/>
                <w:webHidden/>
                <w:color w:val="auto"/>
              </w:rPr>
              <w:fldChar w:fldCharType="separate"/>
            </w:r>
            <w:r w:rsidRPr="00D96C0A">
              <w:rPr>
                <w:noProof/>
                <w:webHidden/>
                <w:color w:val="auto"/>
              </w:rPr>
              <w:t>3</w:t>
            </w:r>
            <w:r w:rsidRPr="00D96C0A">
              <w:rPr>
                <w:noProof/>
                <w:webHidden/>
                <w:color w:val="auto"/>
              </w:rPr>
              <w:fldChar w:fldCharType="end"/>
            </w:r>
          </w:hyperlink>
        </w:p>
        <w:p w14:paraId="72894E9F" w14:textId="77777777" w:rsidR="001306FD" w:rsidRPr="00D96C0A" w:rsidRDefault="001306FD" w:rsidP="001306FD">
          <w:pPr>
            <w:pStyle w:val="TOC3"/>
            <w:tabs>
              <w:tab w:val="left" w:pos="880"/>
              <w:tab w:val="right" w:leader="dot" w:pos="9061"/>
            </w:tabs>
            <w:rPr>
              <w:rFonts w:eastAsiaTheme="minorEastAsia" w:cstheme="minorBidi"/>
              <w:noProof/>
              <w:color w:val="auto"/>
              <w:sz w:val="22"/>
              <w:szCs w:val="22"/>
              <w:lang w:eastAsia="en-GB"/>
            </w:rPr>
          </w:pPr>
          <w:hyperlink w:anchor="_Toc130201073" w:history="1">
            <w:r w:rsidRPr="00D96C0A">
              <w:rPr>
                <w:rStyle w:val="Hyperlink"/>
                <w:noProof/>
                <w:color w:val="auto"/>
              </w:rPr>
              <w:t>1.1.1</w:t>
            </w:r>
            <w:r w:rsidRPr="00D96C0A">
              <w:rPr>
                <w:rFonts w:eastAsiaTheme="minorEastAsia" w:cstheme="minorBidi"/>
                <w:noProof/>
                <w:color w:val="auto"/>
                <w:sz w:val="22"/>
                <w:szCs w:val="22"/>
                <w:lang w:eastAsia="en-GB"/>
              </w:rPr>
              <w:tab/>
            </w:r>
            <w:r w:rsidRPr="00D96C0A">
              <w:rPr>
                <w:rStyle w:val="Hyperlink"/>
                <w:noProof/>
                <w:color w:val="auto"/>
              </w:rPr>
              <w:t>Resistors</w:t>
            </w:r>
            <w:r w:rsidRPr="00D96C0A">
              <w:rPr>
                <w:noProof/>
                <w:webHidden/>
                <w:color w:val="auto"/>
              </w:rPr>
              <w:tab/>
            </w:r>
            <w:r w:rsidRPr="00D96C0A">
              <w:rPr>
                <w:noProof/>
                <w:webHidden/>
                <w:color w:val="auto"/>
              </w:rPr>
              <w:fldChar w:fldCharType="begin"/>
            </w:r>
            <w:r w:rsidRPr="00D96C0A">
              <w:rPr>
                <w:noProof/>
                <w:webHidden/>
                <w:color w:val="auto"/>
              </w:rPr>
              <w:instrText xml:space="preserve"> PAGEREF _Toc130201073 \h </w:instrText>
            </w:r>
            <w:r w:rsidRPr="00D96C0A">
              <w:rPr>
                <w:noProof/>
                <w:webHidden/>
                <w:color w:val="auto"/>
              </w:rPr>
            </w:r>
            <w:r w:rsidRPr="00D96C0A">
              <w:rPr>
                <w:noProof/>
                <w:webHidden/>
                <w:color w:val="auto"/>
              </w:rPr>
              <w:fldChar w:fldCharType="separate"/>
            </w:r>
            <w:r w:rsidRPr="00D96C0A">
              <w:rPr>
                <w:noProof/>
                <w:webHidden/>
                <w:color w:val="auto"/>
              </w:rPr>
              <w:t>6</w:t>
            </w:r>
            <w:r w:rsidRPr="00D96C0A">
              <w:rPr>
                <w:noProof/>
                <w:webHidden/>
                <w:color w:val="auto"/>
              </w:rPr>
              <w:fldChar w:fldCharType="end"/>
            </w:r>
          </w:hyperlink>
        </w:p>
        <w:p w14:paraId="189A1D01" w14:textId="77777777" w:rsidR="001306FD" w:rsidRPr="00D96C0A" w:rsidRDefault="001306FD" w:rsidP="001306FD">
          <w:pPr>
            <w:pStyle w:val="TOC3"/>
            <w:tabs>
              <w:tab w:val="left" w:pos="880"/>
              <w:tab w:val="right" w:leader="dot" w:pos="9061"/>
            </w:tabs>
            <w:rPr>
              <w:rFonts w:eastAsiaTheme="minorEastAsia" w:cstheme="minorBidi"/>
              <w:noProof/>
              <w:color w:val="auto"/>
              <w:sz w:val="22"/>
              <w:szCs w:val="22"/>
              <w:lang w:eastAsia="en-GB"/>
            </w:rPr>
          </w:pPr>
          <w:hyperlink w:anchor="_Toc130201074" w:history="1">
            <w:r w:rsidRPr="00D96C0A">
              <w:rPr>
                <w:rStyle w:val="Hyperlink"/>
                <w:noProof/>
                <w:color w:val="auto"/>
              </w:rPr>
              <w:t>1.1.2</w:t>
            </w:r>
            <w:r w:rsidRPr="00D96C0A">
              <w:rPr>
                <w:rFonts w:eastAsiaTheme="minorEastAsia" w:cstheme="minorBidi"/>
                <w:noProof/>
                <w:color w:val="auto"/>
                <w:sz w:val="22"/>
                <w:szCs w:val="22"/>
                <w:lang w:eastAsia="en-GB"/>
              </w:rPr>
              <w:tab/>
            </w:r>
            <w:r w:rsidRPr="00D96C0A">
              <w:rPr>
                <w:rStyle w:val="Hyperlink"/>
                <w:noProof/>
                <w:color w:val="auto"/>
              </w:rPr>
              <w:t>Capacitors</w:t>
            </w:r>
            <w:r w:rsidRPr="00D96C0A">
              <w:rPr>
                <w:noProof/>
                <w:webHidden/>
                <w:color w:val="auto"/>
              </w:rPr>
              <w:tab/>
            </w:r>
            <w:r w:rsidRPr="00D96C0A">
              <w:rPr>
                <w:noProof/>
                <w:webHidden/>
                <w:color w:val="auto"/>
              </w:rPr>
              <w:fldChar w:fldCharType="begin"/>
            </w:r>
            <w:r w:rsidRPr="00D96C0A">
              <w:rPr>
                <w:noProof/>
                <w:webHidden/>
                <w:color w:val="auto"/>
              </w:rPr>
              <w:instrText xml:space="preserve"> PAGEREF _Toc130201074 \h </w:instrText>
            </w:r>
            <w:r w:rsidRPr="00D96C0A">
              <w:rPr>
                <w:noProof/>
                <w:webHidden/>
                <w:color w:val="auto"/>
              </w:rPr>
            </w:r>
            <w:r w:rsidRPr="00D96C0A">
              <w:rPr>
                <w:noProof/>
                <w:webHidden/>
                <w:color w:val="auto"/>
              </w:rPr>
              <w:fldChar w:fldCharType="separate"/>
            </w:r>
            <w:r w:rsidRPr="00D96C0A">
              <w:rPr>
                <w:noProof/>
                <w:webHidden/>
                <w:color w:val="auto"/>
              </w:rPr>
              <w:t>7</w:t>
            </w:r>
            <w:r w:rsidRPr="00D96C0A">
              <w:rPr>
                <w:noProof/>
                <w:webHidden/>
                <w:color w:val="auto"/>
              </w:rPr>
              <w:fldChar w:fldCharType="end"/>
            </w:r>
          </w:hyperlink>
        </w:p>
        <w:p w14:paraId="6B5770EC" w14:textId="77777777" w:rsidR="001306FD" w:rsidRPr="00D96C0A" w:rsidRDefault="001306FD" w:rsidP="001306FD">
          <w:pPr>
            <w:pStyle w:val="TOC2"/>
            <w:tabs>
              <w:tab w:val="left" w:pos="660"/>
              <w:tab w:val="right" w:leader="dot" w:pos="9061"/>
            </w:tabs>
            <w:rPr>
              <w:rFonts w:eastAsiaTheme="minorEastAsia" w:cstheme="minorBidi"/>
              <w:b w:val="0"/>
              <w:bCs w:val="0"/>
              <w:noProof/>
              <w:color w:val="auto"/>
              <w:sz w:val="22"/>
              <w:szCs w:val="22"/>
              <w:lang w:eastAsia="en-GB"/>
            </w:rPr>
          </w:pPr>
          <w:hyperlink w:anchor="_Toc130201075" w:history="1">
            <w:r w:rsidRPr="00D96C0A">
              <w:rPr>
                <w:rStyle w:val="Hyperlink"/>
                <w:noProof/>
                <w:color w:val="auto"/>
                <w14:scene3d>
                  <w14:camera w14:prst="orthographicFront"/>
                  <w14:lightRig w14:rig="threePt" w14:dir="t">
                    <w14:rot w14:lat="0" w14:lon="0" w14:rev="0"/>
                  </w14:lightRig>
                </w14:scene3d>
              </w:rPr>
              <w:t>1.2</w:t>
            </w:r>
            <w:r w:rsidRPr="00D96C0A">
              <w:rPr>
                <w:rFonts w:eastAsiaTheme="minorEastAsia" w:cstheme="minorBidi"/>
                <w:b w:val="0"/>
                <w:bCs w:val="0"/>
                <w:noProof/>
                <w:color w:val="auto"/>
                <w:sz w:val="22"/>
                <w:szCs w:val="22"/>
                <w:lang w:eastAsia="en-GB"/>
              </w:rPr>
              <w:tab/>
            </w:r>
            <w:r w:rsidRPr="00D96C0A">
              <w:rPr>
                <w:rStyle w:val="Hyperlink"/>
                <w:noProof/>
                <w:color w:val="auto"/>
              </w:rPr>
              <w:t>Impedance</w:t>
            </w:r>
            <w:r w:rsidRPr="00D96C0A">
              <w:rPr>
                <w:noProof/>
                <w:webHidden/>
                <w:color w:val="auto"/>
              </w:rPr>
              <w:tab/>
            </w:r>
            <w:r w:rsidRPr="00D96C0A">
              <w:rPr>
                <w:noProof/>
                <w:webHidden/>
                <w:color w:val="auto"/>
              </w:rPr>
              <w:fldChar w:fldCharType="begin"/>
            </w:r>
            <w:r w:rsidRPr="00D96C0A">
              <w:rPr>
                <w:noProof/>
                <w:webHidden/>
                <w:color w:val="auto"/>
              </w:rPr>
              <w:instrText xml:space="preserve"> PAGEREF _Toc130201075 \h </w:instrText>
            </w:r>
            <w:r w:rsidRPr="00D96C0A">
              <w:rPr>
                <w:noProof/>
                <w:webHidden/>
                <w:color w:val="auto"/>
              </w:rPr>
            </w:r>
            <w:r w:rsidRPr="00D96C0A">
              <w:rPr>
                <w:noProof/>
                <w:webHidden/>
                <w:color w:val="auto"/>
              </w:rPr>
              <w:fldChar w:fldCharType="separate"/>
            </w:r>
            <w:r w:rsidRPr="00D96C0A">
              <w:rPr>
                <w:noProof/>
                <w:webHidden/>
                <w:color w:val="auto"/>
              </w:rPr>
              <w:t>16</w:t>
            </w:r>
            <w:r w:rsidRPr="00D96C0A">
              <w:rPr>
                <w:noProof/>
                <w:webHidden/>
                <w:color w:val="auto"/>
              </w:rPr>
              <w:fldChar w:fldCharType="end"/>
            </w:r>
          </w:hyperlink>
        </w:p>
        <w:p w14:paraId="14940B78" w14:textId="77777777" w:rsidR="001306FD" w:rsidRPr="00D96C0A" w:rsidRDefault="001306FD" w:rsidP="001306FD">
          <w:pPr>
            <w:pStyle w:val="TOC2"/>
            <w:tabs>
              <w:tab w:val="left" w:pos="660"/>
              <w:tab w:val="right" w:leader="dot" w:pos="9061"/>
            </w:tabs>
            <w:rPr>
              <w:rFonts w:eastAsiaTheme="minorEastAsia" w:cstheme="minorBidi"/>
              <w:b w:val="0"/>
              <w:bCs w:val="0"/>
              <w:noProof/>
              <w:color w:val="auto"/>
              <w:sz w:val="22"/>
              <w:szCs w:val="22"/>
              <w:lang w:eastAsia="en-GB"/>
            </w:rPr>
          </w:pPr>
          <w:hyperlink w:anchor="_Toc130201076" w:history="1">
            <w:r w:rsidRPr="00D96C0A">
              <w:rPr>
                <w:rStyle w:val="Hyperlink"/>
                <w:noProof/>
                <w:color w:val="auto"/>
                <w14:scene3d>
                  <w14:camera w14:prst="orthographicFront"/>
                  <w14:lightRig w14:rig="threePt" w14:dir="t">
                    <w14:rot w14:lat="0" w14:lon="0" w14:rev="0"/>
                  </w14:lightRig>
                </w14:scene3d>
              </w:rPr>
              <w:t>1.3</w:t>
            </w:r>
            <w:r w:rsidRPr="00D96C0A">
              <w:rPr>
                <w:rFonts w:eastAsiaTheme="minorEastAsia" w:cstheme="minorBidi"/>
                <w:b w:val="0"/>
                <w:bCs w:val="0"/>
                <w:noProof/>
                <w:color w:val="auto"/>
                <w:sz w:val="22"/>
                <w:szCs w:val="22"/>
                <w:lang w:eastAsia="en-GB"/>
              </w:rPr>
              <w:tab/>
            </w:r>
            <w:r w:rsidRPr="00D96C0A">
              <w:rPr>
                <w:rStyle w:val="Hyperlink"/>
                <w:noProof/>
                <w:color w:val="auto"/>
              </w:rPr>
              <w:t>Resistance vs conductance and impedance vs admittance</w:t>
            </w:r>
            <w:r w:rsidRPr="00D96C0A">
              <w:rPr>
                <w:noProof/>
                <w:webHidden/>
                <w:color w:val="auto"/>
              </w:rPr>
              <w:tab/>
            </w:r>
            <w:r w:rsidRPr="00D96C0A">
              <w:rPr>
                <w:noProof/>
                <w:webHidden/>
                <w:color w:val="auto"/>
              </w:rPr>
              <w:fldChar w:fldCharType="begin"/>
            </w:r>
            <w:r w:rsidRPr="00D96C0A">
              <w:rPr>
                <w:noProof/>
                <w:webHidden/>
                <w:color w:val="auto"/>
              </w:rPr>
              <w:instrText xml:space="preserve"> PAGEREF _Toc130201076 \h </w:instrText>
            </w:r>
            <w:r w:rsidRPr="00D96C0A">
              <w:rPr>
                <w:noProof/>
                <w:webHidden/>
                <w:color w:val="auto"/>
              </w:rPr>
            </w:r>
            <w:r w:rsidRPr="00D96C0A">
              <w:rPr>
                <w:noProof/>
                <w:webHidden/>
                <w:color w:val="auto"/>
              </w:rPr>
              <w:fldChar w:fldCharType="separate"/>
            </w:r>
            <w:r w:rsidRPr="00D96C0A">
              <w:rPr>
                <w:noProof/>
                <w:webHidden/>
                <w:color w:val="auto"/>
              </w:rPr>
              <w:t>19</w:t>
            </w:r>
            <w:r w:rsidRPr="00D96C0A">
              <w:rPr>
                <w:noProof/>
                <w:webHidden/>
                <w:color w:val="auto"/>
              </w:rPr>
              <w:fldChar w:fldCharType="end"/>
            </w:r>
          </w:hyperlink>
        </w:p>
        <w:p w14:paraId="0E88A648" w14:textId="77777777" w:rsidR="001306FD" w:rsidRPr="00D96C0A" w:rsidRDefault="001306FD" w:rsidP="001306FD">
          <w:pPr>
            <w:pStyle w:val="TOC2"/>
            <w:tabs>
              <w:tab w:val="left" w:pos="660"/>
              <w:tab w:val="right" w:leader="dot" w:pos="9061"/>
            </w:tabs>
            <w:rPr>
              <w:rFonts w:eastAsiaTheme="minorEastAsia" w:cstheme="minorBidi"/>
              <w:b w:val="0"/>
              <w:bCs w:val="0"/>
              <w:noProof/>
              <w:color w:val="auto"/>
              <w:sz w:val="22"/>
              <w:szCs w:val="22"/>
              <w:lang w:eastAsia="en-GB"/>
            </w:rPr>
          </w:pPr>
          <w:hyperlink w:anchor="_Toc130201077" w:history="1">
            <w:r w:rsidRPr="00D96C0A">
              <w:rPr>
                <w:rStyle w:val="Hyperlink"/>
                <w:noProof/>
                <w:color w:val="auto"/>
                <w14:scene3d>
                  <w14:camera w14:prst="orthographicFront"/>
                  <w14:lightRig w14:rig="threePt" w14:dir="t">
                    <w14:rot w14:lat="0" w14:lon="0" w14:rev="0"/>
                  </w14:lightRig>
                </w14:scene3d>
              </w:rPr>
              <w:t>1.4</w:t>
            </w:r>
            <w:r w:rsidRPr="00D96C0A">
              <w:rPr>
                <w:rFonts w:eastAsiaTheme="minorEastAsia" w:cstheme="minorBidi"/>
                <w:b w:val="0"/>
                <w:bCs w:val="0"/>
                <w:noProof/>
                <w:color w:val="auto"/>
                <w:sz w:val="22"/>
                <w:szCs w:val="22"/>
                <w:lang w:eastAsia="en-GB"/>
              </w:rPr>
              <w:tab/>
            </w:r>
            <w:r w:rsidRPr="00D96C0A">
              <w:rPr>
                <w:rStyle w:val="Hyperlink"/>
                <w:noProof/>
                <w:color w:val="auto"/>
              </w:rPr>
              <w:t>Capacitive reactance (The electrical impedance of a capacitor)</w:t>
            </w:r>
            <w:r w:rsidRPr="00D96C0A">
              <w:rPr>
                <w:noProof/>
                <w:webHidden/>
                <w:color w:val="auto"/>
              </w:rPr>
              <w:tab/>
            </w:r>
            <w:r w:rsidRPr="00D96C0A">
              <w:rPr>
                <w:noProof/>
                <w:webHidden/>
                <w:color w:val="auto"/>
              </w:rPr>
              <w:fldChar w:fldCharType="begin"/>
            </w:r>
            <w:r w:rsidRPr="00D96C0A">
              <w:rPr>
                <w:noProof/>
                <w:webHidden/>
                <w:color w:val="auto"/>
              </w:rPr>
              <w:instrText xml:space="preserve"> PAGEREF _Toc130201077 \h </w:instrText>
            </w:r>
            <w:r w:rsidRPr="00D96C0A">
              <w:rPr>
                <w:noProof/>
                <w:webHidden/>
                <w:color w:val="auto"/>
              </w:rPr>
            </w:r>
            <w:r w:rsidRPr="00D96C0A">
              <w:rPr>
                <w:noProof/>
                <w:webHidden/>
                <w:color w:val="auto"/>
              </w:rPr>
              <w:fldChar w:fldCharType="separate"/>
            </w:r>
            <w:r w:rsidRPr="00D96C0A">
              <w:rPr>
                <w:noProof/>
                <w:webHidden/>
                <w:color w:val="auto"/>
              </w:rPr>
              <w:t>20</w:t>
            </w:r>
            <w:r w:rsidRPr="00D96C0A">
              <w:rPr>
                <w:noProof/>
                <w:webHidden/>
                <w:color w:val="auto"/>
              </w:rPr>
              <w:fldChar w:fldCharType="end"/>
            </w:r>
          </w:hyperlink>
        </w:p>
        <w:p w14:paraId="2B5FC7AA" w14:textId="77777777" w:rsidR="001306FD" w:rsidRPr="00D96C0A" w:rsidRDefault="001306FD" w:rsidP="001306FD">
          <w:pPr>
            <w:pStyle w:val="TOC2"/>
            <w:tabs>
              <w:tab w:val="left" w:pos="660"/>
              <w:tab w:val="right" w:leader="dot" w:pos="9061"/>
            </w:tabs>
            <w:rPr>
              <w:rFonts w:eastAsiaTheme="minorEastAsia" w:cstheme="minorBidi"/>
              <w:b w:val="0"/>
              <w:bCs w:val="0"/>
              <w:noProof/>
              <w:color w:val="auto"/>
              <w:sz w:val="22"/>
              <w:szCs w:val="22"/>
              <w:lang w:eastAsia="en-GB"/>
            </w:rPr>
          </w:pPr>
          <w:hyperlink w:anchor="_Toc130201078" w:history="1">
            <w:r w:rsidRPr="00D96C0A">
              <w:rPr>
                <w:rStyle w:val="Hyperlink"/>
                <w:noProof/>
                <w:color w:val="auto"/>
                <w14:scene3d>
                  <w14:camera w14:prst="orthographicFront"/>
                  <w14:lightRig w14:rig="threePt" w14:dir="t">
                    <w14:rot w14:lat="0" w14:lon="0" w14:rev="0"/>
                  </w14:lightRig>
                </w14:scene3d>
              </w:rPr>
              <w:t>1.5</w:t>
            </w:r>
            <w:r w:rsidRPr="00D96C0A">
              <w:rPr>
                <w:rFonts w:eastAsiaTheme="minorEastAsia" w:cstheme="minorBidi"/>
                <w:b w:val="0"/>
                <w:bCs w:val="0"/>
                <w:noProof/>
                <w:color w:val="auto"/>
                <w:sz w:val="22"/>
                <w:szCs w:val="22"/>
                <w:lang w:eastAsia="en-GB"/>
              </w:rPr>
              <w:tab/>
            </w:r>
            <w:r w:rsidRPr="00D96C0A">
              <w:rPr>
                <w:rStyle w:val="Hyperlink"/>
                <w:noProof/>
                <w:color w:val="auto"/>
              </w:rPr>
              <w:t>Electrical impedance of substances</w:t>
            </w:r>
            <w:r w:rsidRPr="00D96C0A">
              <w:rPr>
                <w:noProof/>
                <w:webHidden/>
                <w:color w:val="auto"/>
              </w:rPr>
              <w:tab/>
            </w:r>
            <w:r w:rsidRPr="00D96C0A">
              <w:rPr>
                <w:noProof/>
                <w:webHidden/>
                <w:color w:val="auto"/>
              </w:rPr>
              <w:fldChar w:fldCharType="begin"/>
            </w:r>
            <w:r w:rsidRPr="00D96C0A">
              <w:rPr>
                <w:noProof/>
                <w:webHidden/>
                <w:color w:val="auto"/>
              </w:rPr>
              <w:instrText xml:space="preserve"> PAGEREF _Toc130201078 \h </w:instrText>
            </w:r>
            <w:r w:rsidRPr="00D96C0A">
              <w:rPr>
                <w:noProof/>
                <w:webHidden/>
                <w:color w:val="auto"/>
              </w:rPr>
            </w:r>
            <w:r w:rsidRPr="00D96C0A">
              <w:rPr>
                <w:noProof/>
                <w:webHidden/>
                <w:color w:val="auto"/>
              </w:rPr>
              <w:fldChar w:fldCharType="separate"/>
            </w:r>
            <w:r w:rsidRPr="00D96C0A">
              <w:rPr>
                <w:noProof/>
                <w:webHidden/>
                <w:color w:val="auto"/>
              </w:rPr>
              <w:t>22</w:t>
            </w:r>
            <w:r w:rsidRPr="00D96C0A">
              <w:rPr>
                <w:noProof/>
                <w:webHidden/>
                <w:color w:val="auto"/>
              </w:rPr>
              <w:fldChar w:fldCharType="end"/>
            </w:r>
          </w:hyperlink>
        </w:p>
        <w:p w14:paraId="147B7E61" w14:textId="77777777" w:rsidR="001306FD" w:rsidRPr="00D96C0A" w:rsidRDefault="001306FD" w:rsidP="001306FD">
          <w:pPr>
            <w:pStyle w:val="TOC2"/>
            <w:tabs>
              <w:tab w:val="left" w:pos="660"/>
              <w:tab w:val="right" w:leader="dot" w:pos="9061"/>
            </w:tabs>
            <w:rPr>
              <w:rFonts w:eastAsiaTheme="minorEastAsia" w:cstheme="minorBidi"/>
              <w:b w:val="0"/>
              <w:bCs w:val="0"/>
              <w:noProof/>
              <w:color w:val="auto"/>
              <w:sz w:val="22"/>
              <w:szCs w:val="22"/>
              <w:lang w:eastAsia="en-GB"/>
            </w:rPr>
          </w:pPr>
          <w:hyperlink w:anchor="_Toc130201079" w:history="1">
            <w:r w:rsidRPr="00D96C0A">
              <w:rPr>
                <w:rStyle w:val="Hyperlink"/>
                <w:noProof/>
                <w:color w:val="auto"/>
                <w14:scene3d>
                  <w14:camera w14:prst="orthographicFront"/>
                  <w14:lightRig w14:rig="threePt" w14:dir="t">
                    <w14:rot w14:lat="0" w14:lon="0" w14:rev="0"/>
                  </w14:lightRig>
                </w14:scene3d>
              </w:rPr>
              <w:t>1.6</w:t>
            </w:r>
            <w:r w:rsidRPr="00D96C0A">
              <w:rPr>
                <w:rFonts w:eastAsiaTheme="minorEastAsia" w:cstheme="minorBidi"/>
                <w:b w:val="0"/>
                <w:bCs w:val="0"/>
                <w:noProof/>
                <w:color w:val="auto"/>
                <w:sz w:val="22"/>
                <w:szCs w:val="22"/>
                <w:lang w:eastAsia="en-GB"/>
              </w:rPr>
              <w:tab/>
            </w:r>
            <w:r w:rsidRPr="00D96C0A">
              <w:rPr>
                <w:rStyle w:val="Hyperlink"/>
                <w:noProof/>
                <w:color w:val="auto"/>
              </w:rPr>
              <w:t>The measurement of impedance</w:t>
            </w:r>
            <w:r w:rsidRPr="00D96C0A">
              <w:rPr>
                <w:noProof/>
                <w:webHidden/>
                <w:color w:val="auto"/>
              </w:rPr>
              <w:tab/>
            </w:r>
            <w:r w:rsidRPr="00D96C0A">
              <w:rPr>
                <w:noProof/>
                <w:webHidden/>
                <w:color w:val="auto"/>
              </w:rPr>
              <w:fldChar w:fldCharType="begin"/>
            </w:r>
            <w:r w:rsidRPr="00D96C0A">
              <w:rPr>
                <w:noProof/>
                <w:webHidden/>
                <w:color w:val="auto"/>
              </w:rPr>
              <w:instrText xml:space="preserve"> PAGEREF _Toc130201079 \h </w:instrText>
            </w:r>
            <w:r w:rsidRPr="00D96C0A">
              <w:rPr>
                <w:noProof/>
                <w:webHidden/>
                <w:color w:val="auto"/>
              </w:rPr>
            </w:r>
            <w:r w:rsidRPr="00D96C0A">
              <w:rPr>
                <w:noProof/>
                <w:webHidden/>
                <w:color w:val="auto"/>
              </w:rPr>
              <w:fldChar w:fldCharType="separate"/>
            </w:r>
            <w:r w:rsidRPr="00D96C0A">
              <w:rPr>
                <w:noProof/>
                <w:webHidden/>
                <w:color w:val="auto"/>
              </w:rPr>
              <w:t>24</w:t>
            </w:r>
            <w:r w:rsidRPr="00D96C0A">
              <w:rPr>
                <w:noProof/>
                <w:webHidden/>
                <w:color w:val="auto"/>
              </w:rPr>
              <w:fldChar w:fldCharType="end"/>
            </w:r>
          </w:hyperlink>
        </w:p>
        <w:p w14:paraId="60AC1CDD" w14:textId="77777777" w:rsidR="001306FD" w:rsidRPr="00D96C0A" w:rsidRDefault="001306FD" w:rsidP="001306FD">
          <w:pPr>
            <w:pStyle w:val="TOC2"/>
            <w:tabs>
              <w:tab w:val="left" w:pos="660"/>
              <w:tab w:val="right" w:leader="dot" w:pos="9061"/>
            </w:tabs>
            <w:rPr>
              <w:rFonts w:eastAsiaTheme="minorEastAsia" w:cstheme="minorBidi"/>
              <w:b w:val="0"/>
              <w:bCs w:val="0"/>
              <w:noProof/>
              <w:color w:val="auto"/>
              <w:sz w:val="22"/>
              <w:szCs w:val="22"/>
              <w:lang w:eastAsia="en-GB"/>
            </w:rPr>
          </w:pPr>
          <w:hyperlink w:anchor="_Toc130201080" w:history="1">
            <w:r w:rsidRPr="00D96C0A">
              <w:rPr>
                <w:rStyle w:val="Hyperlink"/>
                <w:noProof/>
                <w:color w:val="auto"/>
                <w14:scene3d>
                  <w14:camera w14:prst="orthographicFront"/>
                  <w14:lightRig w14:rig="threePt" w14:dir="t">
                    <w14:rot w14:lat="0" w14:lon="0" w14:rev="0"/>
                  </w14:lightRig>
                </w14:scene3d>
              </w:rPr>
              <w:t>1.7</w:t>
            </w:r>
            <w:r w:rsidRPr="00D96C0A">
              <w:rPr>
                <w:rFonts w:eastAsiaTheme="minorEastAsia" w:cstheme="minorBidi"/>
                <w:b w:val="0"/>
                <w:bCs w:val="0"/>
                <w:noProof/>
                <w:color w:val="auto"/>
                <w:sz w:val="22"/>
                <w:szCs w:val="22"/>
                <w:lang w:eastAsia="en-GB"/>
              </w:rPr>
              <w:tab/>
            </w:r>
            <w:r w:rsidRPr="00D96C0A">
              <w:rPr>
                <w:rStyle w:val="Hyperlink"/>
                <w:noProof/>
                <w:color w:val="auto"/>
              </w:rPr>
              <w:t>Fundamental electrical circuit components</w:t>
            </w:r>
            <w:r w:rsidRPr="00D96C0A">
              <w:rPr>
                <w:noProof/>
                <w:webHidden/>
                <w:color w:val="auto"/>
              </w:rPr>
              <w:tab/>
            </w:r>
            <w:r w:rsidRPr="00D96C0A">
              <w:rPr>
                <w:noProof/>
                <w:webHidden/>
                <w:color w:val="auto"/>
              </w:rPr>
              <w:fldChar w:fldCharType="begin"/>
            </w:r>
            <w:r w:rsidRPr="00D96C0A">
              <w:rPr>
                <w:noProof/>
                <w:webHidden/>
                <w:color w:val="auto"/>
              </w:rPr>
              <w:instrText xml:space="preserve"> PAGEREF _Toc130201080 \h </w:instrText>
            </w:r>
            <w:r w:rsidRPr="00D96C0A">
              <w:rPr>
                <w:noProof/>
                <w:webHidden/>
                <w:color w:val="auto"/>
              </w:rPr>
            </w:r>
            <w:r w:rsidRPr="00D96C0A">
              <w:rPr>
                <w:noProof/>
                <w:webHidden/>
                <w:color w:val="auto"/>
              </w:rPr>
              <w:fldChar w:fldCharType="separate"/>
            </w:r>
            <w:r w:rsidRPr="00D96C0A">
              <w:rPr>
                <w:noProof/>
                <w:webHidden/>
                <w:color w:val="auto"/>
              </w:rPr>
              <w:t>25</w:t>
            </w:r>
            <w:r w:rsidRPr="00D96C0A">
              <w:rPr>
                <w:noProof/>
                <w:webHidden/>
                <w:color w:val="auto"/>
              </w:rPr>
              <w:fldChar w:fldCharType="end"/>
            </w:r>
          </w:hyperlink>
        </w:p>
        <w:p w14:paraId="45DC2B04" w14:textId="77777777" w:rsidR="001306FD" w:rsidRPr="00D96C0A" w:rsidRDefault="001306FD" w:rsidP="001306FD">
          <w:pPr>
            <w:pStyle w:val="TOC2"/>
            <w:tabs>
              <w:tab w:val="left" w:pos="660"/>
              <w:tab w:val="right" w:leader="dot" w:pos="9061"/>
            </w:tabs>
            <w:rPr>
              <w:rFonts w:eastAsiaTheme="minorEastAsia" w:cstheme="minorBidi"/>
              <w:b w:val="0"/>
              <w:bCs w:val="0"/>
              <w:noProof/>
              <w:color w:val="auto"/>
              <w:sz w:val="22"/>
              <w:szCs w:val="22"/>
              <w:lang w:eastAsia="en-GB"/>
            </w:rPr>
          </w:pPr>
          <w:hyperlink w:anchor="_Toc130201081" w:history="1">
            <w:r w:rsidRPr="00D96C0A">
              <w:rPr>
                <w:rStyle w:val="Hyperlink"/>
                <w:noProof/>
                <w:color w:val="auto"/>
                <w14:scene3d>
                  <w14:camera w14:prst="orthographicFront"/>
                  <w14:lightRig w14:rig="threePt" w14:dir="t">
                    <w14:rot w14:lat="0" w14:lon="0" w14:rev="0"/>
                  </w14:lightRig>
                </w14:scene3d>
              </w:rPr>
              <w:t>1.8</w:t>
            </w:r>
            <w:r w:rsidRPr="00D96C0A">
              <w:rPr>
                <w:rFonts w:eastAsiaTheme="minorEastAsia" w:cstheme="minorBidi"/>
                <w:b w:val="0"/>
                <w:bCs w:val="0"/>
                <w:noProof/>
                <w:color w:val="auto"/>
                <w:sz w:val="22"/>
                <w:szCs w:val="22"/>
                <w:lang w:eastAsia="en-GB"/>
              </w:rPr>
              <w:tab/>
            </w:r>
            <w:r w:rsidRPr="00D96C0A">
              <w:rPr>
                <w:rStyle w:val="Hyperlink"/>
                <w:noProof/>
                <w:color w:val="auto"/>
              </w:rPr>
              <w:t>Combinations of impedance elements and equivalent circuits</w:t>
            </w:r>
            <w:r w:rsidRPr="00D96C0A">
              <w:rPr>
                <w:noProof/>
                <w:webHidden/>
                <w:color w:val="auto"/>
              </w:rPr>
              <w:tab/>
            </w:r>
            <w:r w:rsidRPr="00D96C0A">
              <w:rPr>
                <w:noProof/>
                <w:webHidden/>
                <w:color w:val="auto"/>
              </w:rPr>
              <w:fldChar w:fldCharType="begin"/>
            </w:r>
            <w:r w:rsidRPr="00D96C0A">
              <w:rPr>
                <w:noProof/>
                <w:webHidden/>
                <w:color w:val="auto"/>
              </w:rPr>
              <w:instrText xml:space="preserve"> PAGEREF _Toc130201081 \h </w:instrText>
            </w:r>
            <w:r w:rsidRPr="00D96C0A">
              <w:rPr>
                <w:noProof/>
                <w:webHidden/>
                <w:color w:val="auto"/>
              </w:rPr>
            </w:r>
            <w:r w:rsidRPr="00D96C0A">
              <w:rPr>
                <w:noProof/>
                <w:webHidden/>
                <w:color w:val="auto"/>
              </w:rPr>
              <w:fldChar w:fldCharType="separate"/>
            </w:r>
            <w:r w:rsidRPr="00D96C0A">
              <w:rPr>
                <w:noProof/>
                <w:webHidden/>
                <w:color w:val="auto"/>
              </w:rPr>
              <w:t>26</w:t>
            </w:r>
            <w:r w:rsidRPr="00D96C0A">
              <w:rPr>
                <w:noProof/>
                <w:webHidden/>
                <w:color w:val="auto"/>
              </w:rPr>
              <w:fldChar w:fldCharType="end"/>
            </w:r>
          </w:hyperlink>
        </w:p>
        <w:p w14:paraId="2A6B2567" w14:textId="77777777" w:rsidR="001306FD" w:rsidRPr="00D96C0A" w:rsidRDefault="001306FD" w:rsidP="001306FD">
          <w:pPr>
            <w:pStyle w:val="TOC2"/>
            <w:tabs>
              <w:tab w:val="left" w:pos="660"/>
              <w:tab w:val="right" w:leader="dot" w:pos="9061"/>
            </w:tabs>
            <w:rPr>
              <w:rFonts w:eastAsiaTheme="minorEastAsia" w:cstheme="minorBidi"/>
              <w:b w:val="0"/>
              <w:bCs w:val="0"/>
              <w:noProof/>
              <w:color w:val="auto"/>
              <w:sz w:val="22"/>
              <w:szCs w:val="22"/>
              <w:lang w:eastAsia="en-GB"/>
            </w:rPr>
          </w:pPr>
          <w:hyperlink w:anchor="_Toc130201082" w:history="1">
            <w:r w:rsidRPr="00D96C0A">
              <w:rPr>
                <w:rStyle w:val="Hyperlink"/>
                <w:noProof/>
                <w:color w:val="auto"/>
                <w14:scene3d>
                  <w14:camera w14:prst="orthographicFront"/>
                  <w14:lightRig w14:rig="threePt" w14:dir="t">
                    <w14:rot w14:lat="0" w14:lon="0" w14:rev="0"/>
                  </w14:lightRig>
                </w14:scene3d>
              </w:rPr>
              <w:t>1.9</w:t>
            </w:r>
            <w:r w:rsidRPr="00D96C0A">
              <w:rPr>
                <w:rFonts w:eastAsiaTheme="minorEastAsia" w:cstheme="minorBidi"/>
                <w:b w:val="0"/>
                <w:bCs w:val="0"/>
                <w:noProof/>
                <w:color w:val="auto"/>
                <w:sz w:val="22"/>
                <w:szCs w:val="22"/>
                <w:lang w:eastAsia="en-GB"/>
              </w:rPr>
              <w:tab/>
            </w:r>
            <w:r w:rsidRPr="00D96C0A">
              <w:rPr>
                <w:rStyle w:val="Hyperlink"/>
                <w:noProof/>
                <w:color w:val="auto"/>
              </w:rPr>
              <w:t>Interfacial impedance of electrodes</w:t>
            </w:r>
            <w:r w:rsidRPr="00D96C0A">
              <w:rPr>
                <w:noProof/>
                <w:webHidden/>
                <w:color w:val="auto"/>
              </w:rPr>
              <w:tab/>
            </w:r>
            <w:r w:rsidRPr="00D96C0A">
              <w:rPr>
                <w:noProof/>
                <w:webHidden/>
                <w:color w:val="auto"/>
              </w:rPr>
              <w:fldChar w:fldCharType="begin"/>
            </w:r>
            <w:r w:rsidRPr="00D96C0A">
              <w:rPr>
                <w:noProof/>
                <w:webHidden/>
                <w:color w:val="auto"/>
              </w:rPr>
              <w:instrText xml:space="preserve"> PAGEREF _Toc130201082 \h </w:instrText>
            </w:r>
            <w:r w:rsidRPr="00D96C0A">
              <w:rPr>
                <w:noProof/>
                <w:webHidden/>
                <w:color w:val="auto"/>
              </w:rPr>
            </w:r>
            <w:r w:rsidRPr="00D96C0A">
              <w:rPr>
                <w:noProof/>
                <w:webHidden/>
                <w:color w:val="auto"/>
              </w:rPr>
              <w:fldChar w:fldCharType="separate"/>
            </w:r>
            <w:r w:rsidRPr="00D96C0A">
              <w:rPr>
                <w:noProof/>
                <w:webHidden/>
                <w:color w:val="auto"/>
              </w:rPr>
              <w:t>28</w:t>
            </w:r>
            <w:r w:rsidRPr="00D96C0A">
              <w:rPr>
                <w:noProof/>
                <w:webHidden/>
                <w:color w:val="auto"/>
              </w:rPr>
              <w:fldChar w:fldCharType="end"/>
            </w:r>
          </w:hyperlink>
        </w:p>
        <w:p w14:paraId="6B8697F0" w14:textId="77777777" w:rsidR="001306FD" w:rsidRPr="00D96C0A" w:rsidRDefault="001306FD" w:rsidP="001306FD">
          <w:pPr>
            <w:pStyle w:val="TOC2"/>
            <w:tabs>
              <w:tab w:val="left" w:pos="660"/>
              <w:tab w:val="right" w:leader="dot" w:pos="9061"/>
            </w:tabs>
            <w:rPr>
              <w:rFonts w:eastAsiaTheme="minorEastAsia" w:cstheme="minorBidi"/>
              <w:b w:val="0"/>
              <w:bCs w:val="0"/>
              <w:noProof/>
              <w:color w:val="auto"/>
              <w:sz w:val="22"/>
              <w:szCs w:val="22"/>
              <w:lang w:eastAsia="en-GB"/>
            </w:rPr>
          </w:pPr>
          <w:hyperlink w:anchor="_Toc130201083" w:history="1">
            <w:r w:rsidRPr="00D96C0A">
              <w:rPr>
                <w:rStyle w:val="Hyperlink"/>
                <w:noProof/>
                <w:color w:val="auto"/>
                <w14:scene3d>
                  <w14:camera w14:prst="orthographicFront"/>
                  <w14:lightRig w14:rig="threePt" w14:dir="t">
                    <w14:rot w14:lat="0" w14:lon="0" w14:rev="0"/>
                  </w14:lightRig>
                </w14:scene3d>
              </w:rPr>
              <w:t>1.10</w:t>
            </w:r>
            <w:r w:rsidRPr="00D96C0A">
              <w:rPr>
                <w:rFonts w:eastAsiaTheme="minorEastAsia" w:cstheme="minorBidi"/>
                <w:b w:val="0"/>
                <w:bCs w:val="0"/>
                <w:noProof/>
                <w:color w:val="auto"/>
                <w:sz w:val="22"/>
                <w:szCs w:val="22"/>
                <w:lang w:eastAsia="en-GB"/>
              </w:rPr>
              <w:tab/>
            </w:r>
            <w:r w:rsidRPr="00D96C0A">
              <w:rPr>
                <w:rStyle w:val="Hyperlink"/>
                <w:noProof/>
                <w:color w:val="auto"/>
              </w:rPr>
              <w:t>Capacitance relaxation from Interfacial polarization</w:t>
            </w:r>
            <w:r w:rsidRPr="00D96C0A">
              <w:rPr>
                <w:noProof/>
                <w:webHidden/>
                <w:color w:val="auto"/>
              </w:rPr>
              <w:tab/>
            </w:r>
            <w:r w:rsidRPr="00D96C0A">
              <w:rPr>
                <w:noProof/>
                <w:webHidden/>
                <w:color w:val="auto"/>
              </w:rPr>
              <w:fldChar w:fldCharType="begin"/>
            </w:r>
            <w:r w:rsidRPr="00D96C0A">
              <w:rPr>
                <w:noProof/>
                <w:webHidden/>
                <w:color w:val="auto"/>
              </w:rPr>
              <w:instrText xml:space="preserve"> PAGEREF _Toc130201083 \h </w:instrText>
            </w:r>
            <w:r w:rsidRPr="00D96C0A">
              <w:rPr>
                <w:noProof/>
                <w:webHidden/>
                <w:color w:val="auto"/>
              </w:rPr>
            </w:r>
            <w:r w:rsidRPr="00D96C0A">
              <w:rPr>
                <w:noProof/>
                <w:webHidden/>
                <w:color w:val="auto"/>
              </w:rPr>
              <w:fldChar w:fldCharType="separate"/>
            </w:r>
            <w:r w:rsidRPr="00D96C0A">
              <w:rPr>
                <w:noProof/>
                <w:webHidden/>
                <w:color w:val="auto"/>
              </w:rPr>
              <w:t>29</w:t>
            </w:r>
            <w:r w:rsidRPr="00D96C0A">
              <w:rPr>
                <w:noProof/>
                <w:webHidden/>
                <w:color w:val="auto"/>
              </w:rPr>
              <w:fldChar w:fldCharType="end"/>
            </w:r>
          </w:hyperlink>
        </w:p>
        <w:p w14:paraId="257FC2E2" w14:textId="77777777" w:rsidR="001306FD" w:rsidRPr="00D96C0A" w:rsidRDefault="001306FD" w:rsidP="001306FD">
          <w:pPr>
            <w:pStyle w:val="TOC2"/>
            <w:tabs>
              <w:tab w:val="left" w:pos="660"/>
              <w:tab w:val="right" w:leader="dot" w:pos="9061"/>
            </w:tabs>
            <w:rPr>
              <w:rFonts w:eastAsiaTheme="minorEastAsia" w:cstheme="minorBidi"/>
              <w:b w:val="0"/>
              <w:bCs w:val="0"/>
              <w:noProof/>
              <w:color w:val="auto"/>
              <w:sz w:val="22"/>
              <w:szCs w:val="22"/>
              <w:lang w:eastAsia="en-GB"/>
            </w:rPr>
          </w:pPr>
          <w:hyperlink w:anchor="_Toc130201084" w:history="1">
            <w:r w:rsidRPr="00D96C0A">
              <w:rPr>
                <w:rStyle w:val="Hyperlink"/>
                <w:noProof/>
                <w:color w:val="auto"/>
                <w14:scene3d>
                  <w14:camera w14:prst="orthographicFront"/>
                  <w14:lightRig w14:rig="threePt" w14:dir="t">
                    <w14:rot w14:lat="0" w14:lon="0" w14:rev="0"/>
                  </w14:lightRig>
                </w14:scene3d>
              </w:rPr>
              <w:t>1.11</w:t>
            </w:r>
            <w:r w:rsidRPr="00D96C0A">
              <w:rPr>
                <w:rFonts w:eastAsiaTheme="minorEastAsia" w:cstheme="minorBidi"/>
                <w:b w:val="0"/>
                <w:bCs w:val="0"/>
                <w:noProof/>
                <w:color w:val="auto"/>
                <w:sz w:val="22"/>
                <w:szCs w:val="22"/>
                <w:lang w:eastAsia="en-GB"/>
              </w:rPr>
              <w:tab/>
            </w:r>
            <w:r w:rsidRPr="00D96C0A">
              <w:rPr>
                <w:rStyle w:val="Hyperlink"/>
                <w:noProof/>
                <w:color w:val="auto"/>
              </w:rPr>
              <w:t>Dielectric relaxation of dipole reorientation in water</w:t>
            </w:r>
            <w:r w:rsidRPr="00D96C0A">
              <w:rPr>
                <w:noProof/>
                <w:webHidden/>
                <w:color w:val="auto"/>
              </w:rPr>
              <w:tab/>
            </w:r>
            <w:r w:rsidRPr="00D96C0A">
              <w:rPr>
                <w:noProof/>
                <w:webHidden/>
                <w:color w:val="auto"/>
              </w:rPr>
              <w:fldChar w:fldCharType="begin"/>
            </w:r>
            <w:r w:rsidRPr="00D96C0A">
              <w:rPr>
                <w:noProof/>
                <w:webHidden/>
                <w:color w:val="auto"/>
              </w:rPr>
              <w:instrText xml:space="preserve"> PAGEREF _Toc130201084 \h </w:instrText>
            </w:r>
            <w:r w:rsidRPr="00D96C0A">
              <w:rPr>
                <w:noProof/>
                <w:webHidden/>
                <w:color w:val="auto"/>
              </w:rPr>
            </w:r>
            <w:r w:rsidRPr="00D96C0A">
              <w:rPr>
                <w:noProof/>
                <w:webHidden/>
                <w:color w:val="auto"/>
              </w:rPr>
              <w:fldChar w:fldCharType="separate"/>
            </w:r>
            <w:r w:rsidRPr="00D96C0A">
              <w:rPr>
                <w:noProof/>
                <w:webHidden/>
                <w:color w:val="auto"/>
              </w:rPr>
              <w:t>35</w:t>
            </w:r>
            <w:r w:rsidRPr="00D96C0A">
              <w:rPr>
                <w:noProof/>
                <w:webHidden/>
                <w:color w:val="auto"/>
              </w:rPr>
              <w:fldChar w:fldCharType="end"/>
            </w:r>
          </w:hyperlink>
        </w:p>
        <w:p w14:paraId="316412C6" w14:textId="77777777" w:rsidR="001306FD" w:rsidRPr="00D96C0A" w:rsidRDefault="001306FD" w:rsidP="001306FD">
          <w:pPr>
            <w:pStyle w:val="TOC2"/>
            <w:tabs>
              <w:tab w:val="left" w:pos="660"/>
              <w:tab w:val="right" w:leader="dot" w:pos="9061"/>
            </w:tabs>
            <w:rPr>
              <w:rFonts w:eastAsiaTheme="minorEastAsia" w:cstheme="minorBidi"/>
              <w:b w:val="0"/>
              <w:bCs w:val="0"/>
              <w:noProof/>
              <w:color w:val="auto"/>
              <w:sz w:val="22"/>
              <w:szCs w:val="22"/>
              <w:lang w:eastAsia="en-GB"/>
            </w:rPr>
          </w:pPr>
          <w:hyperlink w:anchor="_Toc130201085" w:history="1">
            <w:r w:rsidRPr="00D96C0A">
              <w:rPr>
                <w:rStyle w:val="Hyperlink"/>
                <w:noProof/>
                <w:color w:val="auto"/>
                <w14:scene3d>
                  <w14:camera w14:prst="orthographicFront"/>
                  <w14:lightRig w14:rig="threePt" w14:dir="t">
                    <w14:rot w14:lat="0" w14:lon="0" w14:rev="0"/>
                  </w14:lightRig>
                </w14:scene3d>
              </w:rPr>
              <w:t>1.12</w:t>
            </w:r>
            <w:r w:rsidRPr="00D96C0A">
              <w:rPr>
                <w:rFonts w:eastAsiaTheme="minorEastAsia" w:cstheme="minorBidi"/>
                <w:b w:val="0"/>
                <w:bCs w:val="0"/>
                <w:noProof/>
                <w:color w:val="auto"/>
                <w:sz w:val="22"/>
                <w:szCs w:val="22"/>
                <w:lang w:eastAsia="en-GB"/>
              </w:rPr>
              <w:tab/>
            </w:r>
            <w:r w:rsidRPr="00D96C0A">
              <w:rPr>
                <w:rStyle w:val="Hyperlink"/>
                <w:noProof/>
                <w:color w:val="auto"/>
              </w:rPr>
              <w:t>Dielectric relaxation of proton transfer in ice</w:t>
            </w:r>
            <w:r w:rsidRPr="00D96C0A">
              <w:rPr>
                <w:noProof/>
                <w:webHidden/>
                <w:color w:val="auto"/>
              </w:rPr>
              <w:tab/>
            </w:r>
            <w:r w:rsidRPr="00D96C0A">
              <w:rPr>
                <w:noProof/>
                <w:webHidden/>
                <w:color w:val="auto"/>
              </w:rPr>
              <w:fldChar w:fldCharType="begin"/>
            </w:r>
            <w:r w:rsidRPr="00D96C0A">
              <w:rPr>
                <w:noProof/>
                <w:webHidden/>
                <w:color w:val="auto"/>
              </w:rPr>
              <w:instrText xml:space="preserve"> PAGEREF _Toc130201085 \h </w:instrText>
            </w:r>
            <w:r w:rsidRPr="00D96C0A">
              <w:rPr>
                <w:noProof/>
                <w:webHidden/>
                <w:color w:val="auto"/>
              </w:rPr>
            </w:r>
            <w:r w:rsidRPr="00D96C0A">
              <w:rPr>
                <w:noProof/>
                <w:webHidden/>
                <w:color w:val="auto"/>
              </w:rPr>
              <w:fldChar w:fldCharType="separate"/>
            </w:r>
            <w:r w:rsidRPr="00D96C0A">
              <w:rPr>
                <w:noProof/>
                <w:webHidden/>
                <w:color w:val="auto"/>
              </w:rPr>
              <w:t>35</w:t>
            </w:r>
            <w:r w:rsidRPr="00D96C0A">
              <w:rPr>
                <w:noProof/>
                <w:webHidden/>
                <w:color w:val="auto"/>
              </w:rPr>
              <w:fldChar w:fldCharType="end"/>
            </w:r>
          </w:hyperlink>
        </w:p>
        <w:p w14:paraId="6730F205" w14:textId="77777777" w:rsidR="001306FD" w:rsidRPr="00D96C0A" w:rsidRDefault="001306FD" w:rsidP="001306FD">
          <w:pPr>
            <w:pStyle w:val="TOC2"/>
            <w:tabs>
              <w:tab w:val="left" w:pos="660"/>
              <w:tab w:val="right" w:leader="dot" w:pos="9061"/>
            </w:tabs>
            <w:rPr>
              <w:rFonts w:eastAsiaTheme="minorEastAsia" w:cstheme="minorBidi"/>
              <w:b w:val="0"/>
              <w:bCs w:val="0"/>
              <w:noProof/>
              <w:color w:val="auto"/>
              <w:sz w:val="22"/>
              <w:szCs w:val="22"/>
              <w:lang w:eastAsia="en-GB"/>
            </w:rPr>
          </w:pPr>
          <w:hyperlink w:anchor="_Toc130201086" w:history="1">
            <w:r w:rsidRPr="00D96C0A">
              <w:rPr>
                <w:rStyle w:val="Hyperlink"/>
                <w:noProof/>
                <w:color w:val="auto"/>
                <w14:scene3d>
                  <w14:camera w14:prst="orthographicFront"/>
                  <w14:lightRig w14:rig="threePt" w14:dir="t">
                    <w14:rot w14:lat="0" w14:lon="0" w14:rev="0"/>
                  </w14:lightRig>
                </w14:scene3d>
              </w:rPr>
              <w:t>1.13</w:t>
            </w:r>
            <w:r w:rsidRPr="00D96C0A">
              <w:rPr>
                <w:rFonts w:eastAsiaTheme="minorEastAsia" w:cstheme="minorBidi"/>
                <w:b w:val="0"/>
                <w:bCs w:val="0"/>
                <w:noProof/>
                <w:color w:val="auto"/>
                <w:sz w:val="22"/>
                <w:szCs w:val="22"/>
                <w:lang w:eastAsia="en-GB"/>
              </w:rPr>
              <w:tab/>
            </w:r>
            <w:r w:rsidRPr="00D96C0A">
              <w:rPr>
                <w:rStyle w:val="Hyperlink"/>
                <w:noProof/>
                <w:color w:val="auto"/>
              </w:rPr>
              <w:t>Anomalous dielectric dispersion in the unfrozen fraction</w:t>
            </w:r>
            <w:r w:rsidRPr="00D96C0A">
              <w:rPr>
                <w:noProof/>
                <w:webHidden/>
                <w:color w:val="auto"/>
              </w:rPr>
              <w:tab/>
            </w:r>
            <w:r w:rsidRPr="00D96C0A">
              <w:rPr>
                <w:noProof/>
                <w:webHidden/>
                <w:color w:val="auto"/>
              </w:rPr>
              <w:fldChar w:fldCharType="begin"/>
            </w:r>
            <w:r w:rsidRPr="00D96C0A">
              <w:rPr>
                <w:noProof/>
                <w:webHidden/>
                <w:color w:val="auto"/>
              </w:rPr>
              <w:instrText xml:space="preserve"> PAGEREF _Toc130201086 \h </w:instrText>
            </w:r>
            <w:r w:rsidRPr="00D96C0A">
              <w:rPr>
                <w:noProof/>
                <w:webHidden/>
                <w:color w:val="auto"/>
              </w:rPr>
            </w:r>
            <w:r w:rsidRPr="00D96C0A">
              <w:rPr>
                <w:noProof/>
                <w:webHidden/>
                <w:color w:val="auto"/>
              </w:rPr>
              <w:fldChar w:fldCharType="separate"/>
            </w:r>
            <w:r w:rsidRPr="00D96C0A">
              <w:rPr>
                <w:noProof/>
                <w:webHidden/>
                <w:color w:val="auto"/>
              </w:rPr>
              <w:t>36</w:t>
            </w:r>
            <w:r w:rsidRPr="00D96C0A">
              <w:rPr>
                <w:noProof/>
                <w:webHidden/>
                <w:color w:val="auto"/>
              </w:rPr>
              <w:fldChar w:fldCharType="end"/>
            </w:r>
          </w:hyperlink>
        </w:p>
        <w:p w14:paraId="5BC19D94" w14:textId="77777777" w:rsidR="001306FD" w:rsidRPr="00D96C0A" w:rsidRDefault="001306FD" w:rsidP="001306FD">
          <w:pPr>
            <w:pStyle w:val="TOC2"/>
            <w:tabs>
              <w:tab w:val="left" w:pos="660"/>
              <w:tab w:val="right" w:leader="dot" w:pos="9061"/>
            </w:tabs>
            <w:rPr>
              <w:rFonts w:eastAsiaTheme="minorEastAsia" w:cstheme="minorBidi"/>
              <w:b w:val="0"/>
              <w:bCs w:val="0"/>
              <w:noProof/>
              <w:color w:val="auto"/>
              <w:sz w:val="22"/>
              <w:szCs w:val="22"/>
              <w:lang w:eastAsia="en-GB"/>
            </w:rPr>
          </w:pPr>
          <w:hyperlink w:anchor="_Toc130201087" w:history="1">
            <w:r w:rsidRPr="00D96C0A">
              <w:rPr>
                <w:rStyle w:val="Hyperlink"/>
                <w:rFonts w:eastAsia="Times New Roman"/>
                <w:noProof/>
                <w:color w:val="auto"/>
                <w:lang w:eastAsia="en-GB"/>
                <w14:scene3d>
                  <w14:camera w14:prst="orthographicFront"/>
                  <w14:lightRig w14:rig="threePt" w14:dir="t">
                    <w14:rot w14:lat="0" w14:lon="0" w14:rev="0"/>
                  </w14:lightRig>
                </w14:scene3d>
              </w:rPr>
              <w:t>1.14</w:t>
            </w:r>
            <w:r w:rsidRPr="00D96C0A">
              <w:rPr>
                <w:rFonts w:eastAsiaTheme="minorEastAsia" w:cstheme="minorBidi"/>
                <w:b w:val="0"/>
                <w:bCs w:val="0"/>
                <w:noProof/>
                <w:color w:val="auto"/>
                <w:sz w:val="22"/>
                <w:szCs w:val="22"/>
                <w:lang w:eastAsia="en-GB"/>
              </w:rPr>
              <w:tab/>
            </w:r>
            <w:r w:rsidRPr="00D96C0A">
              <w:rPr>
                <w:rStyle w:val="Hyperlink"/>
                <w:rFonts w:eastAsia="Times New Roman"/>
                <w:noProof/>
                <w:color w:val="auto"/>
                <w:lang w:eastAsia="en-GB"/>
              </w:rPr>
              <w:t>References</w:t>
            </w:r>
            <w:r w:rsidRPr="00D96C0A">
              <w:rPr>
                <w:noProof/>
                <w:webHidden/>
                <w:color w:val="auto"/>
              </w:rPr>
              <w:tab/>
            </w:r>
            <w:r w:rsidRPr="00D96C0A">
              <w:rPr>
                <w:noProof/>
                <w:webHidden/>
                <w:color w:val="auto"/>
              </w:rPr>
              <w:fldChar w:fldCharType="begin"/>
            </w:r>
            <w:r w:rsidRPr="00D96C0A">
              <w:rPr>
                <w:noProof/>
                <w:webHidden/>
                <w:color w:val="auto"/>
              </w:rPr>
              <w:instrText xml:space="preserve"> PAGEREF _Toc130201087 \h </w:instrText>
            </w:r>
            <w:r w:rsidRPr="00D96C0A">
              <w:rPr>
                <w:noProof/>
                <w:webHidden/>
                <w:color w:val="auto"/>
              </w:rPr>
            </w:r>
            <w:r w:rsidRPr="00D96C0A">
              <w:rPr>
                <w:noProof/>
                <w:webHidden/>
                <w:color w:val="auto"/>
              </w:rPr>
              <w:fldChar w:fldCharType="separate"/>
            </w:r>
            <w:r w:rsidRPr="00D96C0A">
              <w:rPr>
                <w:noProof/>
                <w:webHidden/>
                <w:color w:val="auto"/>
              </w:rPr>
              <w:t>37</w:t>
            </w:r>
            <w:r w:rsidRPr="00D96C0A">
              <w:rPr>
                <w:noProof/>
                <w:webHidden/>
                <w:color w:val="auto"/>
              </w:rPr>
              <w:fldChar w:fldCharType="end"/>
            </w:r>
          </w:hyperlink>
        </w:p>
        <w:p w14:paraId="2DC728F5" w14:textId="77777777" w:rsidR="001306FD" w:rsidRPr="00D96C0A" w:rsidRDefault="001306FD" w:rsidP="001306FD">
          <w:pPr>
            <w:rPr>
              <w:color w:val="auto"/>
            </w:rPr>
          </w:pPr>
          <w:r w:rsidRPr="00D96C0A">
            <w:rPr>
              <w:b/>
              <w:bCs/>
              <w:noProof/>
              <w:color w:val="auto"/>
            </w:rPr>
            <w:fldChar w:fldCharType="end"/>
          </w:r>
        </w:p>
      </w:sdtContent>
    </w:sdt>
    <w:p w14:paraId="4C7B11F3" w14:textId="77777777" w:rsidR="001306FD" w:rsidRPr="00D96C0A" w:rsidRDefault="001306FD" w:rsidP="001306FD">
      <w:pPr>
        <w:spacing w:before="0" w:line="259" w:lineRule="auto"/>
        <w:rPr>
          <w:i/>
          <w:iCs/>
          <w:color w:val="auto"/>
        </w:rPr>
      </w:pPr>
    </w:p>
    <w:p w14:paraId="261D3E21" w14:textId="77777777" w:rsidR="009B1968" w:rsidRPr="00D96C0A" w:rsidRDefault="009B1968" w:rsidP="007603CD">
      <w:pPr>
        <w:pStyle w:val="Heading2"/>
        <w:rPr>
          <w:color w:val="auto"/>
        </w:rPr>
        <w:sectPr w:rsidR="009B1968" w:rsidRPr="00D96C0A" w:rsidSect="001306FD">
          <w:footerReference w:type="default" r:id="rId12"/>
          <w:pgSz w:w="11906" w:h="16838"/>
          <w:pgMar w:top="1418" w:right="1134" w:bottom="1418" w:left="1701" w:header="709" w:footer="709" w:gutter="0"/>
          <w:pgNumType w:fmt="lowerRoman" w:start="1"/>
          <w:cols w:space="708"/>
          <w:docGrid w:linePitch="360"/>
        </w:sectPr>
      </w:pPr>
    </w:p>
    <w:p w14:paraId="0F24D2BC" w14:textId="098A9000" w:rsidR="00A92987" w:rsidRPr="00D96C0A" w:rsidRDefault="00A92987" w:rsidP="007603CD">
      <w:pPr>
        <w:pStyle w:val="Heading2"/>
        <w:rPr>
          <w:color w:val="auto"/>
        </w:rPr>
      </w:pPr>
      <w:r w:rsidRPr="00D96C0A">
        <w:rPr>
          <w:color w:val="auto"/>
        </w:rPr>
        <w:lastRenderedPageBreak/>
        <w:t>Voltage and current</w:t>
      </w:r>
      <w:bookmarkEnd w:id="0"/>
    </w:p>
    <w:p w14:paraId="39164B7F" w14:textId="37F2DBEB" w:rsidR="004F2C37" w:rsidRPr="00D96C0A" w:rsidRDefault="001F11BD" w:rsidP="007603CD">
      <w:pPr>
        <w:rPr>
          <w:color w:val="auto"/>
        </w:rPr>
      </w:pPr>
      <w:r w:rsidRPr="00D96C0A">
        <w:rPr>
          <w:color w:val="auto"/>
        </w:rPr>
        <w:t>The electrical potential of a charge (</w:t>
      </w:r>
      <w:r w:rsidR="003F0E7B" w:rsidRPr="00D96C0A">
        <w:rPr>
          <w:color w:val="auto"/>
        </w:rPr>
        <w:t xml:space="preserve">symbol, </w:t>
      </w:r>
      <m:oMath>
        <m:r>
          <w:rPr>
            <w:rFonts w:ascii="Cambria Math" w:hAnsi="Cambria Math"/>
            <w:color w:val="auto"/>
          </w:rPr>
          <m:t>Q</m:t>
        </m:r>
      </m:oMath>
      <w:r w:rsidRPr="00D96C0A">
        <w:rPr>
          <w:color w:val="auto"/>
        </w:rPr>
        <w:t>) placed in an electrical field (</w:t>
      </w:r>
      <w:r w:rsidR="003F0E7B" w:rsidRPr="00D96C0A">
        <w:rPr>
          <w:color w:val="auto"/>
        </w:rPr>
        <w:t xml:space="preserve">symbol, </w:t>
      </w:r>
      <m:oMath>
        <m:r>
          <w:rPr>
            <w:rFonts w:ascii="Cambria Math" w:hAnsi="Cambria Math"/>
            <w:color w:val="auto"/>
          </w:rPr>
          <m:t>E</m:t>
        </m:r>
      </m:oMath>
      <w:r w:rsidRPr="00D96C0A">
        <w:rPr>
          <w:color w:val="auto"/>
        </w:rPr>
        <w:t xml:space="preserve">) is defined as the potential energy per unit charge, </w:t>
      </w:r>
      <w:r w:rsidR="00263185" w:rsidRPr="00D96C0A">
        <w:rPr>
          <w:color w:val="auto"/>
        </w:rPr>
        <w:t xml:space="preserve">and represents the potential for the charges to do work, </w:t>
      </w:r>
      <w:r w:rsidRPr="00D96C0A">
        <w:rPr>
          <w:color w:val="auto"/>
        </w:rPr>
        <w:t>whereas the v</w:t>
      </w:r>
      <w:r w:rsidR="007603CD" w:rsidRPr="00D96C0A">
        <w:rPr>
          <w:color w:val="auto"/>
        </w:rPr>
        <w:t xml:space="preserve">oltage </w:t>
      </w:r>
      <w:r w:rsidR="004D1087" w:rsidRPr="00D96C0A">
        <w:rPr>
          <w:color w:val="auto"/>
        </w:rPr>
        <w:t xml:space="preserve">(symbol, </w:t>
      </w:r>
      <m:oMath>
        <m:r>
          <w:rPr>
            <w:rFonts w:ascii="Cambria Math" w:hAnsi="Cambria Math"/>
            <w:color w:val="auto"/>
          </w:rPr>
          <m:t>V</m:t>
        </m:r>
      </m:oMath>
      <w:r w:rsidR="004D1087" w:rsidRPr="00D96C0A">
        <w:rPr>
          <w:color w:val="auto"/>
        </w:rPr>
        <w:t xml:space="preserve">) </w:t>
      </w:r>
      <w:r w:rsidR="007603CD" w:rsidRPr="00D96C0A">
        <w:rPr>
          <w:color w:val="auto"/>
        </w:rPr>
        <w:t xml:space="preserve">is the difference in electrical potential between two points in </w:t>
      </w:r>
      <w:r w:rsidRPr="00D96C0A">
        <w:rPr>
          <w:color w:val="auto"/>
        </w:rPr>
        <w:t>the</w:t>
      </w:r>
      <w:r w:rsidR="007603CD" w:rsidRPr="00D96C0A">
        <w:rPr>
          <w:color w:val="auto"/>
        </w:rPr>
        <w:t xml:space="preserve"> electrical field</w:t>
      </w:r>
      <w:r w:rsidR="000F2EAE" w:rsidRPr="00D96C0A">
        <w:rPr>
          <w:color w:val="auto"/>
        </w:rPr>
        <w:t xml:space="preserve"> </w:t>
      </w:r>
      <w:r w:rsidR="002C131F" w:rsidRPr="00D96C0A">
        <w:rPr>
          <w:color w:val="auto"/>
        </w:rPr>
        <w:t>(</w:t>
      </w:r>
      <w:r w:rsidR="000F2EAE" w:rsidRPr="00D96C0A">
        <w:rPr>
          <w:color w:val="auto"/>
        </w:rPr>
        <w:fldChar w:fldCharType="begin"/>
      </w:r>
      <w:r w:rsidR="000F2EAE" w:rsidRPr="00D96C0A">
        <w:rPr>
          <w:color w:val="auto"/>
        </w:rPr>
        <w:instrText xml:space="preserve"> REF _Ref112231216 \h </w:instrText>
      </w:r>
      <w:r w:rsidR="000F2EAE" w:rsidRPr="00D96C0A">
        <w:rPr>
          <w:color w:val="auto"/>
        </w:rPr>
      </w:r>
      <w:r w:rsidR="000F2EAE" w:rsidRPr="00D96C0A">
        <w:rPr>
          <w:color w:val="auto"/>
        </w:rPr>
        <w:fldChar w:fldCharType="separate"/>
      </w:r>
      <w:r w:rsidR="00086057" w:rsidRPr="00D96C0A">
        <w:rPr>
          <w:color w:val="auto"/>
        </w:rPr>
        <w:t xml:space="preserve">Figure </w:t>
      </w:r>
      <w:r w:rsidR="00086057" w:rsidRPr="00D96C0A">
        <w:rPr>
          <w:noProof/>
          <w:color w:val="auto"/>
        </w:rPr>
        <w:t>1</w:t>
      </w:r>
      <w:r w:rsidR="000F2EAE" w:rsidRPr="00D96C0A">
        <w:rPr>
          <w:color w:val="auto"/>
        </w:rPr>
        <w:fldChar w:fldCharType="end"/>
      </w:r>
      <w:r w:rsidR="002C131F" w:rsidRPr="00D96C0A">
        <w:rPr>
          <w:color w:val="auto"/>
        </w:rPr>
        <w:t>).</w:t>
      </w:r>
    </w:p>
    <w:p w14:paraId="6E38068D" w14:textId="7F3914E9" w:rsidR="004F2C37" w:rsidRPr="00D96C0A" w:rsidRDefault="00CD3DEA" w:rsidP="004F2C37">
      <w:pPr>
        <w:jc w:val="center"/>
        <w:rPr>
          <w:color w:val="auto"/>
        </w:rPr>
      </w:pPr>
      <w:r w:rsidRPr="00D96C0A">
        <w:rPr>
          <w:noProof/>
          <w:color w:val="auto"/>
        </w:rPr>
        <w:drawing>
          <wp:inline distT="0" distB="0" distL="0" distR="0" wp14:anchorId="0F8954F2" wp14:editId="207D3A7A">
            <wp:extent cx="3627120" cy="229870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7120" cy="2298700"/>
                    </a:xfrm>
                    <a:prstGeom prst="rect">
                      <a:avLst/>
                    </a:prstGeom>
                    <a:noFill/>
                  </pic:spPr>
                </pic:pic>
              </a:graphicData>
            </a:graphic>
          </wp:inline>
        </w:drawing>
      </w:r>
    </w:p>
    <w:p w14:paraId="643EE386" w14:textId="3F4E0014" w:rsidR="004F2C37" w:rsidRPr="00D96C0A" w:rsidRDefault="00F54B3E" w:rsidP="003D377A">
      <w:pPr>
        <w:pStyle w:val="Caption"/>
        <w:rPr>
          <w:color w:val="auto"/>
        </w:rPr>
      </w:pPr>
      <w:bookmarkStart w:id="6" w:name="_Ref112231216"/>
      <w:bookmarkStart w:id="7" w:name="_Toc117422537"/>
      <w:r w:rsidRPr="00D96C0A">
        <w:rPr>
          <w:color w:val="auto"/>
        </w:rPr>
        <w:t xml:space="preserve">Figure </w:t>
      </w:r>
      <w:r w:rsidRPr="00D96C0A">
        <w:rPr>
          <w:color w:val="auto"/>
        </w:rPr>
        <w:fldChar w:fldCharType="begin"/>
      </w:r>
      <w:r w:rsidRPr="00D96C0A">
        <w:rPr>
          <w:color w:val="auto"/>
        </w:rPr>
        <w:instrText>SEQ Figure \* ARABIC</w:instrText>
      </w:r>
      <w:r w:rsidRPr="00D96C0A">
        <w:rPr>
          <w:color w:val="auto"/>
        </w:rPr>
        <w:fldChar w:fldCharType="separate"/>
      </w:r>
      <w:r w:rsidR="00086057" w:rsidRPr="00D96C0A">
        <w:rPr>
          <w:noProof/>
          <w:color w:val="auto"/>
        </w:rPr>
        <w:t>1</w:t>
      </w:r>
      <w:r w:rsidRPr="00D96C0A">
        <w:rPr>
          <w:color w:val="auto"/>
        </w:rPr>
        <w:fldChar w:fldCharType="end"/>
      </w:r>
      <w:bookmarkEnd w:id="6"/>
      <w:r w:rsidR="00E9126D" w:rsidRPr="00D96C0A">
        <w:rPr>
          <w:noProof/>
          <w:color w:val="auto"/>
        </w:rPr>
        <w:t xml:space="preserve"> </w:t>
      </w:r>
      <w:r w:rsidR="000E1B48" w:rsidRPr="00D96C0A">
        <w:rPr>
          <w:noProof/>
          <w:color w:val="auto"/>
        </w:rPr>
        <w:t xml:space="preserve">Schematic of an electric field, with </w:t>
      </w:r>
      <w:r w:rsidR="00CD3DEA" w:rsidRPr="00D96C0A">
        <w:rPr>
          <w:noProof/>
          <w:color w:val="auto"/>
        </w:rPr>
        <w:t xml:space="preserve">dashed lines showing the </w:t>
      </w:r>
      <w:r w:rsidR="00E9126D" w:rsidRPr="00D96C0A">
        <w:rPr>
          <w:noProof/>
          <w:color w:val="auto"/>
        </w:rPr>
        <w:t>field lines</w:t>
      </w:r>
      <w:bookmarkEnd w:id="7"/>
    </w:p>
    <w:p w14:paraId="113BB136" w14:textId="083753DC" w:rsidR="0051275D" w:rsidRPr="00D96C0A" w:rsidRDefault="001F11BD" w:rsidP="007603CD">
      <w:pPr>
        <w:rPr>
          <w:color w:val="auto"/>
        </w:rPr>
      </w:pPr>
      <w:r w:rsidRPr="00D96C0A">
        <w:rPr>
          <w:color w:val="auto"/>
        </w:rPr>
        <w:t>The voltage</w:t>
      </w:r>
      <w:r w:rsidR="00394BB0" w:rsidRPr="00D96C0A">
        <w:rPr>
          <w:color w:val="auto"/>
        </w:rPr>
        <w:t xml:space="preserve"> </w:t>
      </w:r>
      <w:r w:rsidRPr="00D96C0A">
        <w:rPr>
          <w:color w:val="auto"/>
        </w:rPr>
        <w:t xml:space="preserve">provides the net electromotive force </w:t>
      </w:r>
      <w:r w:rsidR="00394BB0" w:rsidRPr="00D96C0A">
        <w:rPr>
          <w:color w:val="auto"/>
        </w:rPr>
        <w:t xml:space="preserve">(emf) </w:t>
      </w:r>
      <w:r w:rsidRPr="00D96C0A">
        <w:rPr>
          <w:color w:val="auto"/>
        </w:rPr>
        <w:t>which causes charges (i.e., electrons) to move through a circuit.  Th</w:t>
      </w:r>
      <w:r w:rsidR="00E300C5" w:rsidRPr="00D96C0A">
        <w:rPr>
          <w:color w:val="auto"/>
        </w:rPr>
        <w:t>e</w:t>
      </w:r>
      <w:r w:rsidRPr="00D96C0A">
        <w:rPr>
          <w:color w:val="auto"/>
        </w:rPr>
        <w:t xml:space="preserve"> flow of charge is known as </w:t>
      </w:r>
      <w:r w:rsidR="00394BB0" w:rsidRPr="00D96C0A">
        <w:rPr>
          <w:color w:val="auto"/>
        </w:rPr>
        <w:t>a</w:t>
      </w:r>
      <w:r w:rsidRPr="00D96C0A">
        <w:rPr>
          <w:color w:val="auto"/>
        </w:rPr>
        <w:t xml:space="preserve"> current</w:t>
      </w:r>
      <w:r w:rsidR="00FB1DD5" w:rsidRPr="00D96C0A">
        <w:rPr>
          <w:color w:val="auto"/>
        </w:rPr>
        <w:t xml:space="preserve"> (symbol, </w:t>
      </w:r>
      <m:oMath>
        <m:r>
          <w:rPr>
            <w:rFonts w:ascii="Cambria Math" w:hAnsi="Cambria Math"/>
            <w:color w:val="auto"/>
          </w:rPr>
          <m:t>I</m:t>
        </m:r>
      </m:oMath>
      <w:r w:rsidR="00FB1DD5" w:rsidRPr="00D96C0A">
        <w:rPr>
          <w:color w:val="auto"/>
        </w:rPr>
        <w:t xml:space="preserve">) </w:t>
      </w:r>
      <w:r w:rsidR="00394BB0" w:rsidRPr="00D96C0A">
        <w:rPr>
          <w:color w:val="auto"/>
        </w:rPr>
        <w:t xml:space="preserve">and is defined as </w:t>
      </w:r>
      <w:r w:rsidRPr="00D96C0A">
        <w:rPr>
          <w:color w:val="auto"/>
        </w:rPr>
        <w:t xml:space="preserve">the rate at which charge flows </w:t>
      </w:r>
      <w:r w:rsidR="003D7297" w:rsidRPr="00D96C0A">
        <w:rPr>
          <w:color w:val="auto"/>
        </w:rPr>
        <w:t>passed a fixed point in the circuit as a result of a</w:t>
      </w:r>
      <w:r w:rsidRPr="00D96C0A">
        <w:rPr>
          <w:color w:val="auto"/>
        </w:rPr>
        <w:t xml:space="preserve"> difference in electrical potential</w:t>
      </w:r>
      <w:r w:rsidR="00DE77EE" w:rsidRPr="00D96C0A">
        <w:rPr>
          <w:color w:val="auto"/>
        </w:rPr>
        <w:t xml:space="preserve"> (</w:t>
      </w:r>
      <w:r w:rsidR="001E3A68" w:rsidRPr="00D96C0A">
        <w:rPr>
          <w:color w:val="auto"/>
        </w:rPr>
        <w:fldChar w:fldCharType="begin"/>
      </w:r>
      <w:r w:rsidR="001E3A68" w:rsidRPr="00D96C0A">
        <w:rPr>
          <w:color w:val="auto"/>
        </w:rPr>
        <w:instrText xml:space="preserve"> REF _Ref112233040 \h </w:instrText>
      </w:r>
      <w:r w:rsidR="001E3A68" w:rsidRPr="00D96C0A">
        <w:rPr>
          <w:color w:val="auto"/>
        </w:rPr>
      </w:r>
      <w:r w:rsidR="001E3A68" w:rsidRPr="00D96C0A">
        <w:rPr>
          <w:color w:val="auto"/>
        </w:rPr>
        <w:fldChar w:fldCharType="separate"/>
      </w:r>
      <w:r w:rsidR="00086057" w:rsidRPr="00D96C0A">
        <w:rPr>
          <w:color w:val="auto"/>
        </w:rPr>
        <w:t xml:space="preserve">Figure </w:t>
      </w:r>
      <w:r w:rsidR="00086057" w:rsidRPr="00D96C0A">
        <w:rPr>
          <w:noProof/>
          <w:color w:val="auto"/>
        </w:rPr>
        <w:t>2</w:t>
      </w:r>
      <w:r w:rsidR="001E3A68" w:rsidRPr="00D96C0A">
        <w:rPr>
          <w:color w:val="auto"/>
        </w:rPr>
        <w:fldChar w:fldCharType="end"/>
      </w:r>
      <w:r w:rsidR="00DE77EE" w:rsidRPr="00D96C0A">
        <w:rPr>
          <w:color w:val="auto"/>
        </w:rPr>
        <w:t>)</w:t>
      </w:r>
      <w:r w:rsidR="00FB1DD5" w:rsidRPr="00D96C0A">
        <w:rPr>
          <w:color w:val="auto"/>
        </w:rPr>
        <w:t>.</w:t>
      </w:r>
      <w:r w:rsidR="003D7297" w:rsidRPr="00D96C0A">
        <w:rPr>
          <w:color w:val="auto"/>
        </w:rPr>
        <w:t xml:space="preserve"> </w:t>
      </w:r>
    </w:p>
    <w:p w14:paraId="57B13021" w14:textId="5420B52B" w:rsidR="0051275D" w:rsidRPr="00D96C0A" w:rsidRDefault="00CD3DEA" w:rsidP="00922132">
      <w:pPr>
        <w:jc w:val="center"/>
        <w:rPr>
          <w:color w:val="auto"/>
        </w:rPr>
      </w:pPr>
      <w:r w:rsidRPr="00D96C0A">
        <w:rPr>
          <w:noProof/>
          <w:color w:val="auto"/>
        </w:rPr>
        <w:drawing>
          <wp:inline distT="0" distB="0" distL="0" distR="0" wp14:anchorId="34810AAF" wp14:editId="7D201DB5">
            <wp:extent cx="3676015" cy="2304415"/>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76015" cy="2304415"/>
                    </a:xfrm>
                    <a:prstGeom prst="rect">
                      <a:avLst/>
                    </a:prstGeom>
                    <a:noFill/>
                  </pic:spPr>
                </pic:pic>
              </a:graphicData>
            </a:graphic>
          </wp:inline>
        </w:drawing>
      </w:r>
    </w:p>
    <w:p w14:paraId="4C7F1E8B" w14:textId="4325B775" w:rsidR="0051275D" w:rsidRPr="00D96C0A" w:rsidRDefault="00922132" w:rsidP="003D377A">
      <w:pPr>
        <w:pStyle w:val="Caption"/>
        <w:rPr>
          <w:color w:val="auto"/>
        </w:rPr>
      </w:pPr>
      <w:bookmarkStart w:id="8" w:name="_Toc117422538"/>
      <w:bookmarkStart w:id="9" w:name="_Ref112233040"/>
      <w:r w:rsidRPr="00D96C0A">
        <w:rPr>
          <w:color w:val="auto"/>
        </w:rPr>
        <w:t xml:space="preserve">Figure </w:t>
      </w:r>
      <w:r w:rsidRPr="00D96C0A">
        <w:rPr>
          <w:color w:val="auto"/>
        </w:rPr>
        <w:fldChar w:fldCharType="begin"/>
      </w:r>
      <w:r w:rsidRPr="00D96C0A">
        <w:rPr>
          <w:color w:val="auto"/>
        </w:rPr>
        <w:instrText>SEQ Figure \* ARABIC</w:instrText>
      </w:r>
      <w:r w:rsidRPr="00D96C0A">
        <w:rPr>
          <w:color w:val="auto"/>
        </w:rPr>
        <w:fldChar w:fldCharType="separate"/>
      </w:r>
      <w:r w:rsidR="00086057" w:rsidRPr="00D96C0A">
        <w:rPr>
          <w:noProof/>
          <w:color w:val="auto"/>
        </w:rPr>
        <w:t>2</w:t>
      </w:r>
      <w:bookmarkEnd w:id="8"/>
      <w:r w:rsidRPr="00D96C0A">
        <w:rPr>
          <w:color w:val="auto"/>
        </w:rPr>
        <w:fldChar w:fldCharType="end"/>
      </w:r>
      <w:bookmarkEnd w:id="9"/>
    </w:p>
    <w:p w14:paraId="664BBD5C" w14:textId="77777777" w:rsidR="00922132" w:rsidRPr="00D96C0A" w:rsidRDefault="00922132">
      <w:pPr>
        <w:spacing w:before="0" w:line="259" w:lineRule="auto"/>
        <w:rPr>
          <w:color w:val="auto"/>
        </w:rPr>
      </w:pPr>
      <w:r w:rsidRPr="00D96C0A">
        <w:rPr>
          <w:color w:val="auto"/>
        </w:rPr>
        <w:br w:type="page"/>
      </w:r>
    </w:p>
    <w:p w14:paraId="66EF3887" w14:textId="01763A95" w:rsidR="00FB1DD5" w:rsidRPr="00D96C0A" w:rsidRDefault="003D7297" w:rsidP="007603CD">
      <w:pPr>
        <w:rPr>
          <w:color w:val="auto"/>
        </w:rPr>
      </w:pPr>
      <w:r w:rsidRPr="00D96C0A">
        <w:rPr>
          <w:color w:val="auto"/>
        </w:rPr>
        <w:lastRenderedPageBreak/>
        <w:t xml:space="preserve">The rate </w:t>
      </w:r>
      <w:r w:rsidR="00D00B29" w:rsidRPr="00D96C0A">
        <w:rPr>
          <w:color w:val="auto"/>
        </w:rPr>
        <w:t xml:space="preserve">of charge flowing past the defined point, </w:t>
      </w:r>
      <w:r w:rsidRPr="00D96C0A">
        <w:rPr>
          <w:color w:val="auto"/>
        </w:rPr>
        <w:t xml:space="preserve">is expressed by </w:t>
      </w:r>
      <w:r w:rsidR="00DF10C3" w:rsidRPr="00D96C0A">
        <w:rPr>
          <w:color w:val="auto"/>
        </w:rPr>
        <w:t>the</w:t>
      </w:r>
      <w:r w:rsidRPr="00D96C0A">
        <w:rPr>
          <w:color w:val="auto"/>
        </w:rPr>
        <w:t xml:space="preserve"> differential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33"/>
      </w:tblGrid>
      <w:tr w:rsidR="00D96C0A" w:rsidRPr="00D96C0A" w14:paraId="59391795" w14:textId="77777777" w:rsidTr="003D7297">
        <w:tc>
          <w:tcPr>
            <w:tcW w:w="7938" w:type="dxa"/>
            <w:vAlign w:val="center"/>
          </w:tcPr>
          <w:p w14:paraId="3636B67B" w14:textId="3646F2F0" w:rsidR="003D7297" w:rsidRPr="00D96C0A" w:rsidRDefault="003D7297" w:rsidP="003D7297">
            <w:pPr>
              <w:jc w:val="center"/>
              <w:rPr>
                <w:color w:val="auto"/>
              </w:rPr>
            </w:pPr>
            <m:oMathPara>
              <m:oMath>
                <m:r>
                  <w:rPr>
                    <w:rFonts w:ascii="Cambria Math" w:hAnsi="Cambria Math"/>
                    <w:color w:val="auto"/>
                  </w:rPr>
                  <m:t>I=</m:t>
                </m:r>
                <m:f>
                  <m:fPr>
                    <m:type m:val="lin"/>
                    <m:ctrlPr>
                      <w:rPr>
                        <w:rFonts w:ascii="Cambria Math" w:hAnsi="Cambria Math"/>
                        <w:i/>
                        <w:color w:val="auto"/>
                      </w:rPr>
                    </m:ctrlPr>
                  </m:fPr>
                  <m:num>
                    <m:r>
                      <m:rPr>
                        <m:sty m:val="p"/>
                      </m:rPr>
                      <w:rPr>
                        <w:rFonts w:ascii="Cambria Math" w:hAnsi="Cambria Math"/>
                        <w:color w:val="auto"/>
                      </w:rPr>
                      <m:t>d</m:t>
                    </m:r>
                    <m:r>
                      <w:rPr>
                        <w:rFonts w:ascii="Cambria Math" w:hAnsi="Cambria Math"/>
                        <w:color w:val="auto"/>
                      </w:rPr>
                      <m:t>Q</m:t>
                    </m:r>
                  </m:num>
                  <m:den>
                    <m:r>
                      <m:rPr>
                        <m:sty m:val="p"/>
                      </m:rPr>
                      <w:rPr>
                        <w:rFonts w:ascii="Cambria Math" w:hAnsi="Cambria Math"/>
                        <w:color w:val="auto"/>
                      </w:rPr>
                      <m:t>d</m:t>
                    </m:r>
                    <m:r>
                      <w:rPr>
                        <w:rFonts w:ascii="Cambria Math" w:hAnsi="Cambria Math"/>
                        <w:color w:val="auto"/>
                      </w:rPr>
                      <m:t>t</m:t>
                    </m:r>
                  </m:den>
                </m:f>
              </m:oMath>
            </m:oMathPara>
          </w:p>
        </w:tc>
        <w:tc>
          <w:tcPr>
            <w:tcW w:w="833" w:type="dxa"/>
            <w:vAlign w:val="center"/>
          </w:tcPr>
          <w:p w14:paraId="6C0364A6" w14:textId="2C962AD3" w:rsidR="003D7297" w:rsidRPr="00D96C0A" w:rsidRDefault="003D7297" w:rsidP="003D7297">
            <w:pPr>
              <w:rPr>
                <w:color w:val="auto"/>
              </w:rPr>
            </w:pPr>
            <w:bookmarkStart w:id="10" w:name="_Ref112141849"/>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1</w:t>
            </w:r>
            <w:r w:rsidRPr="00D96C0A">
              <w:rPr>
                <w:noProof/>
                <w:color w:val="auto"/>
              </w:rPr>
              <w:fldChar w:fldCharType="end"/>
            </w:r>
            <w:bookmarkEnd w:id="10"/>
          </w:p>
        </w:tc>
      </w:tr>
    </w:tbl>
    <w:p w14:paraId="7DE68E4F" w14:textId="0F0E3287" w:rsidR="003D7297" w:rsidRPr="00D96C0A" w:rsidRDefault="003D7297" w:rsidP="00263185">
      <w:pPr>
        <w:rPr>
          <w:color w:val="auto"/>
        </w:rPr>
      </w:pPr>
      <w:r w:rsidRPr="00D96C0A">
        <w:rPr>
          <w:color w:val="auto"/>
        </w:rPr>
        <w:t xml:space="preserve">where </w:t>
      </w:r>
      <m:oMath>
        <m:r>
          <m:rPr>
            <m:sty m:val="p"/>
          </m:rPr>
          <w:rPr>
            <w:rFonts w:ascii="Cambria Math" w:hAnsi="Cambria Math"/>
            <w:color w:val="auto"/>
          </w:rPr>
          <m:t>d</m:t>
        </m:r>
        <m:r>
          <w:rPr>
            <w:rFonts w:ascii="Cambria Math" w:hAnsi="Cambria Math"/>
            <w:color w:val="auto"/>
          </w:rPr>
          <m:t>t</m:t>
        </m:r>
      </m:oMath>
      <w:r w:rsidRPr="00D96C0A">
        <w:rPr>
          <w:color w:val="auto"/>
        </w:rPr>
        <w:t xml:space="preserve"> is </w:t>
      </w:r>
      <w:r w:rsidR="00B10E5A" w:rsidRPr="00D96C0A">
        <w:rPr>
          <w:color w:val="auto"/>
        </w:rPr>
        <w:t xml:space="preserve">a finite period of </w:t>
      </w:r>
      <w:r w:rsidRPr="00D96C0A">
        <w:rPr>
          <w:color w:val="auto"/>
        </w:rPr>
        <w:t xml:space="preserve">time in seconds and </w:t>
      </w:r>
      <m:oMath>
        <m:r>
          <m:rPr>
            <m:sty m:val="p"/>
          </m:rPr>
          <w:rPr>
            <w:rFonts w:ascii="Cambria Math" w:hAnsi="Cambria Math"/>
            <w:color w:val="auto"/>
          </w:rPr>
          <m:t>d</m:t>
        </m:r>
        <m:r>
          <w:rPr>
            <w:rFonts w:ascii="Cambria Math" w:hAnsi="Cambria Math"/>
            <w:color w:val="auto"/>
          </w:rPr>
          <m:t>Q</m:t>
        </m:r>
      </m:oMath>
      <w:r w:rsidRPr="00D96C0A">
        <w:rPr>
          <w:color w:val="auto"/>
        </w:rPr>
        <w:t xml:space="preserve"> is the amount of charge in coulombs</w:t>
      </w:r>
      <w:r w:rsidR="00263185" w:rsidRPr="00D96C0A">
        <w:rPr>
          <w:color w:val="auto"/>
        </w:rPr>
        <w:t xml:space="preserve">, </w:t>
      </w:r>
      <w:r w:rsidRPr="00D96C0A">
        <w:rPr>
          <w:color w:val="auto"/>
        </w:rPr>
        <w:t>with 1 coulomb being equal to 1/(1.602176634×10</w:t>
      </w:r>
      <w:r w:rsidRPr="00D96C0A">
        <w:rPr>
          <w:color w:val="auto"/>
          <w:vertAlign w:val="superscript"/>
        </w:rPr>
        <w:t>−19</w:t>
      </w:r>
      <w:r w:rsidRPr="00D96C0A">
        <w:rPr>
          <w:color w:val="auto"/>
        </w:rPr>
        <w:t>) elementary charges</w:t>
      </w:r>
      <w:r w:rsidR="00263185" w:rsidRPr="00D96C0A">
        <w:rPr>
          <w:color w:val="auto"/>
        </w:rPr>
        <w:t>. Rounded to 5 significant figures</w:t>
      </w:r>
      <w:r w:rsidR="00B10E5A" w:rsidRPr="00D96C0A">
        <w:rPr>
          <w:color w:val="auto"/>
        </w:rPr>
        <w:t>,</w:t>
      </w:r>
      <w:r w:rsidR="00263185" w:rsidRPr="00D96C0A">
        <w:rPr>
          <w:color w:val="auto"/>
        </w:rPr>
        <w:t xml:space="preserve"> the number of elementary charges in 1 coulomb is </w:t>
      </w:r>
      <w:r w:rsidR="00263185" w:rsidRPr="00D96C0A">
        <w:rPr>
          <w:rFonts w:eastAsia="Times New Roman" w:cs="Calibri"/>
          <w:color w:val="auto"/>
          <w:lang w:eastAsia="en-GB"/>
        </w:rPr>
        <w:t>6.2415</w:t>
      </w:r>
      <w:r w:rsidR="00263185" w:rsidRPr="00D96C0A">
        <w:rPr>
          <w:color w:val="auto"/>
        </w:rPr>
        <w:t>×10</w:t>
      </w:r>
      <w:r w:rsidR="00263185" w:rsidRPr="00D96C0A">
        <w:rPr>
          <w:color w:val="auto"/>
          <w:vertAlign w:val="superscript"/>
        </w:rPr>
        <w:t>18</w:t>
      </w:r>
      <w:r w:rsidR="00B10E5A" w:rsidRPr="00D96C0A">
        <w:rPr>
          <w:color w:val="auto"/>
        </w:rPr>
        <w:t xml:space="preserve"> and o</w:t>
      </w:r>
      <w:r w:rsidR="00263185" w:rsidRPr="00D96C0A">
        <w:rPr>
          <w:color w:val="auto"/>
        </w:rPr>
        <w:t>ne ampere of current represents one coulomb of electrical charge moving past a point in the circuit in a period of one second.</w:t>
      </w:r>
    </w:p>
    <w:p w14:paraId="584DF92E" w14:textId="42846AF5" w:rsidR="00CD2E7B" w:rsidRPr="00D96C0A" w:rsidRDefault="00B8247D" w:rsidP="007603CD">
      <w:pPr>
        <w:rPr>
          <w:color w:val="auto"/>
        </w:rPr>
      </w:pPr>
      <w:r w:rsidRPr="00D96C0A">
        <w:rPr>
          <w:color w:val="auto"/>
        </w:rPr>
        <w:t xml:space="preserve">For the current to flow through an electrical circuit there has to be a closed loop pathway from the point of high potential to the point of low potential. Without </w:t>
      </w:r>
      <w:r w:rsidR="003D7297" w:rsidRPr="00D96C0A">
        <w:rPr>
          <w:color w:val="auto"/>
        </w:rPr>
        <w:t>a closed loop</w:t>
      </w:r>
      <w:r w:rsidRPr="00D96C0A">
        <w:rPr>
          <w:color w:val="auto"/>
        </w:rPr>
        <w:t xml:space="preserve"> there is no circuit to speak of and no current will flow, even if there is a voltage.</w:t>
      </w:r>
    </w:p>
    <w:p w14:paraId="3F8DE0ED" w14:textId="4494B0FB" w:rsidR="001E3A68" w:rsidRPr="00D96C0A" w:rsidRDefault="0068480C" w:rsidP="007603CD">
      <w:pPr>
        <w:rPr>
          <w:color w:val="auto"/>
        </w:rPr>
      </w:pPr>
      <w:r w:rsidRPr="00D96C0A">
        <w:rPr>
          <w:color w:val="auto"/>
        </w:rPr>
        <w:t>In the schematic of circuit diagrams</w:t>
      </w:r>
      <w:r w:rsidR="001023D4" w:rsidRPr="00D96C0A">
        <w:rPr>
          <w:color w:val="auto"/>
        </w:rPr>
        <w:t xml:space="preserve">, the voltage is represented by either that depicting </w:t>
      </w:r>
      <w:r w:rsidR="00F1180B" w:rsidRPr="00D96C0A">
        <w:rPr>
          <w:color w:val="auto"/>
        </w:rPr>
        <w:t>the plates on</w:t>
      </w:r>
      <w:r w:rsidR="001023D4" w:rsidRPr="00D96C0A">
        <w:rPr>
          <w:color w:val="auto"/>
        </w:rPr>
        <w:t xml:space="preserve"> battery or </w:t>
      </w:r>
      <w:r w:rsidR="00F1180B" w:rsidRPr="00D96C0A">
        <w:rPr>
          <w:color w:val="auto"/>
        </w:rPr>
        <w:t>circle which is marked variously with a positive and negative charge for a dc voltage and a sinusoidal waveform for an ac voltage.</w:t>
      </w:r>
      <w:r w:rsidR="00031C3B" w:rsidRPr="00D96C0A">
        <w:rPr>
          <w:color w:val="auto"/>
          <w:highlight w:val="yellow"/>
        </w:rPr>
        <w:t xml:space="preserve"> </w:t>
      </w:r>
    </w:p>
    <w:p w14:paraId="3A4B2987" w14:textId="72C6FED2" w:rsidR="00404C81" w:rsidRPr="00D96C0A" w:rsidRDefault="00DF10C3" w:rsidP="007603CD">
      <w:pPr>
        <w:rPr>
          <w:color w:val="auto"/>
        </w:rPr>
      </w:pPr>
      <w:r w:rsidRPr="00D96C0A">
        <w:rPr>
          <w:noProof/>
          <w:color w:val="auto"/>
        </w:rPr>
        <w:drawing>
          <wp:inline distT="0" distB="0" distL="0" distR="0" wp14:anchorId="331C77A4" wp14:editId="572ABDD1">
            <wp:extent cx="1011669" cy="411480"/>
            <wp:effectExtent l="0" t="0" r="0" b="7620"/>
            <wp:docPr id="1042997320" name="Picture 104299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54969"/>
                    <a:stretch/>
                  </pic:blipFill>
                  <pic:spPr bwMode="auto">
                    <a:xfrm>
                      <a:off x="0" y="0"/>
                      <a:ext cx="1032119" cy="419798"/>
                    </a:xfrm>
                    <a:prstGeom prst="rect">
                      <a:avLst/>
                    </a:prstGeom>
                    <a:ln>
                      <a:noFill/>
                    </a:ln>
                    <a:extLst>
                      <a:ext uri="{53640926-AAD7-44D8-BBD7-CCE9431645EC}">
                        <a14:shadowObscured xmlns:a14="http://schemas.microsoft.com/office/drawing/2010/main"/>
                      </a:ext>
                    </a:extLst>
                  </pic:spPr>
                </pic:pic>
              </a:graphicData>
            </a:graphic>
          </wp:inline>
        </w:drawing>
      </w:r>
      <w:r w:rsidR="00404C81" w:rsidRPr="00D96C0A">
        <w:rPr>
          <w:noProof/>
          <w:color w:val="auto"/>
        </w:rPr>
        <w:drawing>
          <wp:inline distT="0" distB="0" distL="0" distR="0" wp14:anchorId="09EBF9F2" wp14:editId="3CE06A71">
            <wp:extent cx="1011669" cy="426085"/>
            <wp:effectExtent l="0" t="0" r="0" b="0"/>
            <wp:docPr id="1042997321" name="Picture 1042997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53370"/>
                    <a:stretch/>
                  </pic:blipFill>
                  <pic:spPr bwMode="auto">
                    <a:xfrm>
                      <a:off x="0" y="0"/>
                      <a:ext cx="1032119" cy="434698"/>
                    </a:xfrm>
                    <a:prstGeom prst="rect">
                      <a:avLst/>
                    </a:prstGeom>
                    <a:ln>
                      <a:noFill/>
                    </a:ln>
                    <a:extLst>
                      <a:ext uri="{53640926-AAD7-44D8-BBD7-CCE9431645EC}">
                        <a14:shadowObscured xmlns:a14="http://schemas.microsoft.com/office/drawing/2010/main"/>
                      </a:ext>
                    </a:extLst>
                  </pic:spPr>
                </pic:pic>
              </a:graphicData>
            </a:graphic>
          </wp:inline>
        </w:drawing>
      </w:r>
      <w:r w:rsidR="00404C81" w:rsidRPr="00D96C0A">
        <w:rPr>
          <w:noProof/>
          <w:color w:val="auto"/>
        </w:rPr>
        <w:drawing>
          <wp:inline distT="0" distB="0" distL="0" distR="0" wp14:anchorId="4AF872A8" wp14:editId="38537D4F">
            <wp:extent cx="998220" cy="1040765"/>
            <wp:effectExtent l="0" t="0" r="0" b="6985"/>
            <wp:docPr id="1042997322" name="Picture 1042997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r="78832"/>
                    <a:stretch/>
                  </pic:blipFill>
                  <pic:spPr bwMode="auto">
                    <a:xfrm>
                      <a:off x="0" y="0"/>
                      <a:ext cx="1014146" cy="1057370"/>
                    </a:xfrm>
                    <a:prstGeom prst="rect">
                      <a:avLst/>
                    </a:prstGeom>
                    <a:ln>
                      <a:noFill/>
                    </a:ln>
                    <a:extLst>
                      <a:ext uri="{53640926-AAD7-44D8-BBD7-CCE9431645EC}">
                        <a14:shadowObscured xmlns:a14="http://schemas.microsoft.com/office/drawing/2010/main"/>
                      </a:ext>
                    </a:extLst>
                  </pic:spPr>
                </pic:pic>
              </a:graphicData>
            </a:graphic>
          </wp:inline>
        </w:drawing>
      </w:r>
      <w:r w:rsidR="00404C81" w:rsidRPr="00D96C0A">
        <w:rPr>
          <w:noProof/>
          <w:color w:val="auto"/>
        </w:rPr>
        <w:drawing>
          <wp:inline distT="0" distB="0" distL="0" distR="0" wp14:anchorId="11EB192E" wp14:editId="44B3C230">
            <wp:extent cx="1011555" cy="1040706"/>
            <wp:effectExtent l="0" t="0" r="0" b="7620"/>
            <wp:docPr id="1042997325" name="Picture 1042997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9105" r="39443"/>
                    <a:stretch/>
                  </pic:blipFill>
                  <pic:spPr bwMode="auto">
                    <a:xfrm>
                      <a:off x="0" y="0"/>
                      <a:ext cx="1027752" cy="1057370"/>
                    </a:xfrm>
                    <a:prstGeom prst="rect">
                      <a:avLst/>
                    </a:prstGeom>
                    <a:ln>
                      <a:noFill/>
                    </a:ln>
                    <a:extLst>
                      <a:ext uri="{53640926-AAD7-44D8-BBD7-CCE9431645EC}">
                        <a14:shadowObscured xmlns:a14="http://schemas.microsoft.com/office/drawing/2010/main"/>
                      </a:ext>
                    </a:extLst>
                  </pic:spPr>
                </pic:pic>
              </a:graphicData>
            </a:graphic>
          </wp:inline>
        </w:drawing>
      </w:r>
      <w:r w:rsidR="00404C81" w:rsidRPr="00D96C0A">
        <w:rPr>
          <w:noProof/>
          <w:color w:val="auto"/>
        </w:rPr>
        <w:drawing>
          <wp:inline distT="0" distB="0" distL="0" distR="0" wp14:anchorId="6DCC4A76" wp14:editId="51518A7A">
            <wp:extent cx="1096173" cy="1040765"/>
            <wp:effectExtent l="0" t="0" r="8890" b="6985"/>
            <wp:docPr id="1042997326" name="Picture 1042997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76755"/>
                    <a:stretch/>
                  </pic:blipFill>
                  <pic:spPr bwMode="auto">
                    <a:xfrm>
                      <a:off x="0" y="0"/>
                      <a:ext cx="1113662" cy="1057370"/>
                    </a:xfrm>
                    <a:prstGeom prst="rect">
                      <a:avLst/>
                    </a:prstGeom>
                    <a:ln>
                      <a:noFill/>
                    </a:ln>
                    <a:extLst>
                      <a:ext uri="{53640926-AAD7-44D8-BBD7-CCE9431645EC}">
                        <a14:shadowObscured xmlns:a14="http://schemas.microsoft.com/office/drawing/2010/main"/>
                      </a:ext>
                    </a:extLst>
                  </pic:spPr>
                </pic:pic>
              </a:graphicData>
            </a:graphic>
          </wp:inline>
        </w:drawing>
      </w:r>
    </w:p>
    <w:p w14:paraId="2435F099" w14:textId="09FF66BD" w:rsidR="00404C81" w:rsidRPr="00D96C0A" w:rsidRDefault="00F1180B">
      <w:pPr>
        <w:spacing w:before="0" w:line="259" w:lineRule="auto"/>
        <w:rPr>
          <w:rFonts w:ascii="Verdana" w:hAnsi="Verdana"/>
          <w:b/>
          <w:bCs/>
          <w:color w:val="auto"/>
          <w:sz w:val="16"/>
          <w:szCs w:val="16"/>
        </w:rPr>
      </w:pPr>
      <w:r w:rsidRPr="00D96C0A">
        <w:rPr>
          <w:noProof/>
          <w:color w:val="auto"/>
        </w:rPr>
        <w:drawing>
          <wp:inline distT="0" distB="0" distL="0" distR="0" wp14:anchorId="0AADED17" wp14:editId="4D6D4DBE">
            <wp:extent cx="594262" cy="732057"/>
            <wp:effectExtent l="0" t="0" r="0" b="0"/>
            <wp:docPr id="1042997327" name="Picture 1042997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5128" r="58023" b="51724"/>
                    <a:stretch/>
                  </pic:blipFill>
                  <pic:spPr bwMode="auto">
                    <a:xfrm>
                      <a:off x="0" y="0"/>
                      <a:ext cx="603995" cy="744047"/>
                    </a:xfrm>
                    <a:prstGeom prst="rect">
                      <a:avLst/>
                    </a:prstGeom>
                    <a:ln>
                      <a:noFill/>
                    </a:ln>
                    <a:extLst>
                      <a:ext uri="{53640926-AAD7-44D8-BBD7-CCE9431645EC}">
                        <a14:shadowObscured xmlns:a14="http://schemas.microsoft.com/office/drawing/2010/main"/>
                      </a:ext>
                    </a:extLst>
                  </pic:spPr>
                </pic:pic>
              </a:graphicData>
            </a:graphic>
          </wp:inline>
        </w:drawing>
      </w:r>
      <w:r w:rsidR="00D56DB3" w:rsidRPr="00D96C0A">
        <w:rPr>
          <w:color w:val="auto"/>
        </w:rPr>
        <w:tab/>
      </w:r>
      <w:r w:rsidRPr="00D96C0A">
        <w:rPr>
          <w:noProof/>
          <w:color w:val="auto"/>
        </w:rPr>
        <w:drawing>
          <wp:inline distT="0" distB="0" distL="0" distR="0" wp14:anchorId="79876D49" wp14:editId="5B786F6C">
            <wp:extent cx="472241" cy="732692"/>
            <wp:effectExtent l="0" t="0" r="4445" b="0"/>
            <wp:docPr id="1042997332" name="Picture 1042997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64007" t="14324" r="2641" b="52506"/>
                    <a:stretch/>
                  </pic:blipFill>
                  <pic:spPr bwMode="auto">
                    <a:xfrm>
                      <a:off x="0" y="0"/>
                      <a:ext cx="479892" cy="744562"/>
                    </a:xfrm>
                    <a:prstGeom prst="rect">
                      <a:avLst/>
                    </a:prstGeom>
                    <a:ln>
                      <a:noFill/>
                    </a:ln>
                    <a:extLst>
                      <a:ext uri="{53640926-AAD7-44D8-BBD7-CCE9431645EC}">
                        <a14:shadowObscured xmlns:a14="http://schemas.microsoft.com/office/drawing/2010/main"/>
                      </a:ext>
                    </a:extLst>
                  </pic:spPr>
                </pic:pic>
              </a:graphicData>
            </a:graphic>
          </wp:inline>
        </w:drawing>
      </w:r>
      <w:r w:rsidR="00D56DB3" w:rsidRPr="00D96C0A">
        <w:rPr>
          <w:color w:val="auto"/>
        </w:rPr>
        <w:tab/>
      </w:r>
      <w:r w:rsidRPr="00D96C0A">
        <w:rPr>
          <w:noProof/>
          <w:color w:val="auto"/>
        </w:rPr>
        <w:drawing>
          <wp:inline distT="0" distB="0" distL="0" distR="0" wp14:anchorId="26151124" wp14:editId="232F697D">
            <wp:extent cx="532765" cy="697523"/>
            <wp:effectExtent l="0" t="0" r="635" b="7620"/>
            <wp:docPr id="1042997333" name="Picture 1042997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4432" t="63450" r="27909" b="4943"/>
                    <a:stretch/>
                  </pic:blipFill>
                  <pic:spPr bwMode="auto">
                    <a:xfrm>
                      <a:off x="0" y="0"/>
                      <a:ext cx="541872" cy="709446"/>
                    </a:xfrm>
                    <a:prstGeom prst="rect">
                      <a:avLst/>
                    </a:prstGeom>
                    <a:ln>
                      <a:noFill/>
                    </a:ln>
                    <a:extLst>
                      <a:ext uri="{53640926-AAD7-44D8-BBD7-CCE9431645EC}">
                        <a14:shadowObscured xmlns:a14="http://schemas.microsoft.com/office/drawing/2010/main"/>
                      </a:ext>
                    </a:extLst>
                  </pic:spPr>
                </pic:pic>
              </a:graphicData>
            </a:graphic>
          </wp:inline>
        </w:drawing>
      </w:r>
      <w:r w:rsidR="00404C81" w:rsidRPr="00D96C0A">
        <w:rPr>
          <w:color w:val="auto"/>
        </w:rPr>
        <w:br w:type="page"/>
      </w:r>
    </w:p>
    <w:p w14:paraId="74A5960C" w14:textId="10D94931" w:rsidR="00B10E5A" w:rsidRPr="00D96C0A" w:rsidRDefault="00B10E5A" w:rsidP="003D377A">
      <w:pPr>
        <w:pStyle w:val="Caption"/>
        <w:rPr>
          <w:color w:val="auto"/>
        </w:rPr>
      </w:pPr>
      <w:bookmarkStart w:id="11" w:name="_Toc117422606"/>
      <w:r w:rsidRPr="00D96C0A">
        <w:rPr>
          <w:color w:val="auto"/>
        </w:rPr>
        <w:lastRenderedPageBreak/>
        <w:t xml:space="preserve">Table </w:t>
      </w:r>
      <w:r w:rsidRPr="00D96C0A">
        <w:rPr>
          <w:color w:val="auto"/>
        </w:rPr>
        <w:fldChar w:fldCharType="begin"/>
      </w:r>
      <w:r w:rsidRPr="00D96C0A">
        <w:rPr>
          <w:color w:val="auto"/>
        </w:rPr>
        <w:instrText>SEQ Table \* ARABIC</w:instrText>
      </w:r>
      <w:r w:rsidRPr="00D96C0A">
        <w:rPr>
          <w:color w:val="auto"/>
        </w:rPr>
        <w:fldChar w:fldCharType="separate"/>
      </w:r>
      <w:r w:rsidR="00086057" w:rsidRPr="00D96C0A">
        <w:rPr>
          <w:noProof/>
          <w:color w:val="auto"/>
        </w:rPr>
        <w:t>1</w:t>
      </w:r>
      <w:r w:rsidRPr="00D96C0A">
        <w:rPr>
          <w:color w:val="auto"/>
        </w:rPr>
        <w:fldChar w:fldCharType="end"/>
      </w:r>
      <w:r w:rsidRPr="00D96C0A">
        <w:rPr>
          <w:color w:val="auto"/>
        </w:rPr>
        <w:t xml:space="preserve"> summary of the essential characteristics of voltage and current</w:t>
      </w:r>
      <w:bookmarkEnd w:id="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544"/>
        <w:gridCol w:w="3816"/>
      </w:tblGrid>
      <w:tr w:rsidR="00D96C0A" w:rsidRPr="00D96C0A" w14:paraId="7860ECCF" w14:textId="77777777" w:rsidTr="00D348BA">
        <w:tc>
          <w:tcPr>
            <w:tcW w:w="1701" w:type="dxa"/>
            <w:tcBorders>
              <w:bottom w:val="single" w:sz="4" w:space="0" w:color="auto"/>
            </w:tcBorders>
          </w:tcPr>
          <w:p w14:paraId="041FB3F0" w14:textId="77777777" w:rsidR="00394BB0" w:rsidRPr="00D96C0A" w:rsidRDefault="00394BB0" w:rsidP="00394BB0">
            <w:pPr>
              <w:pStyle w:val="Tablecontents"/>
              <w:spacing w:before="60" w:after="60"/>
            </w:pPr>
          </w:p>
        </w:tc>
        <w:tc>
          <w:tcPr>
            <w:tcW w:w="3544" w:type="dxa"/>
            <w:tcBorders>
              <w:bottom w:val="single" w:sz="4" w:space="0" w:color="auto"/>
            </w:tcBorders>
          </w:tcPr>
          <w:p w14:paraId="4F46A453" w14:textId="5F572172" w:rsidR="00394BB0" w:rsidRPr="00D96C0A" w:rsidRDefault="00394BB0" w:rsidP="00394BB0">
            <w:pPr>
              <w:pStyle w:val="Tablecontents"/>
              <w:spacing w:before="60" w:after="60"/>
              <w:rPr>
                <w:b/>
              </w:rPr>
            </w:pPr>
            <w:r w:rsidRPr="00D96C0A">
              <w:rPr>
                <w:b/>
              </w:rPr>
              <w:t>Voltage</w:t>
            </w:r>
          </w:p>
        </w:tc>
        <w:tc>
          <w:tcPr>
            <w:tcW w:w="3816" w:type="dxa"/>
            <w:tcBorders>
              <w:bottom w:val="single" w:sz="4" w:space="0" w:color="auto"/>
            </w:tcBorders>
          </w:tcPr>
          <w:p w14:paraId="641AEF73" w14:textId="2D7BF0C6" w:rsidR="00394BB0" w:rsidRPr="00D96C0A" w:rsidRDefault="00394BB0" w:rsidP="00394BB0">
            <w:pPr>
              <w:pStyle w:val="Tablecontents"/>
              <w:spacing w:before="60" w:after="60"/>
              <w:rPr>
                <w:b/>
              </w:rPr>
            </w:pPr>
            <w:r w:rsidRPr="00D96C0A">
              <w:rPr>
                <w:b/>
              </w:rPr>
              <w:t>Current</w:t>
            </w:r>
          </w:p>
        </w:tc>
      </w:tr>
      <w:tr w:rsidR="00D96C0A" w:rsidRPr="00D96C0A" w14:paraId="6785BA22" w14:textId="77777777" w:rsidTr="00D348BA">
        <w:tc>
          <w:tcPr>
            <w:tcW w:w="1701" w:type="dxa"/>
            <w:tcBorders>
              <w:top w:val="single" w:sz="4" w:space="0" w:color="auto"/>
            </w:tcBorders>
          </w:tcPr>
          <w:p w14:paraId="3969BFD4" w14:textId="006505DE" w:rsidR="00394BB0" w:rsidRPr="00D96C0A" w:rsidRDefault="00394BB0" w:rsidP="00394BB0">
            <w:pPr>
              <w:pStyle w:val="Tablecontents"/>
              <w:spacing w:before="60" w:after="60"/>
              <w:rPr>
                <w:b/>
                <w:sz w:val="20"/>
              </w:rPr>
            </w:pPr>
            <w:r w:rsidRPr="00D96C0A">
              <w:rPr>
                <w:b/>
                <w:sz w:val="20"/>
              </w:rPr>
              <w:t>Symbol (unit)</w:t>
            </w:r>
          </w:p>
        </w:tc>
        <w:tc>
          <w:tcPr>
            <w:tcW w:w="3544" w:type="dxa"/>
            <w:tcBorders>
              <w:top w:val="single" w:sz="4" w:space="0" w:color="auto"/>
            </w:tcBorders>
          </w:tcPr>
          <w:p w14:paraId="28F100F5" w14:textId="73FC09F4" w:rsidR="00AE6FC3" w:rsidRPr="00D96C0A" w:rsidRDefault="00394BB0" w:rsidP="00394BB0">
            <w:pPr>
              <w:pStyle w:val="Tablecontents"/>
              <w:spacing w:before="60" w:after="60"/>
            </w:pPr>
            <m:oMath>
              <m:r>
                <w:rPr>
                  <w:rFonts w:ascii="Cambria Math" w:hAnsi="Cambria Math"/>
                </w:rPr>
                <m:t>V</m:t>
              </m:r>
            </m:oMath>
            <w:r w:rsidRPr="00D96C0A">
              <w:t xml:space="preserve"> </w:t>
            </w:r>
          </w:p>
        </w:tc>
        <w:tc>
          <w:tcPr>
            <w:tcW w:w="3816" w:type="dxa"/>
            <w:tcBorders>
              <w:top w:val="single" w:sz="4" w:space="0" w:color="auto"/>
            </w:tcBorders>
          </w:tcPr>
          <w:p w14:paraId="40BE81C8" w14:textId="1791BC8C" w:rsidR="00471035" w:rsidRPr="00D96C0A" w:rsidRDefault="00394BB0" w:rsidP="00471035">
            <w:pPr>
              <w:pStyle w:val="Tablecontents"/>
              <w:spacing w:before="60" w:after="60"/>
            </w:pPr>
            <m:oMathPara>
              <m:oMathParaPr>
                <m:jc m:val="left"/>
              </m:oMathParaPr>
              <m:oMath>
                <m:r>
                  <w:rPr>
                    <w:rFonts w:ascii="Cambria Math" w:hAnsi="Cambria Math"/>
                  </w:rPr>
                  <m:t>I</m:t>
                </m:r>
              </m:oMath>
            </m:oMathPara>
          </w:p>
        </w:tc>
      </w:tr>
      <w:tr w:rsidR="00D96C0A" w:rsidRPr="00D96C0A" w14:paraId="313C84E8" w14:textId="77777777" w:rsidTr="00D348BA">
        <w:tc>
          <w:tcPr>
            <w:tcW w:w="1701" w:type="dxa"/>
          </w:tcPr>
          <w:p w14:paraId="08B6EBCB" w14:textId="34A9E785" w:rsidR="003D7297" w:rsidRPr="00D96C0A" w:rsidRDefault="003D7297" w:rsidP="00394BB0">
            <w:pPr>
              <w:pStyle w:val="Tablecontents"/>
              <w:spacing w:before="60" w:after="60"/>
              <w:rPr>
                <w:b/>
                <w:sz w:val="20"/>
              </w:rPr>
            </w:pPr>
            <w:r w:rsidRPr="00D96C0A">
              <w:rPr>
                <w:b/>
                <w:sz w:val="20"/>
              </w:rPr>
              <w:t>Standard unit</w:t>
            </w:r>
          </w:p>
        </w:tc>
        <w:tc>
          <w:tcPr>
            <w:tcW w:w="3544" w:type="dxa"/>
          </w:tcPr>
          <w:p w14:paraId="6C80839D" w14:textId="56B560A2" w:rsidR="003D7297" w:rsidRPr="00D96C0A" w:rsidRDefault="003D7297" w:rsidP="00394BB0">
            <w:pPr>
              <w:pStyle w:val="Tablecontents"/>
              <w:spacing w:before="60" w:after="60"/>
            </w:pPr>
            <w:r w:rsidRPr="00D96C0A">
              <w:t>volt, V</w:t>
            </w:r>
          </w:p>
        </w:tc>
        <w:tc>
          <w:tcPr>
            <w:tcW w:w="3816" w:type="dxa"/>
          </w:tcPr>
          <w:p w14:paraId="19461912" w14:textId="17C60B4D" w:rsidR="003D7297" w:rsidRPr="00D96C0A" w:rsidRDefault="003D7297" w:rsidP="00394BB0">
            <w:pPr>
              <w:pStyle w:val="Tablecontents"/>
              <w:spacing w:before="60" w:after="60"/>
            </w:pPr>
            <w:r w:rsidRPr="00D96C0A">
              <w:t>ampere, A</w:t>
            </w:r>
          </w:p>
        </w:tc>
      </w:tr>
      <w:tr w:rsidR="00D96C0A" w:rsidRPr="00D96C0A" w14:paraId="5E87DC49" w14:textId="77777777" w:rsidTr="00D348BA">
        <w:tc>
          <w:tcPr>
            <w:tcW w:w="1701" w:type="dxa"/>
            <w:tcBorders>
              <w:bottom w:val="single" w:sz="4" w:space="0" w:color="auto"/>
            </w:tcBorders>
          </w:tcPr>
          <w:p w14:paraId="11CC5321" w14:textId="693A0A5A" w:rsidR="00B8247D" w:rsidRPr="00D96C0A" w:rsidRDefault="00B8247D" w:rsidP="00394BB0">
            <w:pPr>
              <w:pStyle w:val="Tablecontents"/>
              <w:spacing w:before="60" w:after="60"/>
              <w:rPr>
                <w:b/>
                <w:sz w:val="20"/>
              </w:rPr>
            </w:pPr>
            <w:r w:rsidRPr="00D96C0A">
              <w:rPr>
                <w:b/>
                <w:sz w:val="20"/>
              </w:rPr>
              <w:t>SI unit</w:t>
            </w:r>
          </w:p>
        </w:tc>
        <w:tc>
          <w:tcPr>
            <w:tcW w:w="3544" w:type="dxa"/>
            <w:tcBorders>
              <w:bottom w:val="single" w:sz="4" w:space="0" w:color="auto"/>
            </w:tcBorders>
          </w:tcPr>
          <w:p w14:paraId="669DE317" w14:textId="2DE51F99" w:rsidR="00B8247D" w:rsidRPr="00D96C0A" w:rsidRDefault="00B8247D" w:rsidP="00394BB0">
            <w:pPr>
              <w:pStyle w:val="Tablecontents"/>
              <w:spacing w:before="60" w:after="60"/>
            </w:pPr>
            <w:r w:rsidRPr="00D96C0A">
              <w:t>1 V = 1 joule per coulomb (J C</w:t>
            </w:r>
            <w:r w:rsidRPr="00D96C0A">
              <w:rPr>
                <w:vertAlign w:val="superscript"/>
              </w:rPr>
              <w:t>−1</w:t>
            </w:r>
            <w:r w:rsidRPr="00D96C0A">
              <w:t>)</w:t>
            </w:r>
          </w:p>
        </w:tc>
        <w:tc>
          <w:tcPr>
            <w:tcW w:w="3816" w:type="dxa"/>
            <w:tcBorders>
              <w:bottom w:val="single" w:sz="4" w:space="0" w:color="auto"/>
            </w:tcBorders>
          </w:tcPr>
          <w:p w14:paraId="521DDBD8" w14:textId="3A60957D" w:rsidR="00B8247D" w:rsidRPr="00D96C0A" w:rsidRDefault="00B8247D" w:rsidP="00394BB0">
            <w:pPr>
              <w:pStyle w:val="Tablecontents"/>
              <w:spacing w:before="60" w:after="60"/>
            </w:pPr>
            <w:r w:rsidRPr="00D96C0A">
              <w:t>1 A = 1 coulomb per second (C s</w:t>
            </w:r>
            <w:r w:rsidRPr="00D96C0A">
              <w:rPr>
                <w:vertAlign w:val="superscript"/>
              </w:rPr>
              <w:t>−1</w:t>
            </w:r>
            <w:r w:rsidRPr="00D96C0A">
              <w:t>)</w:t>
            </w:r>
          </w:p>
        </w:tc>
      </w:tr>
      <w:tr w:rsidR="00D96C0A" w:rsidRPr="00D96C0A" w14:paraId="32AC24C8" w14:textId="77777777" w:rsidTr="00D348BA">
        <w:tc>
          <w:tcPr>
            <w:tcW w:w="1701" w:type="dxa"/>
            <w:tcBorders>
              <w:top w:val="single" w:sz="4" w:space="0" w:color="auto"/>
            </w:tcBorders>
          </w:tcPr>
          <w:p w14:paraId="10429A73" w14:textId="0AA0EE74" w:rsidR="00394BB0" w:rsidRPr="00D96C0A" w:rsidRDefault="003C4A48" w:rsidP="00394BB0">
            <w:pPr>
              <w:pStyle w:val="Tablecontents"/>
              <w:spacing w:before="60" w:after="60"/>
              <w:rPr>
                <w:b/>
                <w:sz w:val="20"/>
              </w:rPr>
            </w:pPr>
            <w:r w:rsidRPr="00D96C0A">
              <w:rPr>
                <w:b/>
                <w:sz w:val="20"/>
              </w:rPr>
              <w:t>D</w:t>
            </w:r>
            <w:r w:rsidR="00394BB0" w:rsidRPr="00D96C0A">
              <w:rPr>
                <w:b/>
                <w:sz w:val="20"/>
              </w:rPr>
              <w:t>efinition</w:t>
            </w:r>
          </w:p>
        </w:tc>
        <w:tc>
          <w:tcPr>
            <w:tcW w:w="3544" w:type="dxa"/>
            <w:tcBorders>
              <w:top w:val="single" w:sz="4" w:space="0" w:color="auto"/>
            </w:tcBorders>
          </w:tcPr>
          <w:p w14:paraId="662BD710" w14:textId="17612C2C" w:rsidR="00394BB0" w:rsidRPr="00D96C0A" w:rsidRDefault="00394BB0" w:rsidP="00394BB0">
            <w:pPr>
              <w:pStyle w:val="Tablecontents"/>
              <w:spacing w:before="60" w:after="60"/>
            </w:pPr>
            <w:r w:rsidRPr="00D96C0A">
              <w:t>An electrical potential difference between two points in an electrical field</w:t>
            </w:r>
          </w:p>
        </w:tc>
        <w:tc>
          <w:tcPr>
            <w:tcW w:w="3816" w:type="dxa"/>
            <w:tcBorders>
              <w:top w:val="single" w:sz="4" w:space="0" w:color="auto"/>
            </w:tcBorders>
          </w:tcPr>
          <w:p w14:paraId="3AE65DE0" w14:textId="1783F875" w:rsidR="00394BB0" w:rsidRPr="00D96C0A" w:rsidRDefault="00394BB0" w:rsidP="00394BB0">
            <w:pPr>
              <w:pStyle w:val="Tablecontents"/>
              <w:spacing w:before="60" w:after="60"/>
            </w:pPr>
            <w:r w:rsidRPr="00D96C0A">
              <w:t>The rate of flow of charge between two points in an electrical field as a result of the difference in electrical pote</w:t>
            </w:r>
            <w:r w:rsidR="00B8247D" w:rsidRPr="00D96C0A">
              <w:t>n</w:t>
            </w:r>
            <w:r w:rsidRPr="00D96C0A">
              <w:t>tial</w:t>
            </w:r>
          </w:p>
        </w:tc>
      </w:tr>
      <w:tr w:rsidR="00D96C0A" w:rsidRPr="00D96C0A" w14:paraId="3CDFC296" w14:textId="77777777" w:rsidTr="00D348BA">
        <w:tc>
          <w:tcPr>
            <w:tcW w:w="1701" w:type="dxa"/>
          </w:tcPr>
          <w:p w14:paraId="110BCE4C" w14:textId="34A3CE9E" w:rsidR="00394BB0" w:rsidRPr="00D96C0A" w:rsidRDefault="00B8247D" w:rsidP="00394BB0">
            <w:pPr>
              <w:pStyle w:val="Tablecontents"/>
              <w:spacing w:before="60" w:after="60"/>
              <w:rPr>
                <w:b/>
                <w:sz w:val="20"/>
              </w:rPr>
            </w:pPr>
            <w:r w:rsidRPr="00D96C0A">
              <w:rPr>
                <w:b/>
                <w:sz w:val="20"/>
              </w:rPr>
              <w:t>Field created</w:t>
            </w:r>
          </w:p>
        </w:tc>
        <w:tc>
          <w:tcPr>
            <w:tcW w:w="3544" w:type="dxa"/>
          </w:tcPr>
          <w:p w14:paraId="17EF5046" w14:textId="77777777" w:rsidR="00394BB0" w:rsidRPr="00D96C0A" w:rsidRDefault="00B8247D" w:rsidP="00394BB0">
            <w:pPr>
              <w:pStyle w:val="Tablecontents"/>
              <w:spacing w:before="60" w:after="60"/>
            </w:pPr>
            <w:r w:rsidRPr="00D96C0A">
              <w:t>Electrostatic</w:t>
            </w:r>
          </w:p>
          <w:p w14:paraId="40975336" w14:textId="0860208D" w:rsidR="00263185" w:rsidRPr="00D96C0A" w:rsidRDefault="00263185" w:rsidP="00394BB0">
            <w:pPr>
              <w:pStyle w:val="Tablecontents"/>
              <w:spacing w:before="60" w:after="60"/>
            </w:pPr>
            <w:r w:rsidRPr="00D96C0A">
              <w:t>The higher the voltage between two points the greater the field</w:t>
            </w:r>
          </w:p>
          <w:p w14:paraId="0CF5F196" w14:textId="6955CDED" w:rsidR="00263185" w:rsidRPr="00D96C0A" w:rsidRDefault="00263185" w:rsidP="00394BB0">
            <w:pPr>
              <w:pStyle w:val="Tablecontents"/>
              <w:spacing w:before="60" w:after="60"/>
            </w:pPr>
            <w:r w:rsidRPr="00D96C0A">
              <w:t>The further apart the two potentials, that create the voltage, the weaker the field</w:t>
            </w:r>
          </w:p>
        </w:tc>
        <w:tc>
          <w:tcPr>
            <w:tcW w:w="3816" w:type="dxa"/>
          </w:tcPr>
          <w:p w14:paraId="11C5CE73" w14:textId="77777777" w:rsidR="00394BB0" w:rsidRPr="00D96C0A" w:rsidRDefault="00B8247D" w:rsidP="00394BB0">
            <w:pPr>
              <w:pStyle w:val="Tablecontents"/>
              <w:spacing w:before="60" w:after="60"/>
            </w:pPr>
            <w:r w:rsidRPr="00D96C0A">
              <w:t>Magnetic</w:t>
            </w:r>
          </w:p>
          <w:p w14:paraId="5241AEE7" w14:textId="52D05AEA" w:rsidR="00263185" w:rsidRPr="00D96C0A" w:rsidRDefault="00263185" w:rsidP="00394BB0">
            <w:pPr>
              <w:pStyle w:val="Tablecontents"/>
              <w:spacing w:before="60" w:after="60"/>
            </w:pPr>
            <w:r w:rsidRPr="00D96C0A">
              <w:t>The stronger the current the stronger the field</w:t>
            </w:r>
          </w:p>
        </w:tc>
      </w:tr>
      <w:tr w:rsidR="00D96C0A" w:rsidRPr="00D96C0A" w14:paraId="4DC6F89B" w14:textId="77777777" w:rsidTr="00D348BA">
        <w:tc>
          <w:tcPr>
            <w:tcW w:w="1701" w:type="dxa"/>
            <w:tcBorders>
              <w:bottom w:val="single" w:sz="4" w:space="0" w:color="auto"/>
            </w:tcBorders>
          </w:tcPr>
          <w:p w14:paraId="6F38D931" w14:textId="52499FCF" w:rsidR="00394BB0" w:rsidRPr="00D96C0A" w:rsidRDefault="00B8247D" w:rsidP="00394BB0">
            <w:pPr>
              <w:pStyle w:val="Tablecontents"/>
              <w:spacing w:before="60" w:after="60"/>
              <w:rPr>
                <w:b/>
                <w:sz w:val="20"/>
              </w:rPr>
            </w:pPr>
            <w:r w:rsidRPr="00D96C0A">
              <w:rPr>
                <w:b/>
                <w:sz w:val="20"/>
              </w:rPr>
              <w:t>Measurement instrument</w:t>
            </w:r>
          </w:p>
        </w:tc>
        <w:tc>
          <w:tcPr>
            <w:tcW w:w="3544" w:type="dxa"/>
            <w:tcBorders>
              <w:bottom w:val="single" w:sz="4" w:space="0" w:color="auto"/>
            </w:tcBorders>
          </w:tcPr>
          <w:p w14:paraId="72F131CC" w14:textId="1A848A09" w:rsidR="00394BB0" w:rsidRPr="00D96C0A" w:rsidRDefault="00B8247D" w:rsidP="00394BB0">
            <w:pPr>
              <w:pStyle w:val="Tablecontents"/>
              <w:spacing w:before="60" w:after="60"/>
            </w:pPr>
            <w:r w:rsidRPr="00D96C0A">
              <w:t>Voltmeter</w:t>
            </w:r>
          </w:p>
        </w:tc>
        <w:tc>
          <w:tcPr>
            <w:tcW w:w="3816" w:type="dxa"/>
            <w:tcBorders>
              <w:bottom w:val="single" w:sz="4" w:space="0" w:color="auto"/>
            </w:tcBorders>
          </w:tcPr>
          <w:p w14:paraId="2A1048D6" w14:textId="141CFD98" w:rsidR="00394BB0" w:rsidRPr="00D96C0A" w:rsidRDefault="00B8247D" w:rsidP="00394BB0">
            <w:pPr>
              <w:pStyle w:val="Tablecontents"/>
              <w:spacing w:before="60" w:after="60"/>
            </w:pPr>
            <w:r w:rsidRPr="00D96C0A">
              <w:t>Ammeter</w:t>
            </w:r>
          </w:p>
        </w:tc>
      </w:tr>
      <w:tr w:rsidR="00D96C0A" w:rsidRPr="00D96C0A" w14:paraId="14A731A2" w14:textId="77777777" w:rsidTr="00D348BA">
        <w:tc>
          <w:tcPr>
            <w:tcW w:w="1701" w:type="dxa"/>
            <w:tcBorders>
              <w:top w:val="single" w:sz="4" w:space="0" w:color="auto"/>
              <w:bottom w:val="single" w:sz="4" w:space="0" w:color="auto"/>
            </w:tcBorders>
          </w:tcPr>
          <w:p w14:paraId="12E0B559" w14:textId="77777777" w:rsidR="00423D22" w:rsidRPr="00D96C0A" w:rsidRDefault="00423D22" w:rsidP="003D7297">
            <w:pPr>
              <w:pStyle w:val="Tablecontents"/>
              <w:spacing w:before="60" w:after="60"/>
              <w:rPr>
                <w:b/>
                <w:sz w:val="20"/>
              </w:rPr>
            </w:pPr>
          </w:p>
        </w:tc>
        <w:tc>
          <w:tcPr>
            <w:tcW w:w="7360" w:type="dxa"/>
            <w:gridSpan w:val="2"/>
            <w:tcBorders>
              <w:top w:val="single" w:sz="4" w:space="0" w:color="auto"/>
              <w:bottom w:val="single" w:sz="4" w:space="0" w:color="auto"/>
            </w:tcBorders>
          </w:tcPr>
          <w:p w14:paraId="5199CF01" w14:textId="77777777" w:rsidR="00423D22" w:rsidRPr="00D96C0A" w:rsidRDefault="00423D22" w:rsidP="002951C7">
            <w:pPr>
              <w:pStyle w:val="Tablecontents"/>
              <w:spacing w:before="60" w:after="60"/>
            </w:pPr>
          </w:p>
        </w:tc>
      </w:tr>
      <w:tr w:rsidR="003D7297" w:rsidRPr="00D96C0A" w14:paraId="5C9761C6" w14:textId="77777777" w:rsidTr="00D348BA">
        <w:tc>
          <w:tcPr>
            <w:tcW w:w="1701" w:type="dxa"/>
            <w:tcBorders>
              <w:top w:val="single" w:sz="4" w:space="0" w:color="auto"/>
              <w:bottom w:val="single" w:sz="4" w:space="0" w:color="auto"/>
            </w:tcBorders>
          </w:tcPr>
          <w:p w14:paraId="274405A4" w14:textId="0610EE3B" w:rsidR="003D7297" w:rsidRPr="00D96C0A" w:rsidRDefault="004D1087" w:rsidP="003D7297">
            <w:pPr>
              <w:pStyle w:val="Tablecontents"/>
              <w:spacing w:before="60" w:after="60"/>
              <w:rPr>
                <w:b/>
                <w:sz w:val="20"/>
              </w:rPr>
            </w:pPr>
            <w:r w:rsidRPr="00D96C0A">
              <w:rPr>
                <w:b/>
                <w:sz w:val="20"/>
              </w:rPr>
              <w:t>Notation</w:t>
            </w:r>
          </w:p>
        </w:tc>
        <w:tc>
          <w:tcPr>
            <w:tcW w:w="7360" w:type="dxa"/>
            <w:gridSpan w:val="2"/>
            <w:tcBorders>
              <w:top w:val="single" w:sz="4" w:space="0" w:color="auto"/>
              <w:bottom w:val="single" w:sz="4" w:space="0" w:color="auto"/>
            </w:tcBorders>
          </w:tcPr>
          <w:p w14:paraId="77991D98" w14:textId="77777777" w:rsidR="003D7297" w:rsidRPr="00D96C0A" w:rsidRDefault="003D7297" w:rsidP="002951C7">
            <w:pPr>
              <w:pStyle w:val="Tablecontents"/>
              <w:spacing w:before="60" w:after="60"/>
            </w:pPr>
            <w:r w:rsidRPr="00D96C0A">
              <w:t>Upper case italic for the symbols:  voltage and current</w:t>
            </w:r>
          </w:p>
          <w:p w14:paraId="48115930" w14:textId="77777777" w:rsidR="003D7297" w:rsidRPr="00D96C0A" w:rsidRDefault="003D7297" w:rsidP="002951C7">
            <w:pPr>
              <w:pStyle w:val="Tablecontents"/>
              <w:spacing w:before="60" w:after="60"/>
            </w:pPr>
            <w:r w:rsidRPr="00D96C0A">
              <w:t>Upper case plain for the units: volt, ampere, joule, coulomb and second</w:t>
            </w:r>
          </w:p>
        </w:tc>
      </w:tr>
    </w:tbl>
    <w:p w14:paraId="628EC09B" w14:textId="77777777" w:rsidR="00975E63" w:rsidRPr="00D96C0A" w:rsidRDefault="00975E63" w:rsidP="00E9015A">
      <w:pPr>
        <w:rPr>
          <w:color w:val="auto"/>
        </w:rPr>
      </w:pPr>
    </w:p>
    <w:p w14:paraId="262C58EB" w14:textId="77777777" w:rsidR="00975E63" w:rsidRPr="00D96C0A" w:rsidRDefault="00975E63">
      <w:pPr>
        <w:spacing w:before="0" w:line="259" w:lineRule="auto"/>
        <w:rPr>
          <w:rFonts w:asciiTheme="majorHAnsi" w:eastAsiaTheme="majorEastAsia" w:hAnsiTheme="majorHAnsi" w:cstheme="majorBidi"/>
          <w:b/>
          <w:bCs/>
          <w:color w:val="auto"/>
          <w:sz w:val="24"/>
          <w:szCs w:val="24"/>
        </w:rPr>
      </w:pPr>
      <w:r w:rsidRPr="00D96C0A">
        <w:rPr>
          <w:color w:val="auto"/>
        </w:rPr>
        <w:br w:type="page"/>
      </w:r>
    </w:p>
    <w:p w14:paraId="197FE2B0" w14:textId="2E5C4E15" w:rsidR="00975E63" w:rsidRPr="00D96C0A" w:rsidRDefault="00975E63" w:rsidP="00975E63">
      <w:pPr>
        <w:pStyle w:val="Heading3"/>
        <w:rPr>
          <w:color w:val="auto"/>
        </w:rPr>
      </w:pPr>
      <w:bookmarkStart w:id="12" w:name="_Toc117422450"/>
      <w:r w:rsidRPr="00D96C0A">
        <w:rPr>
          <w:color w:val="auto"/>
        </w:rPr>
        <w:lastRenderedPageBreak/>
        <w:t>Resistors</w:t>
      </w:r>
      <w:bookmarkEnd w:id="12"/>
    </w:p>
    <w:p w14:paraId="5A282E63" w14:textId="0ED72C7A" w:rsidR="00975E63" w:rsidRPr="00D96C0A" w:rsidRDefault="00975E63" w:rsidP="00975E63">
      <w:pPr>
        <w:rPr>
          <w:color w:val="auto"/>
        </w:rPr>
      </w:pPr>
      <w:r w:rsidRPr="00D96C0A">
        <w:rPr>
          <w:color w:val="auto"/>
        </w:rPr>
        <w:t xml:space="preserve">For a resistor, the response current </w:t>
      </w:r>
      <m:oMath>
        <m:r>
          <w:rPr>
            <w:rFonts w:ascii="Cambria Math" w:hAnsi="Cambria Math"/>
            <w:color w:val="auto"/>
          </w:rPr>
          <m:t>I</m:t>
        </m:r>
      </m:oMath>
      <w:r w:rsidRPr="00D96C0A">
        <w:rPr>
          <w:color w:val="auto"/>
        </w:rPr>
        <w:t xml:space="preserve"> </w:t>
      </w:r>
      <w:r w:rsidRPr="00D96C0A">
        <w:rPr>
          <w:color w:val="auto"/>
          <w:u w:val="single"/>
        </w:rPr>
        <w:t>may be</w:t>
      </w:r>
      <w:r w:rsidRPr="00D96C0A">
        <w:rPr>
          <w:color w:val="auto"/>
        </w:rPr>
        <w:t xml:space="preserve"> proportional to the stimulating voltage </w:t>
      </w:r>
      <w:r w:rsidRPr="00D96C0A">
        <w:rPr>
          <w:color w:val="auto"/>
          <w:u w:val="single"/>
        </w:rPr>
        <w:t>provided</w:t>
      </w:r>
      <w:r w:rsidRPr="00D96C0A">
        <w:rPr>
          <w:color w:val="auto"/>
        </w:rPr>
        <w:t xml:space="preserve"> the applied voltage is not too high. If the condition of proportionality exists over a range of voltages, it means that these observations are being recorded for linear response region of the resistor. The other point to make is that this proportionality between current (</w:t>
      </w:r>
      <m:oMath>
        <m:r>
          <w:rPr>
            <w:rFonts w:ascii="Cambria Math" w:hAnsi="Cambria Math"/>
            <w:color w:val="auto"/>
          </w:rPr>
          <m:t>I</m:t>
        </m:r>
      </m:oMath>
      <w:r w:rsidRPr="00D96C0A">
        <w:rPr>
          <w:color w:val="auto"/>
        </w:rPr>
        <w:t>) and voltage (</w:t>
      </w:r>
      <m:oMath>
        <m:r>
          <w:rPr>
            <w:rFonts w:ascii="Cambria Math" w:hAnsi="Cambria Math"/>
            <w:color w:val="auto"/>
          </w:rPr>
          <m:t>V</m:t>
        </m:r>
      </m:oMath>
      <w:r w:rsidRPr="00D96C0A">
        <w:rPr>
          <w:color w:val="auto"/>
        </w:rPr>
        <w:t xml:space="preserve">) is exactly a statement of </w:t>
      </w:r>
      <w:r w:rsidRPr="00D96C0A">
        <w:rPr>
          <w:b/>
          <w:bCs/>
          <w:color w:val="auto"/>
        </w:rPr>
        <w:t>Ohm’s law</w:t>
      </w:r>
      <w:r w:rsidRPr="00D96C0A">
        <w:rPr>
          <w:color w:val="auto"/>
        </w:rPr>
        <w:t xml:space="preserve"> (</w:t>
      </w:r>
      <m:oMath>
        <m:r>
          <w:rPr>
            <w:rFonts w:ascii="Cambria Math" w:hAnsi="Cambria Math"/>
            <w:color w:val="auto"/>
          </w:rPr>
          <m:t>V=IR</m:t>
        </m:r>
      </m:oMath>
      <w:r w:rsidRPr="00D96C0A">
        <w:rPr>
          <w:color w:val="auto"/>
        </w:rPr>
        <w:t>) in which the constant of proportionality is the electrical resistance (</w:t>
      </w:r>
      <m:oMath>
        <m:r>
          <w:rPr>
            <w:rFonts w:ascii="Cambria Math" w:hAnsi="Cambria Math"/>
            <w:color w:val="auto"/>
          </w:rPr>
          <m:t>R</m:t>
        </m:r>
      </m:oMath>
      <w:r w:rsidRPr="00D96C0A">
        <w:rPr>
          <w:color w:val="auto"/>
        </w:rPr>
        <w:t>). A potential difference of 1 V applied to a resistance of 1 ohm would result in 1 ampere of current, i.e.</w:t>
      </w:r>
      <w:r w:rsidR="0012150C" w:rsidRPr="00D96C0A">
        <w:rPr>
          <w:color w:val="auto"/>
        </w:rPr>
        <w:t>,</w:t>
      </w:r>
      <w:r w:rsidRPr="00D96C0A">
        <w:rPr>
          <w:color w:val="auto"/>
        </w:rPr>
        <w:t xml:space="preserve"> </w:t>
      </w:r>
      <w:r w:rsidRPr="00D96C0A">
        <w:rPr>
          <w:rFonts w:eastAsia="Times New Roman" w:cs="Calibri"/>
          <w:color w:val="auto"/>
          <w:lang w:eastAsia="en-GB"/>
        </w:rPr>
        <w:t>6.2415</w:t>
      </w:r>
      <w:r w:rsidRPr="00D96C0A">
        <w:rPr>
          <w:color w:val="auto"/>
        </w:rPr>
        <w:t>×10</w:t>
      </w:r>
      <w:r w:rsidRPr="00D96C0A">
        <w:rPr>
          <w:color w:val="auto"/>
          <w:vertAlign w:val="superscript"/>
        </w:rPr>
        <w:t>18</w:t>
      </w:r>
      <w:r w:rsidRPr="00D96C0A">
        <w:rPr>
          <w:color w:val="auto"/>
        </w:rPr>
        <w:t xml:space="preserve"> electrons (elementary charges) passing through the resistor in one second.</w:t>
      </w:r>
    </w:p>
    <w:p w14:paraId="52886B7F" w14:textId="2F8196DF" w:rsidR="00975E63" w:rsidRPr="00D96C0A" w:rsidRDefault="00975E63" w:rsidP="00975E63">
      <w:pPr>
        <w:rPr>
          <w:color w:val="auto"/>
        </w:rPr>
      </w:pPr>
      <w:r w:rsidRPr="00D96C0A">
        <w:rPr>
          <w:color w:val="auto"/>
        </w:rPr>
        <w:t xml:space="preserve">In effect, Ohm’s law is stating that an increase in the voltage results in a proportional (linear) increase in current, with the resistance being defined as </w:t>
      </w:r>
      <m:oMath>
        <m:r>
          <w:rPr>
            <w:rFonts w:ascii="Cambria Math" w:hAnsi="Cambria Math"/>
            <w:color w:val="auto"/>
            <w:szCs w:val="24"/>
          </w:rPr>
          <m:t>R=</m:t>
        </m:r>
        <m:f>
          <m:fPr>
            <m:type m:val="lin"/>
            <m:ctrlPr>
              <w:rPr>
                <w:rFonts w:ascii="Cambria Math" w:hAnsi="Cambria Math"/>
                <w:i/>
                <w:color w:val="auto"/>
                <w:szCs w:val="24"/>
              </w:rPr>
            </m:ctrlPr>
          </m:fPr>
          <m:num>
            <m:r>
              <w:rPr>
                <w:rFonts w:ascii="Cambria Math" w:hAnsi="Cambria Math"/>
                <w:color w:val="auto"/>
                <w:szCs w:val="24"/>
              </w:rPr>
              <m:t>V</m:t>
            </m:r>
          </m:num>
          <m:den>
            <m:r>
              <w:rPr>
                <w:rFonts w:ascii="Cambria Math" w:hAnsi="Cambria Math"/>
                <w:color w:val="auto"/>
                <w:szCs w:val="24"/>
              </w:rPr>
              <m:t>I</m:t>
            </m:r>
          </m:den>
        </m:f>
      </m:oMath>
      <w:r w:rsidRPr="00D96C0A">
        <w:rPr>
          <w:color w:val="auto"/>
          <w:szCs w:val="24"/>
        </w:rPr>
        <w:t xml:space="preserve"> (</w:t>
      </w:r>
      <w:r w:rsidRPr="00D96C0A">
        <w:rPr>
          <w:color w:val="auto"/>
          <w:szCs w:val="24"/>
        </w:rPr>
        <w:fldChar w:fldCharType="begin"/>
      </w:r>
      <w:r w:rsidRPr="00D96C0A">
        <w:rPr>
          <w:color w:val="auto"/>
          <w:szCs w:val="24"/>
        </w:rPr>
        <w:instrText xml:space="preserve"> REF _Ref111799578 \h </w:instrText>
      </w:r>
      <w:r w:rsidRPr="00D96C0A">
        <w:rPr>
          <w:color w:val="auto"/>
          <w:szCs w:val="24"/>
        </w:rPr>
      </w:r>
      <w:r w:rsidRPr="00D96C0A">
        <w:rPr>
          <w:color w:val="auto"/>
          <w:szCs w:val="24"/>
        </w:rPr>
        <w:fldChar w:fldCharType="separate"/>
      </w:r>
      <w:r w:rsidR="00086057" w:rsidRPr="00D96C0A">
        <w:rPr>
          <w:color w:val="auto"/>
        </w:rPr>
        <w:t xml:space="preserve">Figure </w:t>
      </w:r>
      <w:r w:rsidR="00086057" w:rsidRPr="00D96C0A">
        <w:rPr>
          <w:noProof/>
          <w:color w:val="auto"/>
        </w:rPr>
        <w:t>3</w:t>
      </w:r>
      <w:r w:rsidRPr="00D96C0A">
        <w:rPr>
          <w:color w:val="auto"/>
          <w:szCs w:val="24"/>
        </w:rPr>
        <w:fldChar w:fldCharType="end"/>
      </w:r>
      <w:r w:rsidRPr="00D96C0A">
        <w:rPr>
          <w:color w:val="auto"/>
          <w:szCs w:val="24"/>
        </w:rPr>
        <w:t xml:space="preserve">). The gradient of the line is 1 milliamp per volt which is the same as </w:t>
      </w:r>
      <m:oMath>
        <m:r>
          <w:rPr>
            <w:rFonts w:ascii="Cambria Math" w:hAnsi="Cambria Math"/>
            <w:color w:val="auto"/>
            <w:szCs w:val="24"/>
          </w:rPr>
          <m:t>1×</m:t>
        </m:r>
        <m:sSup>
          <m:sSupPr>
            <m:ctrlPr>
              <w:rPr>
                <w:rFonts w:ascii="Cambria Math" w:hAnsi="Cambria Math"/>
                <w:i/>
                <w:color w:val="auto"/>
                <w:szCs w:val="24"/>
              </w:rPr>
            </m:ctrlPr>
          </m:sSupPr>
          <m:e>
            <m:r>
              <w:rPr>
                <w:rFonts w:ascii="Cambria Math" w:hAnsi="Cambria Math"/>
                <w:color w:val="auto"/>
                <w:szCs w:val="24"/>
              </w:rPr>
              <m:t>10</m:t>
            </m:r>
          </m:e>
          <m:sup>
            <m:r>
              <w:rPr>
                <w:rFonts w:ascii="Cambria Math" w:hAnsi="Cambria Math"/>
                <w:color w:val="auto"/>
                <w:szCs w:val="24"/>
              </w:rPr>
              <m:t>-3</m:t>
            </m:r>
          </m:sup>
        </m:sSup>
      </m:oMath>
      <w:r w:rsidRPr="00D96C0A">
        <w:rPr>
          <w:color w:val="auto"/>
          <w:szCs w:val="24"/>
        </w:rPr>
        <w:t xml:space="preserve">amps per volts. Given that resistance </w:t>
      </w:r>
      <w:r w:rsidR="00B91156" w:rsidRPr="00D96C0A">
        <w:rPr>
          <w:color w:val="auto"/>
          <w:szCs w:val="24"/>
        </w:rPr>
        <w:t xml:space="preserve">of the element is </w:t>
      </w:r>
      <w:r w:rsidR="00211D76" w:rsidRPr="00D96C0A">
        <w:rPr>
          <w:color w:val="auto"/>
          <w:szCs w:val="24"/>
        </w:rPr>
        <w:t>determined from the</w:t>
      </w:r>
      <w:r w:rsidRPr="00D96C0A">
        <w:rPr>
          <w:color w:val="auto"/>
          <w:szCs w:val="24"/>
        </w:rPr>
        <w:t xml:space="preserve"> applied voltage (in volts) divided by the resultant current (in amps) then the resistance may be read off the graph from the inverse of the gradient, provided the gradient is quoted in amps per volt. This gives a resistance of 1000 Ω or 1 k Ω.</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33"/>
      </w:tblGrid>
      <w:tr w:rsidR="00D96C0A" w:rsidRPr="00D96C0A" w14:paraId="0DD1F80A" w14:textId="77777777" w:rsidTr="00975E63">
        <w:tc>
          <w:tcPr>
            <w:tcW w:w="3828" w:type="dxa"/>
            <w:vAlign w:val="center"/>
          </w:tcPr>
          <w:p w14:paraId="5690D7AE" w14:textId="77777777" w:rsidR="00975E63" w:rsidRPr="00D96C0A" w:rsidRDefault="00975E63" w:rsidP="00975E63">
            <w:pPr>
              <w:spacing w:before="0" w:line="240" w:lineRule="auto"/>
              <w:jc w:val="right"/>
              <w:rPr>
                <w:color w:val="auto"/>
                <w:szCs w:val="24"/>
              </w:rPr>
            </w:pPr>
            <w:r w:rsidRPr="00D96C0A">
              <w:rPr>
                <w:noProof/>
                <w:color w:val="auto"/>
                <w:szCs w:val="24"/>
              </w:rPr>
              <w:drawing>
                <wp:inline distT="0" distB="0" distL="0" distR="0" wp14:anchorId="240B651B" wp14:editId="64326F88">
                  <wp:extent cx="1320612" cy="1721485"/>
                  <wp:effectExtent l="0" t="0" r="0" b="0"/>
                  <wp:docPr id="1042997337" name="Picture 1042997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27917" cy="1731008"/>
                          </a:xfrm>
                          <a:prstGeom prst="rect">
                            <a:avLst/>
                          </a:prstGeom>
                          <a:noFill/>
                        </pic:spPr>
                      </pic:pic>
                    </a:graphicData>
                  </a:graphic>
                </wp:inline>
              </w:drawing>
            </w:r>
          </w:p>
        </w:tc>
        <w:tc>
          <w:tcPr>
            <w:tcW w:w="5233" w:type="dxa"/>
            <w:vAlign w:val="center"/>
          </w:tcPr>
          <w:p w14:paraId="0DAF014F" w14:textId="77777777" w:rsidR="00975E63" w:rsidRPr="00D96C0A" w:rsidRDefault="00975E63" w:rsidP="00975E63">
            <w:pPr>
              <w:spacing w:before="0" w:line="240" w:lineRule="auto"/>
              <w:rPr>
                <w:color w:val="auto"/>
                <w:szCs w:val="24"/>
              </w:rPr>
            </w:pPr>
            <w:r w:rsidRPr="00D96C0A">
              <w:rPr>
                <w:noProof/>
                <w:color w:val="auto"/>
                <w:szCs w:val="24"/>
              </w:rPr>
              <w:drawing>
                <wp:inline distT="0" distB="0" distL="0" distR="0" wp14:anchorId="7DEDB37B" wp14:editId="230B7849">
                  <wp:extent cx="2416810" cy="1813805"/>
                  <wp:effectExtent l="0" t="0" r="2540" b="0"/>
                  <wp:docPr id="1042997335" name="Picture 1042997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28048" cy="1822239"/>
                          </a:xfrm>
                          <a:prstGeom prst="rect">
                            <a:avLst/>
                          </a:prstGeom>
                          <a:noFill/>
                        </pic:spPr>
                      </pic:pic>
                    </a:graphicData>
                  </a:graphic>
                </wp:inline>
              </w:drawing>
            </w:r>
          </w:p>
        </w:tc>
      </w:tr>
    </w:tbl>
    <w:p w14:paraId="4B253DEC" w14:textId="034D8F97" w:rsidR="00975E63" w:rsidRPr="00D96C0A" w:rsidRDefault="00975E63" w:rsidP="003D377A">
      <w:pPr>
        <w:pStyle w:val="Caption"/>
        <w:rPr>
          <w:color w:val="auto"/>
          <w:szCs w:val="24"/>
        </w:rPr>
      </w:pPr>
      <w:bookmarkStart w:id="13" w:name="_Ref111799578"/>
      <w:bookmarkStart w:id="14" w:name="_Toc117422539"/>
      <w:r w:rsidRPr="00D96C0A">
        <w:rPr>
          <w:color w:val="auto"/>
        </w:rPr>
        <w:t xml:space="preserve">Figure </w:t>
      </w:r>
      <w:r w:rsidRPr="00D96C0A">
        <w:rPr>
          <w:color w:val="auto"/>
        </w:rPr>
        <w:fldChar w:fldCharType="begin"/>
      </w:r>
      <w:r w:rsidRPr="00D96C0A">
        <w:rPr>
          <w:color w:val="auto"/>
        </w:rPr>
        <w:instrText>SEQ Figure \* ARABIC</w:instrText>
      </w:r>
      <w:r w:rsidRPr="00D96C0A">
        <w:rPr>
          <w:color w:val="auto"/>
        </w:rPr>
        <w:fldChar w:fldCharType="separate"/>
      </w:r>
      <w:r w:rsidR="00086057" w:rsidRPr="00D96C0A">
        <w:rPr>
          <w:noProof/>
          <w:color w:val="auto"/>
        </w:rPr>
        <w:t>3</w:t>
      </w:r>
      <w:r w:rsidRPr="00D96C0A">
        <w:rPr>
          <w:color w:val="auto"/>
        </w:rPr>
        <w:fldChar w:fldCharType="end"/>
      </w:r>
      <w:bookmarkEnd w:id="13"/>
      <w:r w:rsidRPr="00D96C0A">
        <w:rPr>
          <w:color w:val="auto"/>
        </w:rPr>
        <w:t xml:space="preserve"> LEFT: Electrical circuit with a dc voltage (from 1 to 10 V) being applied to a resistor of value 1000 ohm (1 kΩ); RIGHT: plot of the current that results from the application of a series of voltages from 1 to 10 V, in increments of 1 V. No</w:t>
      </w:r>
      <w:r w:rsidR="00F7405C" w:rsidRPr="00D96C0A">
        <w:rPr>
          <w:color w:val="auto"/>
        </w:rPr>
        <w:t>t</w:t>
      </w:r>
      <w:r w:rsidRPr="00D96C0A">
        <w:rPr>
          <w:color w:val="auto"/>
        </w:rPr>
        <w:t>e that the current is plotted as milliamperes (mA).</w:t>
      </w:r>
      <w:bookmarkEnd w:id="14"/>
      <w:r w:rsidRPr="00D96C0A">
        <w:rPr>
          <w:color w:val="auto"/>
        </w:rPr>
        <w:t xml:space="preserve"> </w:t>
      </w:r>
    </w:p>
    <w:p w14:paraId="1F8E4B25" w14:textId="77777777" w:rsidR="00C7751A" w:rsidRPr="00D96C0A" w:rsidRDefault="00591136" w:rsidP="0065621E">
      <w:pPr>
        <w:rPr>
          <w:color w:val="auto"/>
        </w:rPr>
      </w:pPr>
      <w:r w:rsidRPr="00D96C0A">
        <w:rPr>
          <w:color w:val="auto"/>
        </w:rPr>
        <w:t xml:space="preserve">The resistance of an electrical circuit </w:t>
      </w:r>
      <w:r w:rsidR="0065621E" w:rsidRPr="00D96C0A">
        <w:rPr>
          <w:color w:val="auto"/>
        </w:rPr>
        <w:t>effectively controls the rate of flow of charge to any of the other components in the circuit, as we shall see when we next look at how capacitors behave when a voltage of applied.</w:t>
      </w:r>
    </w:p>
    <w:p w14:paraId="2974A89E" w14:textId="77777777" w:rsidR="00A02646" w:rsidRPr="00D96C0A" w:rsidRDefault="00A02646" w:rsidP="00A02646">
      <w:pPr>
        <w:rPr>
          <w:color w:val="auto"/>
        </w:rPr>
      </w:pPr>
      <w:r w:rsidRPr="00D96C0A">
        <w:rPr>
          <w:color w:val="auto"/>
        </w:rPr>
        <w:t>Conductance (</w:t>
      </w:r>
      <m:oMath>
        <m:r>
          <w:rPr>
            <w:rFonts w:ascii="Cambria Math" w:hAnsi="Cambria Math"/>
            <w:color w:val="auto"/>
          </w:rPr>
          <m:t>G</m:t>
        </m:r>
      </m:oMath>
      <w:r w:rsidRPr="00D96C0A">
        <w:rPr>
          <w:color w:val="auto"/>
        </w:rPr>
        <w:t>) is the inverse of the resistance and is given by the ratio of the current to the voltage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33"/>
      </w:tblGrid>
      <w:tr w:rsidR="00D96C0A" w:rsidRPr="00D96C0A" w14:paraId="2D6FF7DC" w14:textId="77777777" w:rsidTr="000A3EF7">
        <w:tc>
          <w:tcPr>
            <w:tcW w:w="7938" w:type="dxa"/>
            <w:vAlign w:val="center"/>
          </w:tcPr>
          <w:p w14:paraId="7B7584E5" w14:textId="77777777" w:rsidR="00A02646" w:rsidRPr="00D96C0A" w:rsidRDefault="00A02646" w:rsidP="000A3EF7">
            <w:pPr>
              <w:rPr>
                <w:b/>
                <w:color w:val="auto"/>
                <w:sz w:val="21"/>
              </w:rPr>
            </w:pPr>
            <m:oMathPara>
              <m:oMath>
                <m:r>
                  <w:rPr>
                    <w:rFonts w:ascii="Cambria Math" w:hAnsi="Cambria Math"/>
                    <w:color w:val="auto"/>
                  </w:rPr>
                  <m:t>G</m:t>
                </m:r>
                <m:r>
                  <m:rPr>
                    <m:sty m:val="p"/>
                  </m:rPr>
                  <w:rPr>
                    <w:rFonts w:ascii="Cambria Math" w:hAnsi="Cambria Math"/>
                    <w:color w:val="auto"/>
                  </w:rPr>
                  <m:t>=</m:t>
                </m:r>
                <m:f>
                  <m:fPr>
                    <m:type m:val="lin"/>
                    <m:ctrlPr>
                      <w:rPr>
                        <w:rFonts w:ascii="Cambria Math" w:hAnsi="Cambria Math"/>
                        <w:color w:val="auto"/>
                      </w:rPr>
                    </m:ctrlPr>
                  </m:fPr>
                  <m:num>
                    <m:r>
                      <m:rPr>
                        <m:sty m:val="p"/>
                      </m:rPr>
                      <w:rPr>
                        <w:rFonts w:ascii="Cambria Math" w:hAnsi="Cambria Math"/>
                        <w:color w:val="auto"/>
                      </w:rPr>
                      <m:t>1</m:t>
                    </m:r>
                  </m:num>
                  <m:den>
                    <m:r>
                      <w:rPr>
                        <w:rFonts w:ascii="Cambria Math" w:hAnsi="Cambria Math"/>
                        <w:color w:val="auto"/>
                      </w:rPr>
                      <m:t>R</m:t>
                    </m:r>
                  </m:den>
                </m:f>
                <m:r>
                  <m:rPr>
                    <m:sty m:val="p"/>
                  </m:rPr>
                  <w:rPr>
                    <w:rFonts w:ascii="Cambria Math" w:hAnsi="Cambria Math"/>
                    <w:color w:val="auto"/>
                  </w:rPr>
                  <m:t>=</m:t>
                </m:r>
                <m:f>
                  <m:fPr>
                    <m:type m:val="lin"/>
                    <m:ctrlPr>
                      <w:rPr>
                        <w:rFonts w:ascii="Cambria Math" w:hAnsi="Cambria Math"/>
                        <w:color w:val="auto"/>
                      </w:rPr>
                    </m:ctrlPr>
                  </m:fPr>
                  <m:num>
                    <m:r>
                      <w:rPr>
                        <w:rFonts w:ascii="Cambria Math" w:hAnsi="Cambria Math"/>
                        <w:color w:val="auto"/>
                      </w:rPr>
                      <m:t>I</m:t>
                    </m:r>
                  </m:num>
                  <m:den>
                    <m:r>
                      <w:rPr>
                        <w:rFonts w:ascii="Cambria Math" w:hAnsi="Cambria Math"/>
                        <w:color w:val="auto"/>
                      </w:rPr>
                      <m:t>V</m:t>
                    </m:r>
                  </m:den>
                </m:f>
              </m:oMath>
            </m:oMathPara>
          </w:p>
        </w:tc>
        <w:tc>
          <w:tcPr>
            <w:tcW w:w="833" w:type="dxa"/>
            <w:vAlign w:val="center"/>
          </w:tcPr>
          <w:p w14:paraId="66783AAD" w14:textId="32A6B461" w:rsidR="00A02646" w:rsidRPr="00D96C0A" w:rsidRDefault="00A02646" w:rsidP="000A3EF7">
            <w:pPr>
              <w:rPr>
                <w:color w:val="auto"/>
              </w:rPr>
            </w:pPr>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2</w:t>
            </w:r>
            <w:r w:rsidRPr="00D96C0A">
              <w:rPr>
                <w:noProof/>
                <w:color w:val="auto"/>
              </w:rPr>
              <w:fldChar w:fldCharType="end"/>
            </w:r>
          </w:p>
        </w:tc>
      </w:tr>
    </w:tbl>
    <w:p w14:paraId="3B8473CF" w14:textId="77777777" w:rsidR="00A02646" w:rsidRPr="00D96C0A" w:rsidRDefault="00A02646" w:rsidP="00A02646">
      <w:pPr>
        <w:rPr>
          <w:color w:val="auto"/>
        </w:rPr>
      </w:pPr>
      <w:r w:rsidRPr="00D96C0A">
        <w:rPr>
          <w:color w:val="auto"/>
        </w:rPr>
        <w:t xml:space="preserve">The higher the current for any defined value of voltage, then the higher the conductance. </w:t>
      </w:r>
    </w:p>
    <w:p w14:paraId="02548A0D" w14:textId="77777777" w:rsidR="00E17BB0" w:rsidRPr="00D96C0A" w:rsidRDefault="00E17BB0">
      <w:pPr>
        <w:spacing w:before="0" w:line="259" w:lineRule="auto"/>
        <w:rPr>
          <w:color w:val="auto"/>
          <w:highlight w:val="yellow"/>
        </w:rPr>
      </w:pPr>
      <w:r w:rsidRPr="00D96C0A">
        <w:rPr>
          <w:color w:val="auto"/>
          <w:highlight w:val="yellow"/>
        </w:rPr>
        <w:br w:type="page"/>
      </w:r>
    </w:p>
    <w:p w14:paraId="4F10D695" w14:textId="0FB7340D" w:rsidR="00E17BB0" w:rsidRPr="00D96C0A" w:rsidRDefault="00E17BB0" w:rsidP="00E17BB0">
      <w:pPr>
        <w:rPr>
          <w:color w:val="auto"/>
        </w:rPr>
      </w:pPr>
      <w:r w:rsidRPr="00D96C0A">
        <w:rPr>
          <w:color w:val="auto"/>
        </w:rPr>
        <w:lastRenderedPageBreak/>
        <w:t>When two resistances are in series (i.e., connected end-to-end like the links in a chain) their individual values can be added together to give the total resistance.</w:t>
      </w:r>
    </w:p>
    <w:p w14:paraId="5404DEC8" w14:textId="77777777" w:rsidR="00E17BB0" w:rsidRPr="00D96C0A" w:rsidRDefault="00E17BB0" w:rsidP="00E17BB0">
      <w:pPr>
        <w:jc w:val="center"/>
        <w:rPr>
          <w:color w:val="auto"/>
        </w:rPr>
      </w:pPr>
      <w:r w:rsidRPr="00D96C0A">
        <w:rPr>
          <w:noProof/>
          <w:color w:val="auto"/>
        </w:rPr>
        <w:drawing>
          <wp:inline distT="0" distB="0" distL="0" distR="0" wp14:anchorId="59E37187" wp14:editId="05871DD7">
            <wp:extent cx="3676015" cy="609600"/>
            <wp:effectExtent l="0" t="0" r="0" b="0"/>
            <wp:docPr id="1042997328" name="Picture 1042997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76015" cy="609600"/>
                    </a:xfrm>
                    <a:prstGeom prst="rect">
                      <a:avLst/>
                    </a:prstGeom>
                    <a:noFill/>
                  </pic:spPr>
                </pic:pic>
              </a:graphicData>
            </a:graphic>
          </wp:inline>
        </w:drawing>
      </w:r>
    </w:p>
    <w:p w14:paraId="587A7552" w14:textId="77777777" w:rsidR="006E7CCF" w:rsidRPr="00D96C0A" w:rsidRDefault="006E7CCF" w:rsidP="006E7CCF">
      <w:pPr>
        <w:pStyle w:val="Heading3"/>
        <w:rPr>
          <w:color w:val="auto"/>
        </w:rPr>
      </w:pPr>
      <w:bookmarkStart w:id="15" w:name="_Toc117422451"/>
      <w:bookmarkStart w:id="16" w:name="_Ref131014661"/>
      <w:r w:rsidRPr="00D96C0A">
        <w:rPr>
          <w:color w:val="auto"/>
        </w:rPr>
        <w:t>Capacitors</w:t>
      </w:r>
      <w:bookmarkEnd w:id="15"/>
      <w:bookmarkEnd w:id="16"/>
    </w:p>
    <w:p w14:paraId="6CF3B5DD" w14:textId="6F010D29" w:rsidR="006E7CCF" w:rsidRPr="00D96C0A" w:rsidRDefault="006E7CCF" w:rsidP="006E7CCF">
      <w:pPr>
        <w:rPr>
          <w:color w:val="auto"/>
        </w:rPr>
      </w:pPr>
      <w:r w:rsidRPr="00D96C0A">
        <w:rPr>
          <w:color w:val="auto"/>
        </w:rPr>
        <w:t>For a capacitor, the response to the application of a static (dc) voltage is more complex than for a resistor, in that the current depends not only on the magnitude of the voltage but also the time from the point of the application. To understand this, take a circuit element of a parallel plate capacitor to which a static voltage is applied via some power supply, e.g., a battery (</w:t>
      </w:r>
      <w:r w:rsidRPr="00D96C0A">
        <w:rPr>
          <w:color w:val="auto"/>
        </w:rPr>
        <w:fldChar w:fldCharType="begin"/>
      </w:r>
      <w:r w:rsidRPr="00D96C0A">
        <w:rPr>
          <w:color w:val="auto"/>
        </w:rPr>
        <w:instrText xml:space="preserve"> REF _Ref112146236 \h </w:instrText>
      </w:r>
      <w:r w:rsidRPr="00D96C0A">
        <w:rPr>
          <w:color w:val="auto"/>
        </w:rPr>
      </w:r>
      <w:r w:rsidRPr="00D96C0A">
        <w:rPr>
          <w:color w:val="auto"/>
        </w:rPr>
        <w:fldChar w:fldCharType="separate"/>
      </w:r>
      <w:r w:rsidR="00086057" w:rsidRPr="00D96C0A">
        <w:rPr>
          <w:color w:val="auto"/>
        </w:rPr>
        <w:t xml:space="preserve">Figure </w:t>
      </w:r>
      <w:r w:rsidR="00086057" w:rsidRPr="00D96C0A">
        <w:rPr>
          <w:noProof/>
          <w:color w:val="auto"/>
        </w:rPr>
        <w:t>4</w:t>
      </w:r>
      <w:r w:rsidRPr="00D96C0A">
        <w:rPr>
          <w:color w:val="auto"/>
        </w:rPr>
        <w:fldChar w:fldCharType="end"/>
      </w:r>
      <w:r w:rsidRPr="00D96C0A">
        <w:rPr>
          <w:color w:val="auto"/>
        </w:rPr>
        <w:t>). The positive side of the applied potential difference pulls electrons from the plate connected to the positive side of the power supply resulting in a positively charged plate. These electrons travel around the circuit and are pushed onto the plate connected to the negative side of the power supply, resulting in a negatively charged plate. The build-up of charge on the negative plate results in a repulsive force that slows down the rate of accumulation of electrons until the potential of the plate is</w:t>
      </w:r>
      <w:r w:rsidR="009E36F6" w:rsidRPr="00D96C0A">
        <w:rPr>
          <w:color w:val="auto"/>
        </w:rPr>
        <w:t xml:space="preserve">, in effect, the </w:t>
      </w:r>
      <w:r w:rsidRPr="00D96C0A">
        <w:rPr>
          <w:color w:val="auto"/>
        </w:rPr>
        <w:t xml:space="preserve">same as the potential of the power supply; </w:t>
      </w:r>
      <w:r w:rsidR="006E080B" w:rsidRPr="00D96C0A">
        <w:rPr>
          <w:color w:val="auto"/>
        </w:rPr>
        <w:t>Effectively, at this</w:t>
      </w:r>
      <w:r w:rsidRPr="00D96C0A">
        <w:rPr>
          <w:color w:val="auto"/>
        </w:rPr>
        <w:t xml:space="preserve"> point </w:t>
      </w:r>
      <w:r w:rsidR="009E36F6" w:rsidRPr="00D96C0A">
        <w:rPr>
          <w:color w:val="auto"/>
        </w:rPr>
        <w:t xml:space="preserve">the </w:t>
      </w:r>
      <w:r w:rsidRPr="00D96C0A">
        <w:rPr>
          <w:color w:val="auto"/>
        </w:rPr>
        <w:t xml:space="preserve">charging </w:t>
      </w:r>
      <w:r w:rsidR="009E36F6" w:rsidRPr="00D96C0A">
        <w:rPr>
          <w:color w:val="auto"/>
        </w:rPr>
        <w:t>process can be considered to</w:t>
      </w:r>
      <w:r w:rsidR="006E080B" w:rsidRPr="00D96C0A">
        <w:rPr>
          <w:color w:val="auto"/>
        </w:rPr>
        <w:t xml:space="preserve"> be complete</w:t>
      </w:r>
      <w:r w:rsidRPr="00D96C0A">
        <w:rPr>
          <w:color w:val="auto"/>
        </w:rPr>
        <w:t>.</w:t>
      </w:r>
    </w:p>
    <w:p w14:paraId="5C94BF6B" w14:textId="77777777" w:rsidR="006E7CCF" w:rsidRPr="00D96C0A" w:rsidRDefault="006E7CCF" w:rsidP="006E7CCF">
      <w:pPr>
        <w:spacing w:before="0" w:after="0" w:line="240" w:lineRule="auto"/>
        <w:jc w:val="center"/>
        <w:rPr>
          <w:color w:val="auto"/>
        </w:rPr>
      </w:pPr>
      <w:r w:rsidRPr="00D96C0A">
        <w:rPr>
          <w:noProof/>
          <w:color w:val="auto"/>
        </w:rPr>
        <w:drawing>
          <wp:inline distT="0" distB="0" distL="0" distR="0" wp14:anchorId="52FD8740" wp14:editId="633A9078">
            <wp:extent cx="4285615" cy="256667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5615" cy="2566670"/>
                    </a:xfrm>
                    <a:prstGeom prst="rect">
                      <a:avLst/>
                    </a:prstGeom>
                    <a:noFill/>
                  </pic:spPr>
                </pic:pic>
              </a:graphicData>
            </a:graphic>
          </wp:inline>
        </w:drawing>
      </w:r>
    </w:p>
    <w:p w14:paraId="51804782" w14:textId="2CDB95A5" w:rsidR="006E7CCF" w:rsidRPr="00D96C0A" w:rsidRDefault="006E7CCF" w:rsidP="003D377A">
      <w:pPr>
        <w:pStyle w:val="Caption"/>
        <w:rPr>
          <w:color w:val="auto"/>
        </w:rPr>
      </w:pPr>
      <w:bookmarkStart w:id="17" w:name="_Ref112146236"/>
      <w:bookmarkStart w:id="18" w:name="_Toc117422540"/>
      <w:r w:rsidRPr="00D96C0A">
        <w:rPr>
          <w:color w:val="auto"/>
        </w:rPr>
        <w:t xml:space="preserve">Figure </w:t>
      </w:r>
      <w:r w:rsidRPr="00D96C0A">
        <w:rPr>
          <w:color w:val="auto"/>
        </w:rPr>
        <w:fldChar w:fldCharType="begin"/>
      </w:r>
      <w:r w:rsidRPr="00D96C0A">
        <w:rPr>
          <w:color w:val="auto"/>
        </w:rPr>
        <w:instrText>SEQ Figure \* ARABIC</w:instrText>
      </w:r>
      <w:r w:rsidRPr="00D96C0A">
        <w:rPr>
          <w:color w:val="auto"/>
        </w:rPr>
        <w:fldChar w:fldCharType="separate"/>
      </w:r>
      <w:r w:rsidR="00086057" w:rsidRPr="00D96C0A">
        <w:rPr>
          <w:noProof/>
          <w:color w:val="auto"/>
        </w:rPr>
        <w:t>4</w:t>
      </w:r>
      <w:r w:rsidRPr="00D96C0A">
        <w:rPr>
          <w:color w:val="auto"/>
        </w:rPr>
        <w:fldChar w:fldCharType="end"/>
      </w:r>
      <w:bookmarkEnd w:id="17"/>
      <w:r w:rsidRPr="00D96C0A">
        <w:rPr>
          <w:noProof/>
          <w:color w:val="auto"/>
        </w:rPr>
        <w:t xml:space="preserve"> Schematic of a ciruit with a capacitor attached to a voltage source (power supply) via a pair of wires. Inside the power supply is known as the internal circuit and everything attached to the terminals of the volateg source, i.e. the wires and the capacitor are known as the external circuit.</w:t>
      </w:r>
      <w:bookmarkEnd w:id="18"/>
    </w:p>
    <w:p w14:paraId="414425AF" w14:textId="5EFBDC48" w:rsidR="006E7CCF" w:rsidRPr="00D96C0A" w:rsidRDefault="006E7CCF" w:rsidP="006E7CCF">
      <w:pPr>
        <w:rPr>
          <w:color w:val="auto"/>
        </w:rPr>
      </w:pPr>
      <w:r w:rsidRPr="00D96C0A">
        <w:rPr>
          <w:color w:val="auto"/>
        </w:rPr>
        <w:t>The total amount of charge that builds up on the plates (</w:t>
      </w:r>
      <m:oMath>
        <m:sSub>
          <m:sSubPr>
            <m:ctrlPr>
              <w:rPr>
                <w:rFonts w:ascii="Cambria Math" w:hAnsi="Cambria Math"/>
                <w:i/>
                <w:color w:val="auto"/>
              </w:rPr>
            </m:ctrlPr>
          </m:sSubPr>
          <m:e>
            <m:r>
              <w:rPr>
                <w:rFonts w:ascii="Cambria Math" w:hAnsi="Cambria Math"/>
                <w:color w:val="auto"/>
              </w:rPr>
              <m:t>Q</m:t>
            </m:r>
          </m:e>
          <m:sub>
            <m:r>
              <m:rPr>
                <m:sty m:val="p"/>
              </m:rPr>
              <w:rPr>
                <w:rFonts w:ascii="Cambria Math" w:hAnsi="Cambria Math"/>
                <w:color w:val="auto"/>
              </w:rPr>
              <m:t>max</m:t>
            </m:r>
          </m:sub>
        </m:sSub>
      </m:oMath>
      <w:r w:rsidRPr="00D96C0A">
        <w:rPr>
          <w:color w:val="auto"/>
        </w:rPr>
        <w:t>) is proportional to the magnitude of the applied voltage (</w:t>
      </w:r>
      <m:oMath>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oMath>
      <w:r w:rsidRPr="00D96C0A">
        <w:rPr>
          <w:color w:val="aut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33"/>
      </w:tblGrid>
      <w:tr w:rsidR="00D96C0A" w:rsidRPr="00D96C0A" w14:paraId="06EDA325" w14:textId="77777777" w:rsidTr="0068480C">
        <w:tc>
          <w:tcPr>
            <w:tcW w:w="7938" w:type="dxa"/>
            <w:vAlign w:val="center"/>
          </w:tcPr>
          <w:p w14:paraId="6E669425" w14:textId="77777777" w:rsidR="006E7CCF" w:rsidRPr="00D96C0A" w:rsidRDefault="006165AD" w:rsidP="0068480C">
            <w:pPr>
              <w:rPr>
                <w:b/>
                <w:color w:val="auto"/>
                <w:sz w:val="21"/>
              </w:rPr>
            </w:pPr>
            <m:oMathPara>
              <m:oMath>
                <m:sSub>
                  <m:sSubPr>
                    <m:ctrlPr>
                      <w:rPr>
                        <w:rFonts w:ascii="Cambria Math" w:hAnsi="Cambria Math"/>
                        <w:i/>
                        <w:color w:val="auto"/>
                      </w:rPr>
                    </m:ctrlPr>
                  </m:sSubPr>
                  <m:e>
                    <m:r>
                      <w:rPr>
                        <w:rFonts w:ascii="Cambria Math" w:hAnsi="Cambria Math"/>
                        <w:color w:val="auto"/>
                      </w:rPr>
                      <m:t>Q</m:t>
                    </m:r>
                  </m:e>
                  <m:sub>
                    <m:r>
                      <m:rPr>
                        <m:sty m:val="p"/>
                      </m:rPr>
                      <w:rPr>
                        <w:rFonts w:ascii="Cambria Math" w:hAnsi="Cambria Math"/>
                        <w:color w:val="auto"/>
                      </w:rPr>
                      <m:t>max</m:t>
                    </m:r>
                  </m:sub>
                </m:sSub>
                <m:r>
                  <m:rPr>
                    <m:sty m:val="p"/>
                  </m:rPr>
                  <w:rPr>
                    <w:rFonts w:ascii="Cambria Math" w:hAnsi="Cambria Math"/>
                    <w:color w:val="auto"/>
                  </w:rPr>
                  <m:t>=</m:t>
                </m:r>
                <m:r>
                  <w:rPr>
                    <w:rFonts w:ascii="Cambria Math" w:hAnsi="Cambria Math"/>
                    <w:color w:val="auto"/>
                  </w:rPr>
                  <m:t>C.</m:t>
                </m:r>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oMath>
            </m:oMathPara>
          </w:p>
        </w:tc>
        <w:tc>
          <w:tcPr>
            <w:tcW w:w="833" w:type="dxa"/>
            <w:vAlign w:val="center"/>
          </w:tcPr>
          <w:p w14:paraId="704E4D05" w14:textId="7D6342DF" w:rsidR="006E7CCF" w:rsidRPr="00D96C0A" w:rsidRDefault="006E7CCF" w:rsidP="0068480C">
            <w:pPr>
              <w:rPr>
                <w:color w:val="auto"/>
              </w:rPr>
            </w:pPr>
            <w:bookmarkStart w:id="19" w:name="_Ref112143744"/>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3</w:t>
            </w:r>
            <w:r w:rsidRPr="00D96C0A">
              <w:rPr>
                <w:noProof/>
                <w:color w:val="auto"/>
              </w:rPr>
              <w:fldChar w:fldCharType="end"/>
            </w:r>
            <w:bookmarkEnd w:id="19"/>
          </w:p>
        </w:tc>
      </w:tr>
    </w:tbl>
    <w:p w14:paraId="65986C53" w14:textId="5150F511" w:rsidR="006E7CCF" w:rsidRPr="00D96C0A" w:rsidRDefault="006E7CCF" w:rsidP="006E7CCF">
      <w:pPr>
        <w:rPr>
          <w:color w:val="auto"/>
        </w:rPr>
      </w:pPr>
      <w:r w:rsidRPr="00D96C0A">
        <w:rPr>
          <w:color w:val="auto"/>
        </w:rPr>
        <w:lastRenderedPageBreak/>
        <w:t>with the constant of proportionality (</w:t>
      </w:r>
      <m:oMath>
        <m:r>
          <w:rPr>
            <w:rFonts w:ascii="Cambria Math" w:hAnsi="Cambria Math"/>
            <w:color w:val="auto"/>
          </w:rPr>
          <m:t>C</m:t>
        </m:r>
      </m:oMath>
      <w:r w:rsidRPr="00D96C0A">
        <w:rPr>
          <w:color w:val="auto"/>
        </w:rPr>
        <w:t>) being the electrical capacitance, or simply the capacitance of the plates (measured in farads, F). Note that while electrons flow around the external circuit and give rise to a current, there is no charge passing through the capacitor.</w:t>
      </w:r>
      <w:r w:rsidR="007C4EFD" w:rsidRPr="00D96C0A">
        <w:rPr>
          <w:color w:val="auto"/>
        </w:rPr>
        <w:t xml:space="preserve"> This situation is very different to that for the </w:t>
      </w:r>
      <w:r w:rsidR="00194065" w:rsidRPr="00D96C0A">
        <w:rPr>
          <w:color w:val="auto"/>
        </w:rPr>
        <w:t xml:space="preserve">electrical resistance of an object, </w:t>
      </w:r>
      <w:r w:rsidR="007C4EFD" w:rsidRPr="00D96C0A">
        <w:rPr>
          <w:color w:val="auto"/>
        </w:rPr>
        <w:t xml:space="preserve">where the charge carriers pass through </w:t>
      </w:r>
      <w:r w:rsidR="00194065" w:rsidRPr="00D96C0A">
        <w:rPr>
          <w:color w:val="auto"/>
        </w:rPr>
        <w:t>it.</w:t>
      </w:r>
    </w:p>
    <w:p w14:paraId="17B7AF62" w14:textId="67A2EDDB" w:rsidR="006E7CCF" w:rsidRPr="00D96C0A" w:rsidRDefault="006E7CCF" w:rsidP="006E7CCF">
      <w:pPr>
        <w:rPr>
          <w:color w:val="auto"/>
        </w:rPr>
      </w:pPr>
      <w:r w:rsidRPr="00D96C0A">
        <w:rPr>
          <w:color w:val="auto"/>
        </w:rPr>
        <w:t xml:space="preserve">The above description of the charging of the capacitor </w:t>
      </w:r>
      <w:r w:rsidR="006652AD" w:rsidRPr="00D96C0A">
        <w:rPr>
          <w:color w:val="auto"/>
        </w:rPr>
        <w:t>over-looks</w:t>
      </w:r>
      <w:r w:rsidRPr="00D96C0A">
        <w:rPr>
          <w:color w:val="auto"/>
        </w:rPr>
        <w:t xml:space="preserve"> the practical aspect of how the voltage is applied to the capacitor via the electrical circuit, in that it ignores the fact that the cables (wires) and connectors connecting the capacitor to the voltage supply will inevitably have a finite resistance</w:t>
      </w:r>
      <w:r w:rsidR="00591136" w:rsidRPr="00D96C0A">
        <w:rPr>
          <w:color w:val="auto"/>
        </w:rPr>
        <w:t xml:space="preserve"> that controls the current flow to the capacitor</w:t>
      </w:r>
      <w:r w:rsidRPr="00D96C0A">
        <w:rPr>
          <w:color w:val="auto"/>
        </w:rPr>
        <w:t xml:space="preserve">. It follows that the charge that flows from the source to the capacitor are impeded to some degree and so cannot reach the </w:t>
      </w:r>
      <w:r w:rsidR="00194065" w:rsidRPr="00D96C0A">
        <w:rPr>
          <w:color w:val="auto"/>
        </w:rPr>
        <w:t xml:space="preserve">plates of the </w:t>
      </w:r>
      <w:r w:rsidRPr="00D96C0A">
        <w:rPr>
          <w:color w:val="auto"/>
        </w:rPr>
        <w:t>capacit</w:t>
      </w:r>
      <w:r w:rsidR="00194065" w:rsidRPr="00D96C0A">
        <w:rPr>
          <w:color w:val="auto"/>
        </w:rPr>
        <w:t>or</w:t>
      </w:r>
      <w:r w:rsidRPr="00D96C0A">
        <w:rPr>
          <w:color w:val="auto"/>
        </w:rPr>
        <w:t xml:space="preserve"> in an instant. </w:t>
      </w:r>
      <w:r w:rsidR="0065621E" w:rsidRPr="00D96C0A">
        <w:rPr>
          <w:color w:val="auto"/>
        </w:rPr>
        <w:t xml:space="preserve">This resistance effectively controls the rate at which capacitors charge, and results in </w:t>
      </w:r>
      <w:r w:rsidR="00D95A46" w:rsidRPr="00D96C0A">
        <w:rPr>
          <w:color w:val="auto"/>
        </w:rPr>
        <w:t>the</w:t>
      </w:r>
      <w:r w:rsidR="0065621E" w:rsidRPr="00D96C0A">
        <w:rPr>
          <w:color w:val="auto"/>
        </w:rPr>
        <w:t xml:space="preserve"> gradual accumulation of charge that is depicted in </w:t>
      </w:r>
      <w:r w:rsidR="00D95A46" w:rsidRPr="00D96C0A">
        <w:rPr>
          <w:color w:val="auto"/>
        </w:rPr>
        <w:fldChar w:fldCharType="begin"/>
      </w:r>
      <w:r w:rsidR="00D95A46" w:rsidRPr="00D96C0A">
        <w:rPr>
          <w:color w:val="auto"/>
        </w:rPr>
        <w:instrText xml:space="preserve"> REF _Ref112140774 \h </w:instrText>
      </w:r>
      <w:r w:rsidR="00D95A46" w:rsidRPr="00D96C0A">
        <w:rPr>
          <w:color w:val="auto"/>
        </w:rPr>
      </w:r>
      <w:r w:rsidR="00D95A46" w:rsidRPr="00D96C0A">
        <w:rPr>
          <w:color w:val="auto"/>
        </w:rPr>
        <w:fldChar w:fldCharType="separate"/>
      </w:r>
      <w:r w:rsidR="00086057" w:rsidRPr="00D96C0A">
        <w:rPr>
          <w:color w:val="auto"/>
        </w:rPr>
        <w:t xml:space="preserve">Figure </w:t>
      </w:r>
      <w:r w:rsidR="00086057" w:rsidRPr="00D96C0A">
        <w:rPr>
          <w:noProof/>
          <w:color w:val="auto"/>
        </w:rPr>
        <w:t>5</w:t>
      </w:r>
      <w:r w:rsidR="00D95A46" w:rsidRPr="00D96C0A">
        <w:rPr>
          <w:color w:val="auto"/>
        </w:rPr>
        <w:fldChar w:fldCharType="end"/>
      </w:r>
      <w:r w:rsidR="00D95A46" w:rsidRPr="00D96C0A">
        <w:rPr>
          <w:color w:val="aut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3"/>
        <w:gridCol w:w="4748"/>
      </w:tblGrid>
      <w:tr w:rsidR="00D96C0A" w:rsidRPr="00D96C0A" w14:paraId="280C460A" w14:textId="77777777" w:rsidTr="0068480C">
        <w:tc>
          <w:tcPr>
            <w:tcW w:w="4313" w:type="dxa"/>
            <w:vAlign w:val="center"/>
          </w:tcPr>
          <w:p w14:paraId="3ABF4B70" w14:textId="77777777" w:rsidR="00D95A46" w:rsidRPr="00D96C0A" w:rsidRDefault="00D95A46" w:rsidP="0068480C">
            <w:pPr>
              <w:spacing w:before="0" w:line="240" w:lineRule="auto"/>
              <w:jc w:val="center"/>
              <w:rPr>
                <w:color w:val="auto"/>
              </w:rPr>
            </w:pPr>
            <w:r w:rsidRPr="00D96C0A">
              <w:rPr>
                <w:noProof/>
                <w:color w:val="auto"/>
              </w:rPr>
              <w:drawing>
                <wp:inline distT="0" distB="0" distL="0" distR="0" wp14:anchorId="49107ED5" wp14:editId="18DE812E">
                  <wp:extent cx="1938696" cy="2152075"/>
                  <wp:effectExtent l="0" t="0" r="4445" b="0"/>
                  <wp:docPr id="16" name="Picture 55">
                    <a:extLst xmlns:a="http://schemas.openxmlformats.org/drawingml/2006/main">
                      <a:ext uri="{FF2B5EF4-FFF2-40B4-BE49-F238E27FC236}">
                        <a16:creationId xmlns:a16="http://schemas.microsoft.com/office/drawing/2014/main" id="{21895A60-65C6-40EF-9300-CF528A98BF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5">
                            <a:extLst>
                              <a:ext uri="{FF2B5EF4-FFF2-40B4-BE49-F238E27FC236}">
                                <a16:creationId xmlns:a16="http://schemas.microsoft.com/office/drawing/2014/main" id="{21895A60-65C6-40EF-9300-CF528A98BFE1}"/>
                              </a:ext>
                            </a:extLst>
                          </pic:cNvPr>
                          <pic:cNvPicPr>
                            <a:picLocks noChangeAspect="1"/>
                          </pic:cNvPicPr>
                        </pic:nvPicPr>
                        <pic:blipFill>
                          <a:blip r:embed="rId22"/>
                          <a:stretch>
                            <a:fillRect/>
                          </a:stretch>
                        </pic:blipFill>
                        <pic:spPr>
                          <a:xfrm>
                            <a:off x="0" y="0"/>
                            <a:ext cx="1938696" cy="2152075"/>
                          </a:xfrm>
                          <a:prstGeom prst="rect">
                            <a:avLst/>
                          </a:prstGeom>
                        </pic:spPr>
                      </pic:pic>
                    </a:graphicData>
                  </a:graphic>
                </wp:inline>
              </w:drawing>
            </w:r>
          </w:p>
        </w:tc>
        <w:tc>
          <w:tcPr>
            <w:tcW w:w="4748" w:type="dxa"/>
            <w:vAlign w:val="center"/>
          </w:tcPr>
          <w:p w14:paraId="57BDD11E" w14:textId="77777777" w:rsidR="00D95A46" w:rsidRPr="00D96C0A" w:rsidRDefault="00D95A46" w:rsidP="0068480C">
            <w:pPr>
              <w:spacing w:before="0" w:line="240" w:lineRule="auto"/>
              <w:jc w:val="center"/>
              <w:rPr>
                <w:color w:val="auto"/>
              </w:rPr>
            </w:pPr>
            <w:r w:rsidRPr="00D96C0A">
              <w:rPr>
                <w:noProof/>
                <w:color w:val="auto"/>
              </w:rPr>
              <w:drawing>
                <wp:inline distT="0" distB="0" distL="0" distR="0" wp14:anchorId="2B0E8659" wp14:editId="6744C67E">
                  <wp:extent cx="2877820" cy="2158365"/>
                  <wp:effectExtent l="0" t="0" r="0" b="0"/>
                  <wp:docPr id="1236" name="Picture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77820" cy="2158365"/>
                          </a:xfrm>
                          <a:prstGeom prst="rect">
                            <a:avLst/>
                          </a:prstGeom>
                          <a:noFill/>
                        </pic:spPr>
                      </pic:pic>
                    </a:graphicData>
                  </a:graphic>
                </wp:inline>
              </w:drawing>
            </w:r>
          </w:p>
        </w:tc>
      </w:tr>
    </w:tbl>
    <w:p w14:paraId="716603AA" w14:textId="6B190C2A" w:rsidR="0065621E" w:rsidRPr="00D96C0A" w:rsidRDefault="00D95A46" w:rsidP="003D377A">
      <w:pPr>
        <w:pStyle w:val="Caption"/>
        <w:rPr>
          <w:color w:val="auto"/>
        </w:rPr>
      </w:pPr>
      <w:bookmarkStart w:id="20" w:name="_Ref112140774"/>
      <w:bookmarkStart w:id="21" w:name="_Toc117422541"/>
      <w:r w:rsidRPr="00D96C0A">
        <w:rPr>
          <w:color w:val="auto"/>
        </w:rPr>
        <w:t xml:space="preserve">Figure </w:t>
      </w:r>
      <w:r w:rsidRPr="00D96C0A">
        <w:rPr>
          <w:color w:val="auto"/>
        </w:rPr>
        <w:fldChar w:fldCharType="begin"/>
      </w:r>
      <w:r w:rsidRPr="00D96C0A">
        <w:rPr>
          <w:color w:val="auto"/>
        </w:rPr>
        <w:instrText>SEQ Figure \* ARABIC</w:instrText>
      </w:r>
      <w:r w:rsidRPr="00D96C0A">
        <w:rPr>
          <w:color w:val="auto"/>
        </w:rPr>
        <w:fldChar w:fldCharType="separate"/>
      </w:r>
      <w:r w:rsidR="00086057" w:rsidRPr="00D96C0A">
        <w:rPr>
          <w:noProof/>
          <w:color w:val="auto"/>
        </w:rPr>
        <w:t>5</w:t>
      </w:r>
      <w:r w:rsidRPr="00D96C0A">
        <w:rPr>
          <w:color w:val="auto"/>
        </w:rPr>
        <w:fldChar w:fldCharType="end"/>
      </w:r>
      <w:bookmarkEnd w:id="20"/>
      <w:r w:rsidRPr="00D96C0A">
        <w:rPr>
          <w:noProof/>
          <w:color w:val="auto"/>
        </w:rPr>
        <w:t xml:space="preserve"> Example charging profile for a 100 pF capacitor in an electrical circuit with a 2 Ω resitor with a voltage source of 1 V</w:t>
      </w:r>
      <w:bookmarkEnd w:id="21"/>
    </w:p>
    <w:p w14:paraId="2EE5CD77" w14:textId="77777777" w:rsidR="008876C2" w:rsidRPr="00D96C0A" w:rsidRDefault="00591136" w:rsidP="007C4EFD">
      <w:pPr>
        <w:rPr>
          <w:color w:val="auto"/>
          <w:lang w:eastAsia="en-GB"/>
        </w:rPr>
      </w:pPr>
      <w:r w:rsidRPr="00D96C0A">
        <w:rPr>
          <w:color w:val="auto"/>
          <w:lang w:eastAsia="en-GB"/>
        </w:rPr>
        <w:t xml:space="preserve">In order to fully understand this charging process, </w:t>
      </w:r>
      <w:r w:rsidR="0065621E" w:rsidRPr="00D96C0A">
        <w:rPr>
          <w:color w:val="auto"/>
          <w:lang w:eastAsia="en-GB"/>
        </w:rPr>
        <w:t xml:space="preserve">we need to </w:t>
      </w:r>
      <w:r w:rsidR="00BC0EB3" w:rsidRPr="00D96C0A">
        <w:rPr>
          <w:color w:val="auto"/>
          <w:lang w:eastAsia="en-GB"/>
        </w:rPr>
        <w:t xml:space="preserve">recognise how the </w:t>
      </w:r>
      <w:r w:rsidR="00A2632B" w:rsidRPr="00D96C0A">
        <w:rPr>
          <w:color w:val="auto"/>
          <w:lang w:eastAsia="en-GB"/>
        </w:rPr>
        <w:t>voltage applied to the circuit is partitioned between the resistor and the capacitor</w:t>
      </w:r>
      <w:r w:rsidR="0022042A" w:rsidRPr="00D96C0A">
        <w:rPr>
          <w:color w:val="auto"/>
          <w:lang w:eastAsia="en-GB"/>
        </w:rPr>
        <w:t xml:space="preserve">. </w:t>
      </w:r>
    </w:p>
    <w:p w14:paraId="1F0BBAF6" w14:textId="16FAFCB7" w:rsidR="00A2632B" w:rsidRPr="00D96C0A" w:rsidRDefault="008876C2" w:rsidP="00684730">
      <w:pPr>
        <w:rPr>
          <w:color w:val="auto"/>
          <w:lang w:eastAsia="en-GB"/>
        </w:rPr>
      </w:pPr>
      <w:r w:rsidRPr="00D96C0A">
        <w:rPr>
          <w:color w:val="auto"/>
          <w:lang w:eastAsia="en-GB"/>
        </w:rPr>
        <w:t>In the configuration of this circuit the two elements are i</w:t>
      </w:r>
      <w:r w:rsidR="00A2632B" w:rsidRPr="00D96C0A">
        <w:rPr>
          <w:color w:val="auto"/>
          <w:lang w:eastAsia="en-GB"/>
        </w:rPr>
        <w:t xml:space="preserve">n a series </w:t>
      </w:r>
      <w:r w:rsidR="00F50864" w:rsidRPr="00D96C0A">
        <w:rPr>
          <w:color w:val="auto"/>
          <w:lang w:eastAsia="en-GB"/>
        </w:rPr>
        <w:t>combination</w:t>
      </w:r>
      <w:r w:rsidR="007116A1" w:rsidRPr="00D96C0A">
        <w:rPr>
          <w:color w:val="auto"/>
          <w:lang w:eastAsia="en-GB"/>
        </w:rPr>
        <w:t xml:space="preserve">, i.e., </w:t>
      </w:r>
      <w:r w:rsidR="00A2632B" w:rsidRPr="00D96C0A">
        <w:rPr>
          <w:color w:val="auto"/>
          <w:lang w:eastAsia="en-GB"/>
        </w:rPr>
        <w:t xml:space="preserve">one after the other; as opposed to being </w:t>
      </w:r>
      <w:r w:rsidR="00123164" w:rsidRPr="00D96C0A">
        <w:rPr>
          <w:color w:val="auto"/>
          <w:lang w:eastAsia="en-GB"/>
        </w:rPr>
        <w:t>in parallel, i.e.</w:t>
      </w:r>
      <w:r w:rsidR="004B40D3" w:rsidRPr="00D96C0A">
        <w:rPr>
          <w:color w:val="auto"/>
          <w:lang w:eastAsia="en-GB"/>
        </w:rPr>
        <w:t xml:space="preserve">, </w:t>
      </w:r>
      <w:r w:rsidR="00A2632B" w:rsidRPr="00D96C0A">
        <w:rPr>
          <w:color w:val="auto"/>
          <w:lang w:eastAsia="en-GB"/>
        </w:rPr>
        <w:t>side by side</w:t>
      </w:r>
      <w:r w:rsidR="00A66289" w:rsidRPr="00D96C0A">
        <w:rPr>
          <w:color w:val="auto"/>
          <w:lang w:eastAsia="en-GB"/>
        </w:rPr>
        <w:t xml:space="preserve">. </w:t>
      </w:r>
      <w:r w:rsidR="005B602A" w:rsidRPr="00D96C0A">
        <w:rPr>
          <w:color w:val="auto"/>
          <w:lang w:eastAsia="en-GB"/>
        </w:rPr>
        <w:t>In a</w:t>
      </w:r>
      <w:r w:rsidR="00684730" w:rsidRPr="00D96C0A">
        <w:rPr>
          <w:color w:val="auto"/>
          <w:lang w:eastAsia="en-GB"/>
        </w:rPr>
        <w:t xml:space="preserve"> </w:t>
      </w:r>
      <w:r w:rsidR="005B602A" w:rsidRPr="00D96C0A">
        <w:rPr>
          <w:color w:val="auto"/>
          <w:lang w:eastAsia="en-GB"/>
        </w:rPr>
        <w:t>s</w:t>
      </w:r>
      <w:r w:rsidR="00684730" w:rsidRPr="00D96C0A">
        <w:rPr>
          <w:color w:val="auto"/>
          <w:lang w:eastAsia="en-GB"/>
        </w:rPr>
        <w:t xml:space="preserve">eries </w:t>
      </w:r>
      <w:r w:rsidR="005B602A" w:rsidRPr="00D96C0A">
        <w:rPr>
          <w:color w:val="auto"/>
          <w:lang w:eastAsia="en-GB"/>
        </w:rPr>
        <w:t xml:space="preserve">combination, </w:t>
      </w:r>
      <w:r w:rsidR="00684730" w:rsidRPr="00D96C0A">
        <w:rPr>
          <w:color w:val="auto"/>
          <w:lang w:eastAsia="en-GB"/>
        </w:rPr>
        <w:t xml:space="preserve">the same current value flows through all the </w:t>
      </w:r>
      <w:r w:rsidR="00BC1185" w:rsidRPr="00D96C0A">
        <w:rPr>
          <w:color w:val="auto"/>
          <w:lang w:eastAsia="en-GB"/>
        </w:rPr>
        <w:t>elements, whereas in a p</w:t>
      </w:r>
      <w:r w:rsidR="00684730" w:rsidRPr="00D96C0A">
        <w:rPr>
          <w:color w:val="auto"/>
          <w:lang w:eastAsia="en-GB"/>
        </w:rPr>
        <w:t xml:space="preserve">arallel </w:t>
      </w:r>
      <w:r w:rsidR="00BC1185" w:rsidRPr="00D96C0A">
        <w:rPr>
          <w:color w:val="auto"/>
          <w:lang w:eastAsia="en-GB"/>
        </w:rPr>
        <w:t xml:space="preserve">combination </w:t>
      </w:r>
      <w:r w:rsidR="00684730" w:rsidRPr="00D96C0A">
        <w:rPr>
          <w:color w:val="auto"/>
          <w:lang w:eastAsia="en-GB"/>
        </w:rPr>
        <w:t xml:space="preserve">the same voltage </w:t>
      </w:r>
      <w:r w:rsidR="00BC1185" w:rsidRPr="00D96C0A">
        <w:rPr>
          <w:color w:val="auto"/>
          <w:lang w:eastAsia="en-GB"/>
        </w:rPr>
        <w:t xml:space="preserve">is </w:t>
      </w:r>
      <w:r w:rsidR="00684730" w:rsidRPr="00D96C0A">
        <w:rPr>
          <w:color w:val="auto"/>
          <w:lang w:eastAsia="en-GB"/>
        </w:rPr>
        <w:t xml:space="preserve">applied across </w:t>
      </w:r>
      <w:r w:rsidR="00AA6093" w:rsidRPr="00D96C0A">
        <w:rPr>
          <w:color w:val="auto"/>
          <w:lang w:eastAsia="en-GB"/>
        </w:rPr>
        <w:t>each element</w:t>
      </w:r>
      <w:r w:rsidR="00A66289" w:rsidRPr="00D96C0A">
        <w:rPr>
          <w:color w:val="auto"/>
          <w:lang w:eastAsia="en-GB"/>
        </w:rPr>
        <w:t xml:space="preserve"> (see </w:t>
      </w:r>
      <w:r w:rsidR="002D1AA8" w:rsidRPr="00D96C0A">
        <w:rPr>
          <w:color w:val="auto"/>
          <w:lang w:eastAsia="en-GB"/>
        </w:rPr>
        <w:fldChar w:fldCharType="begin"/>
      </w:r>
      <w:r w:rsidR="002D1AA8" w:rsidRPr="00D96C0A">
        <w:rPr>
          <w:color w:val="auto"/>
          <w:lang w:eastAsia="en-GB"/>
        </w:rPr>
        <w:instrText xml:space="preserve"> REF _Ref112648749 \h </w:instrText>
      </w:r>
      <w:r w:rsidR="002D1AA8" w:rsidRPr="00D96C0A">
        <w:rPr>
          <w:color w:val="auto"/>
          <w:lang w:eastAsia="en-GB"/>
        </w:rPr>
      </w:r>
      <w:r w:rsidR="002D1AA8" w:rsidRPr="00D96C0A">
        <w:rPr>
          <w:color w:val="auto"/>
          <w:lang w:eastAsia="en-GB"/>
        </w:rPr>
        <w:fldChar w:fldCharType="separate"/>
      </w:r>
      <w:r w:rsidR="00086057" w:rsidRPr="00D96C0A">
        <w:rPr>
          <w:color w:val="auto"/>
        </w:rPr>
        <w:t xml:space="preserve">Figure </w:t>
      </w:r>
      <w:r w:rsidR="00086057" w:rsidRPr="00D96C0A">
        <w:rPr>
          <w:noProof/>
          <w:color w:val="auto"/>
        </w:rPr>
        <w:t>6</w:t>
      </w:r>
      <w:r w:rsidR="002D1AA8" w:rsidRPr="00D96C0A">
        <w:rPr>
          <w:color w:val="auto"/>
          <w:lang w:eastAsia="en-GB"/>
        </w:rPr>
        <w:fldChar w:fldCharType="end"/>
      </w:r>
      <w:r w:rsidR="005177C5" w:rsidRPr="00D96C0A">
        <w:rPr>
          <w:color w:val="auto"/>
          <w:lang w:eastAsia="en-GB"/>
        </w:rPr>
        <w:t>)</w:t>
      </w:r>
      <w:r w:rsidR="0057255E" w:rsidRPr="00D96C0A">
        <w:rPr>
          <w:color w:val="auto"/>
          <w:lang w:eastAsia="en-GB"/>
        </w:rPr>
        <w:t>.</w:t>
      </w:r>
    </w:p>
    <w:p w14:paraId="20FC6932" w14:textId="0E5C6F72" w:rsidR="003E0A61" w:rsidRPr="00D96C0A" w:rsidRDefault="003E0A61" w:rsidP="00684730">
      <w:pPr>
        <w:rPr>
          <w:color w:val="auto"/>
          <w:lang w:eastAsia="en-GB"/>
        </w:rPr>
      </w:pPr>
      <w:r w:rsidRPr="00D96C0A">
        <w:rPr>
          <w:noProof/>
          <w:color w:val="auto"/>
        </w:rPr>
        <w:drawing>
          <wp:inline distT="0" distB="0" distL="0" distR="0" wp14:anchorId="0B2C1872" wp14:editId="35B29173">
            <wp:extent cx="5572125" cy="141351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76142"/>
                    <a:stretch/>
                  </pic:blipFill>
                  <pic:spPr bwMode="auto">
                    <a:xfrm>
                      <a:off x="0" y="0"/>
                      <a:ext cx="5572125" cy="1413510"/>
                    </a:xfrm>
                    <a:prstGeom prst="rect">
                      <a:avLst/>
                    </a:prstGeom>
                    <a:ln>
                      <a:noFill/>
                    </a:ln>
                    <a:extLst>
                      <a:ext uri="{53640926-AAD7-44D8-BBD7-CCE9431645EC}">
                        <a14:shadowObscured xmlns:a14="http://schemas.microsoft.com/office/drawing/2010/main"/>
                      </a:ext>
                    </a:extLst>
                  </pic:spPr>
                </pic:pic>
              </a:graphicData>
            </a:graphic>
          </wp:inline>
        </w:drawing>
      </w:r>
    </w:p>
    <w:p w14:paraId="43322065" w14:textId="353B928C" w:rsidR="00123164" w:rsidRPr="00D96C0A" w:rsidRDefault="007116A1" w:rsidP="00AA6093">
      <w:pPr>
        <w:keepNext/>
        <w:jc w:val="center"/>
        <w:rPr>
          <w:color w:val="auto"/>
          <w:lang w:eastAsia="en-GB"/>
        </w:rPr>
      </w:pPr>
      <w:r w:rsidRPr="00D96C0A">
        <w:rPr>
          <w:noProof/>
          <w:color w:val="auto"/>
          <w:lang w:eastAsia="en-GB"/>
        </w:rPr>
        <w:lastRenderedPageBreak/>
        <w:drawing>
          <wp:inline distT="0" distB="0" distL="0" distR="0" wp14:anchorId="4C2F57A0" wp14:editId="3F0A7603">
            <wp:extent cx="4700865" cy="2421890"/>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07576" cy="2425347"/>
                    </a:xfrm>
                    <a:prstGeom prst="rect">
                      <a:avLst/>
                    </a:prstGeom>
                    <a:noFill/>
                  </pic:spPr>
                </pic:pic>
              </a:graphicData>
            </a:graphic>
          </wp:inline>
        </w:drawing>
      </w:r>
    </w:p>
    <w:p w14:paraId="6F16437F" w14:textId="0FB979CA" w:rsidR="007116A1" w:rsidRPr="00D96C0A" w:rsidRDefault="007116A1" w:rsidP="003D377A">
      <w:pPr>
        <w:pStyle w:val="Caption"/>
        <w:rPr>
          <w:color w:val="auto"/>
          <w:lang w:eastAsia="en-GB"/>
        </w:rPr>
      </w:pPr>
      <w:bookmarkStart w:id="22" w:name="_Toc117422542"/>
      <w:bookmarkStart w:id="23" w:name="_Ref112648749"/>
      <w:r w:rsidRPr="00D96C0A">
        <w:rPr>
          <w:color w:val="auto"/>
        </w:rPr>
        <w:t xml:space="preserve">Figure </w:t>
      </w:r>
      <w:r w:rsidR="006165AD" w:rsidRPr="00D96C0A">
        <w:rPr>
          <w:color w:val="auto"/>
        </w:rPr>
        <w:fldChar w:fldCharType="begin"/>
      </w:r>
      <w:r w:rsidR="006165AD" w:rsidRPr="00D96C0A">
        <w:rPr>
          <w:color w:val="auto"/>
        </w:rPr>
        <w:instrText xml:space="preserve"> SEQ Figure \* ARABIC </w:instrText>
      </w:r>
      <w:r w:rsidR="006165AD" w:rsidRPr="00D96C0A">
        <w:rPr>
          <w:color w:val="auto"/>
        </w:rPr>
        <w:fldChar w:fldCharType="separate"/>
      </w:r>
      <w:r w:rsidR="00086057" w:rsidRPr="00D96C0A">
        <w:rPr>
          <w:noProof/>
          <w:color w:val="auto"/>
        </w:rPr>
        <w:t>6</w:t>
      </w:r>
      <w:bookmarkEnd w:id="22"/>
      <w:r w:rsidR="006165AD" w:rsidRPr="00D96C0A">
        <w:rPr>
          <w:noProof/>
          <w:color w:val="auto"/>
        </w:rPr>
        <w:fldChar w:fldCharType="end"/>
      </w:r>
      <w:bookmarkEnd w:id="23"/>
      <w:r w:rsidR="002F265A" w:rsidRPr="00D96C0A">
        <w:rPr>
          <w:noProof/>
          <w:color w:val="auto"/>
        </w:rPr>
        <w:t xml:space="preserve"> Relationships between the total voltage applied to a combination of circuit elements in series and in parallel, to the individual voltages across each element</w:t>
      </w:r>
    </w:p>
    <w:p w14:paraId="7D6AFFB6" w14:textId="04439120" w:rsidR="00086E0C" w:rsidRPr="00D96C0A" w:rsidRDefault="00086E0C" w:rsidP="007C4EFD">
      <w:pPr>
        <w:rPr>
          <w:color w:val="auto"/>
          <w:lang w:eastAsia="en-GB"/>
        </w:rPr>
      </w:pPr>
      <w:r w:rsidRPr="00D96C0A">
        <w:rPr>
          <w:b/>
          <w:color w:val="auto"/>
          <w:lang w:eastAsia="en-GB"/>
        </w:rPr>
        <w:t>Kirchhoff’s current law</w:t>
      </w:r>
      <w:r w:rsidRPr="00D96C0A">
        <w:rPr>
          <w:color w:val="auto"/>
          <w:lang w:eastAsia="en-GB"/>
        </w:rPr>
        <w:t xml:space="preserve"> states that the current </w:t>
      </w:r>
      <m:oMath>
        <m:sSub>
          <m:sSubPr>
            <m:ctrlPr>
              <w:rPr>
                <w:rFonts w:ascii="Cambria Math" w:hAnsi="Cambria Math"/>
                <w:i/>
                <w:color w:val="auto"/>
              </w:rPr>
            </m:ctrlPr>
          </m:sSubPr>
          <m:e>
            <m:r>
              <w:rPr>
                <w:rFonts w:ascii="Cambria Math" w:hAnsi="Cambria Math"/>
                <w:color w:val="auto"/>
              </w:rPr>
              <m:t>i</m:t>
            </m:r>
          </m:e>
          <m:sub>
            <m:r>
              <m:rPr>
                <m:sty m:val="p"/>
              </m:rPr>
              <w:rPr>
                <w:rFonts w:ascii="Cambria Math" w:hAnsi="Cambria Math"/>
                <w:color w:val="auto"/>
              </w:rPr>
              <m:t>S</m:t>
            </m:r>
          </m:sub>
        </m:sSub>
        <m:d>
          <m:dPr>
            <m:ctrlPr>
              <w:rPr>
                <w:rFonts w:ascii="Cambria Math" w:hAnsi="Cambria Math"/>
                <w:i/>
                <w:color w:val="auto"/>
              </w:rPr>
            </m:ctrlPr>
          </m:dPr>
          <m:e>
            <m:r>
              <w:rPr>
                <w:rFonts w:ascii="Cambria Math" w:hAnsi="Cambria Math"/>
                <w:color w:val="auto"/>
              </w:rPr>
              <m:t>t</m:t>
            </m:r>
          </m:e>
        </m:d>
      </m:oMath>
      <w:r w:rsidR="007836F8" w:rsidRPr="00D96C0A">
        <w:rPr>
          <w:color w:val="auto"/>
          <w:lang w:eastAsia="en-GB"/>
        </w:rPr>
        <w:t xml:space="preserve"> </w:t>
      </w:r>
      <w:r w:rsidRPr="00D96C0A">
        <w:rPr>
          <w:color w:val="auto"/>
          <w:lang w:eastAsia="en-GB"/>
        </w:rPr>
        <w:t xml:space="preserve">through the series circuit is the same across each of the elements, i.e.,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33"/>
      </w:tblGrid>
      <w:tr w:rsidR="00D96C0A" w:rsidRPr="00D96C0A" w14:paraId="4C14C138" w14:textId="77777777" w:rsidTr="000A3EF7">
        <w:tc>
          <w:tcPr>
            <w:tcW w:w="7938" w:type="dxa"/>
            <w:vAlign w:val="center"/>
          </w:tcPr>
          <w:p w14:paraId="7834C0EF" w14:textId="00E731B5" w:rsidR="00E5033A" w:rsidRPr="00D96C0A" w:rsidRDefault="006165AD" w:rsidP="000A3EF7">
            <w:pPr>
              <w:tabs>
                <w:tab w:val="left" w:pos="8046"/>
              </w:tabs>
              <w:ind w:left="108"/>
              <w:rPr>
                <w:rFonts w:eastAsia="Calibri" w:cs="Times New Roman"/>
                <w:color w:val="auto"/>
              </w:rPr>
            </w:pPr>
            <m:oMathPara>
              <m:oMath>
                <m:sSub>
                  <m:sSubPr>
                    <m:ctrlPr>
                      <w:rPr>
                        <w:rFonts w:ascii="Cambria Math" w:hAnsi="Cambria Math"/>
                        <w:i/>
                        <w:color w:val="auto"/>
                      </w:rPr>
                    </m:ctrlPr>
                  </m:sSubPr>
                  <m:e>
                    <m:r>
                      <w:rPr>
                        <w:rFonts w:ascii="Cambria Math" w:hAnsi="Cambria Math"/>
                        <w:color w:val="auto"/>
                      </w:rPr>
                      <m:t>i</m:t>
                    </m:r>
                  </m:e>
                  <m:sub>
                    <m:r>
                      <m:rPr>
                        <m:sty m:val="p"/>
                      </m:rPr>
                      <w:rPr>
                        <w:rFonts w:ascii="Cambria Math" w:hAnsi="Cambria Math"/>
                        <w:color w:val="auto"/>
                      </w:rPr>
                      <m:t>S</m:t>
                    </m:r>
                  </m:sub>
                </m:sSub>
                <m:d>
                  <m:dPr>
                    <m:ctrlPr>
                      <w:rPr>
                        <w:rFonts w:ascii="Cambria Math" w:hAnsi="Cambria Math"/>
                        <w:i/>
                        <w:color w:val="auto"/>
                      </w:rPr>
                    </m:ctrlPr>
                  </m:dPr>
                  <m:e>
                    <m:r>
                      <w:rPr>
                        <w:rFonts w:ascii="Cambria Math" w:hAnsi="Cambria Math"/>
                        <w:color w:val="auto"/>
                      </w:rPr>
                      <m:t>t</m:t>
                    </m:r>
                  </m:e>
                </m:d>
                <m:r>
                  <w:rPr>
                    <w:rFonts w:ascii="Cambria Math" w:hAnsi="Cambria Math"/>
                    <w:color w:val="auto"/>
                  </w:rPr>
                  <m:t>=</m:t>
                </m:r>
                <m:sSub>
                  <m:sSubPr>
                    <m:ctrlPr>
                      <w:rPr>
                        <w:rFonts w:ascii="Cambria Math" w:hAnsi="Cambria Math"/>
                        <w:i/>
                        <w:color w:val="auto"/>
                      </w:rPr>
                    </m:ctrlPr>
                  </m:sSubPr>
                  <m:e>
                    <m:r>
                      <w:rPr>
                        <w:rFonts w:ascii="Cambria Math" w:hAnsi="Cambria Math"/>
                        <w:color w:val="auto"/>
                      </w:rPr>
                      <m:t>i</m:t>
                    </m:r>
                  </m:e>
                  <m:sub>
                    <m:r>
                      <m:rPr>
                        <m:sty m:val="p"/>
                      </m:rPr>
                      <w:rPr>
                        <w:rFonts w:ascii="Cambria Math" w:hAnsi="Cambria Math"/>
                        <w:color w:val="auto"/>
                      </w:rPr>
                      <m:t>R</m:t>
                    </m:r>
                  </m:sub>
                </m:sSub>
                <m:d>
                  <m:dPr>
                    <m:ctrlPr>
                      <w:rPr>
                        <w:rFonts w:ascii="Cambria Math" w:hAnsi="Cambria Math"/>
                        <w:i/>
                        <w:color w:val="auto"/>
                      </w:rPr>
                    </m:ctrlPr>
                  </m:dPr>
                  <m:e>
                    <m:r>
                      <w:rPr>
                        <w:rFonts w:ascii="Cambria Math" w:hAnsi="Cambria Math"/>
                        <w:color w:val="auto"/>
                      </w:rPr>
                      <m:t>t</m:t>
                    </m:r>
                  </m:e>
                </m:d>
                <m:r>
                  <w:rPr>
                    <w:rFonts w:ascii="Cambria Math" w:hAnsi="Cambria Math"/>
                    <w:color w:val="auto"/>
                  </w:rPr>
                  <m:t>=</m:t>
                </m:r>
                <m:sSub>
                  <m:sSubPr>
                    <m:ctrlPr>
                      <w:rPr>
                        <w:rFonts w:ascii="Cambria Math" w:hAnsi="Cambria Math"/>
                        <w:i/>
                        <w:color w:val="auto"/>
                      </w:rPr>
                    </m:ctrlPr>
                  </m:sSubPr>
                  <m:e>
                    <m:r>
                      <w:rPr>
                        <w:rFonts w:ascii="Cambria Math" w:hAnsi="Cambria Math"/>
                        <w:color w:val="auto"/>
                      </w:rPr>
                      <m:t>i</m:t>
                    </m:r>
                  </m:e>
                  <m:sub>
                    <m:r>
                      <m:rPr>
                        <m:sty m:val="p"/>
                      </m:rPr>
                      <w:rPr>
                        <w:rFonts w:ascii="Cambria Math" w:hAnsi="Cambria Math"/>
                        <w:color w:val="auto"/>
                      </w:rPr>
                      <m:t>C</m:t>
                    </m:r>
                  </m:sub>
                </m:sSub>
                <m:d>
                  <m:dPr>
                    <m:ctrlPr>
                      <w:rPr>
                        <w:rFonts w:ascii="Cambria Math" w:hAnsi="Cambria Math"/>
                        <w:i/>
                        <w:color w:val="auto"/>
                      </w:rPr>
                    </m:ctrlPr>
                  </m:dPr>
                  <m:e>
                    <m:r>
                      <w:rPr>
                        <w:rFonts w:ascii="Cambria Math" w:hAnsi="Cambria Math"/>
                        <w:color w:val="auto"/>
                      </w:rPr>
                      <m:t>t</m:t>
                    </m:r>
                  </m:e>
                </m:d>
              </m:oMath>
            </m:oMathPara>
          </w:p>
        </w:tc>
        <w:tc>
          <w:tcPr>
            <w:tcW w:w="833" w:type="dxa"/>
            <w:vAlign w:val="center"/>
          </w:tcPr>
          <w:p w14:paraId="1ADA845E" w14:textId="291528C0" w:rsidR="00E5033A" w:rsidRPr="00D96C0A" w:rsidRDefault="00E5033A" w:rsidP="000A3EF7">
            <w:pPr>
              <w:rPr>
                <w:color w:val="auto"/>
              </w:rPr>
            </w:pPr>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4</w:t>
            </w:r>
            <w:r w:rsidRPr="00D96C0A">
              <w:rPr>
                <w:noProof/>
                <w:color w:val="auto"/>
              </w:rPr>
              <w:fldChar w:fldCharType="end"/>
            </w:r>
          </w:p>
        </w:tc>
      </w:tr>
    </w:tbl>
    <w:p w14:paraId="7EEFC388" w14:textId="59B35366" w:rsidR="008F4BF1" w:rsidRPr="00D96C0A" w:rsidRDefault="00BE60AF" w:rsidP="007C4EFD">
      <w:pPr>
        <w:rPr>
          <w:color w:val="auto"/>
          <w:lang w:eastAsia="en-GB"/>
        </w:rPr>
      </w:pPr>
      <w:r w:rsidRPr="00D96C0A">
        <w:rPr>
          <w:color w:val="auto"/>
          <w:lang w:eastAsia="en-GB"/>
        </w:rPr>
        <w:t>It is not necessary to differentiate</w:t>
      </w:r>
      <w:r w:rsidR="008F4BF1" w:rsidRPr="00D96C0A">
        <w:rPr>
          <w:color w:val="auto"/>
          <w:lang w:eastAsia="en-GB"/>
        </w:rPr>
        <w:t xml:space="preserve"> as to whether one is addressing the current through one component or the other, as they are the same, and hence it is </w:t>
      </w:r>
      <w:r w:rsidR="005D5B99" w:rsidRPr="00D96C0A">
        <w:rPr>
          <w:color w:val="auto"/>
          <w:lang w:eastAsia="en-GB"/>
        </w:rPr>
        <w:t>sufficient</w:t>
      </w:r>
      <w:r w:rsidR="008F4BF1" w:rsidRPr="00D96C0A">
        <w:rPr>
          <w:color w:val="auto"/>
          <w:lang w:eastAsia="en-GB"/>
        </w:rPr>
        <w:t xml:space="preserve"> to write </w:t>
      </w:r>
      <m:oMath>
        <m:sSub>
          <m:sSubPr>
            <m:ctrlPr>
              <w:rPr>
                <w:rFonts w:ascii="Cambria Math" w:hAnsi="Cambria Math"/>
                <w:i/>
                <w:color w:val="auto"/>
              </w:rPr>
            </m:ctrlPr>
          </m:sSubPr>
          <m:e>
            <m:r>
              <w:rPr>
                <w:rFonts w:ascii="Cambria Math" w:hAnsi="Cambria Math"/>
                <w:color w:val="auto"/>
              </w:rPr>
              <m:t>i</m:t>
            </m:r>
          </m:e>
          <m:sub>
            <m:r>
              <m:rPr>
                <m:sty m:val="p"/>
              </m:rPr>
              <w:rPr>
                <w:rFonts w:ascii="Cambria Math" w:hAnsi="Cambria Math"/>
                <w:color w:val="auto"/>
              </w:rPr>
              <m:t>S</m:t>
            </m:r>
          </m:sub>
        </m:sSub>
        <m:d>
          <m:dPr>
            <m:ctrlPr>
              <w:rPr>
                <w:rFonts w:ascii="Cambria Math" w:hAnsi="Cambria Math"/>
                <w:i/>
                <w:color w:val="auto"/>
              </w:rPr>
            </m:ctrlPr>
          </m:dPr>
          <m:e>
            <m:r>
              <w:rPr>
                <w:rFonts w:ascii="Cambria Math" w:hAnsi="Cambria Math"/>
                <w:color w:val="auto"/>
              </w:rPr>
              <m:t>t</m:t>
            </m:r>
          </m:e>
        </m:d>
      </m:oMath>
      <w:r w:rsidR="008F4BF1" w:rsidRPr="00D96C0A">
        <w:rPr>
          <w:rFonts w:eastAsiaTheme="minorEastAsia"/>
          <w:color w:val="auto"/>
        </w:rPr>
        <w:t xml:space="preserve"> or </w:t>
      </w:r>
      <w:r w:rsidR="005D5B99" w:rsidRPr="00D96C0A">
        <w:rPr>
          <w:rFonts w:eastAsiaTheme="minorEastAsia"/>
          <w:color w:val="auto"/>
        </w:rPr>
        <w:t>simpl</w:t>
      </w:r>
      <w:r w:rsidRPr="00D96C0A">
        <w:rPr>
          <w:rFonts w:eastAsiaTheme="minorEastAsia"/>
          <w:color w:val="auto"/>
        </w:rPr>
        <w:t>y</w:t>
      </w:r>
      <w:r w:rsidR="005D5B99" w:rsidRPr="00D96C0A">
        <w:rPr>
          <w:rFonts w:eastAsiaTheme="minorEastAsia"/>
          <w:color w:val="auto"/>
        </w:rPr>
        <w:t xml:space="preserve"> </w:t>
      </w:r>
      <m:oMath>
        <m:r>
          <w:rPr>
            <w:rFonts w:ascii="Cambria Math" w:hAnsi="Cambria Math"/>
            <w:color w:val="auto"/>
          </w:rPr>
          <m:t>i</m:t>
        </m:r>
        <m:d>
          <m:dPr>
            <m:ctrlPr>
              <w:rPr>
                <w:rFonts w:ascii="Cambria Math" w:hAnsi="Cambria Math"/>
                <w:i/>
                <w:color w:val="auto"/>
              </w:rPr>
            </m:ctrlPr>
          </m:dPr>
          <m:e>
            <m:r>
              <w:rPr>
                <w:rFonts w:ascii="Cambria Math" w:hAnsi="Cambria Math"/>
                <w:color w:val="auto"/>
              </w:rPr>
              <m:t>t</m:t>
            </m:r>
          </m:e>
        </m:d>
      </m:oMath>
      <w:r w:rsidR="005D5B99" w:rsidRPr="00D96C0A">
        <w:rPr>
          <w:rFonts w:eastAsiaTheme="minorEastAsia"/>
          <w:color w:val="auto"/>
        </w:rPr>
        <w:t xml:space="preserve"> </w:t>
      </w:r>
      <w:r w:rsidR="008F4BF1" w:rsidRPr="00D96C0A">
        <w:rPr>
          <w:rFonts w:eastAsiaTheme="minorEastAsia"/>
          <w:color w:val="auto"/>
        </w:rPr>
        <w:t>for the current.</w:t>
      </w:r>
    </w:p>
    <w:p w14:paraId="0CD6B34D" w14:textId="5985D957" w:rsidR="007C4EFD" w:rsidRPr="00D96C0A" w:rsidRDefault="00747E92" w:rsidP="007C4EFD">
      <w:pPr>
        <w:rPr>
          <w:color w:val="auto"/>
        </w:rPr>
      </w:pPr>
      <w:r w:rsidRPr="00D96C0A">
        <w:rPr>
          <w:color w:val="auto"/>
          <w:lang w:eastAsia="en-GB"/>
        </w:rPr>
        <w:t xml:space="preserve">Whereas, </w:t>
      </w:r>
      <w:r w:rsidRPr="00D96C0A">
        <w:rPr>
          <w:b/>
          <w:color w:val="auto"/>
          <w:lang w:eastAsia="en-GB"/>
        </w:rPr>
        <w:t>K</w:t>
      </w:r>
      <w:r w:rsidR="007C4EFD" w:rsidRPr="00D96C0A">
        <w:rPr>
          <w:b/>
          <w:color w:val="auto"/>
          <w:lang w:eastAsia="en-GB"/>
        </w:rPr>
        <w:t>irchhoff’s voltage law</w:t>
      </w:r>
      <w:r w:rsidR="00D95A46" w:rsidRPr="00D96C0A">
        <w:rPr>
          <w:color w:val="auto"/>
          <w:lang w:eastAsia="en-GB"/>
        </w:rPr>
        <w:t xml:space="preserve"> which</w:t>
      </w:r>
      <w:r w:rsidR="0065621E" w:rsidRPr="00D96C0A">
        <w:rPr>
          <w:color w:val="auto"/>
          <w:lang w:eastAsia="en-GB"/>
        </w:rPr>
        <w:t xml:space="preserve"> </w:t>
      </w:r>
      <w:r w:rsidR="007C4EFD" w:rsidRPr="00D96C0A">
        <w:rPr>
          <w:color w:val="auto"/>
        </w:rPr>
        <w:t xml:space="preserve">states that </w:t>
      </w:r>
      <w:r w:rsidR="007C4EFD" w:rsidRPr="00D96C0A">
        <w:rPr>
          <w:color w:val="auto"/>
          <w:lang w:eastAsia="en-GB"/>
        </w:rPr>
        <w:t xml:space="preserve">the sum of the voltage drops across </w:t>
      </w:r>
      <w:r w:rsidR="007C4EFD" w:rsidRPr="00D96C0A">
        <w:rPr>
          <w:color w:val="auto"/>
        </w:rPr>
        <w:t xml:space="preserve">each component of </w:t>
      </w:r>
      <w:r w:rsidR="007C4EFD" w:rsidRPr="00D96C0A">
        <w:rPr>
          <w:color w:val="auto"/>
          <w:lang w:eastAsia="en-GB"/>
        </w:rPr>
        <w:t xml:space="preserve">the circuit must </w:t>
      </w:r>
      <w:r w:rsidR="007C4EFD" w:rsidRPr="00D96C0A">
        <w:rPr>
          <w:color w:val="auto"/>
        </w:rPr>
        <w:t xml:space="preserve">equal zero. In other words, the voltage of the supply is balanced by the </w:t>
      </w:r>
      <w:r w:rsidR="00646DFC" w:rsidRPr="00D96C0A">
        <w:rPr>
          <w:color w:val="auto"/>
        </w:rPr>
        <w:t xml:space="preserve">sum of the </w:t>
      </w:r>
      <w:r w:rsidR="007C4EFD" w:rsidRPr="00D96C0A">
        <w:rPr>
          <w:color w:val="auto"/>
        </w:rPr>
        <w:t xml:space="preserve">voltage across the resistor </w:t>
      </w:r>
      <m:oMath>
        <m:sSub>
          <m:sSubPr>
            <m:ctrlPr>
              <w:rPr>
                <w:rFonts w:ascii="Cambria Math" w:hAnsi="Cambria Math"/>
                <w:i/>
                <w:color w:val="auto"/>
              </w:rPr>
            </m:ctrlPr>
          </m:sSubPr>
          <m:e>
            <m:r>
              <w:rPr>
                <w:rFonts w:ascii="Cambria Math" w:hAnsi="Cambria Math"/>
                <w:color w:val="auto"/>
              </w:rPr>
              <m:t>V</m:t>
            </m:r>
          </m:e>
          <m:sub>
            <m:r>
              <w:rPr>
                <w:rFonts w:ascii="Cambria Math" w:hAnsi="Cambria Math"/>
                <w:color w:val="auto"/>
              </w:rPr>
              <m:t>R</m:t>
            </m:r>
          </m:sub>
        </m:sSub>
        <m:d>
          <m:dPr>
            <m:ctrlPr>
              <w:rPr>
                <w:rFonts w:ascii="Cambria Math" w:hAnsi="Cambria Math"/>
                <w:i/>
                <w:color w:val="auto"/>
              </w:rPr>
            </m:ctrlPr>
          </m:dPr>
          <m:e>
            <m:r>
              <w:rPr>
                <w:rFonts w:ascii="Cambria Math" w:hAnsi="Cambria Math"/>
                <w:color w:val="auto"/>
              </w:rPr>
              <m:t>t</m:t>
            </m:r>
          </m:e>
        </m:d>
      </m:oMath>
      <w:r w:rsidR="0068480C" w:rsidRPr="00D96C0A">
        <w:rPr>
          <w:rFonts w:eastAsiaTheme="minorEastAsia"/>
          <w:color w:val="auto"/>
        </w:rPr>
        <w:t xml:space="preserve"> </w:t>
      </w:r>
      <w:r w:rsidR="007C4EFD" w:rsidRPr="00D96C0A">
        <w:rPr>
          <w:color w:val="auto"/>
        </w:rPr>
        <w:t>and the voltage across the capacitor</w:t>
      </w:r>
      <w:r w:rsidR="0068480C" w:rsidRPr="00D96C0A">
        <w:rPr>
          <w:color w:val="auto"/>
        </w:rPr>
        <w:t xml:space="preserve"> </w:t>
      </w:r>
      <m:oMath>
        <m:sSub>
          <m:sSubPr>
            <m:ctrlPr>
              <w:rPr>
                <w:rFonts w:ascii="Cambria Math" w:hAnsi="Cambria Math"/>
                <w:i/>
                <w:color w:val="auto"/>
              </w:rPr>
            </m:ctrlPr>
          </m:sSubPr>
          <m:e>
            <m:r>
              <w:rPr>
                <w:rFonts w:ascii="Cambria Math" w:hAnsi="Cambria Math"/>
                <w:color w:val="auto"/>
              </w:rPr>
              <m:t>V</m:t>
            </m:r>
          </m:e>
          <m:sub>
            <m:r>
              <w:rPr>
                <w:rFonts w:ascii="Cambria Math" w:hAnsi="Cambria Math"/>
                <w:color w:val="auto"/>
              </w:rPr>
              <m:t>C</m:t>
            </m:r>
          </m:sub>
        </m:sSub>
        <m:d>
          <m:dPr>
            <m:ctrlPr>
              <w:rPr>
                <w:rFonts w:ascii="Cambria Math" w:hAnsi="Cambria Math"/>
                <w:i/>
                <w:color w:val="auto"/>
              </w:rPr>
            </m:ctrlPr>
          </m:dPr>
          <m:e>
            <m:r>
              <w:rPr>
                <w:rFonts w:ascii="Cambria Math" w:hAnsi="Cambria Math"/>
                <w:color w:val="auto"/>
              </w:rPr>
              <m:t>t</m:t>
            </m:r>
          </m:e>
        </m:d>
      </m:oMath>
      <w:r w:rsidR="007C4EFD" w:rsidRPr="00D96C0A">
        <w:rPr>
          <w:color w:val="auto"/>
        </w:rPr>
        <w:t>, the statement of which is written in a mathematical notation as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33"/>
      </w:tblGrid>
      <w:tr w:rsidR="00D96C0A" w:rsidRPr="00D96C0A" w14:paraId="21DEFA4C" w14:textId="77777777" w:rsidTr="0068480C">
        <w:tc>
          <w:tcPr>
            <w:tcW w:w="7938" w:type="dxa"/>
          </w:tcPr>
          <w:p w14:paraId="23A949D8" w14:textId="29A08E5C" w:rsidR="007C4EFD" w:rsidRPr="00D96C0A" w:rsidRDefault="006165AD" w:rsidP="0068480C">
            <w:pPr>
              <w:rPr>
                <w:color w:val="auto"/>
              </w:rPr>
            </w:pPr>
            <m:oMathPara>
              <m:oMath>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V</m:t>
                    </m:r>
                  </m:e>
                  <m:sub>
                    <m:r>
                      <w:rPr>
                        <w:rFonts w:ascii="Cambria Math" w:hAnsi="Cambria Math"/>
                        <w:color w:val="auto"/>
                      </w:rPr>
                      <m:t>R</m:t>
                    </m:r>
                  </m:sub>
                </m:sSub>
                <m:d>
                  <m:dPr>
                    <m:ctrlPr>
                      <w:rPr>
                        <w:rFonts w:ascii="Cambria Math" w:hAnsi="Cambria Math"/>
                        <w:i/>
                        <w:color w:val="auto"/>
                      </w:rPr>
                    </m:ctrlPr>
                  </m:dPr>
                  <m:e>
                    <m:r>
                      <w:rPr>
                        <w:rFonts w:ascii="Cambria Math" w:hAnsi="Cambria Math"/>
                        <w:color w:val="auto"/>
                      </w:rPr>
                      <m:t>t</m:t>
                    </m:r>
                  </m:e>
                </m:d>
                <m:r>
                  <w:rPr>
                    <w:rFonts w:ascii="Cambria Math" w:hAnsi="Cambria Math"/>
                    <w:color w:val="auto"/>
                  </w:rPr>
                  <m:t>-</m:t>
                </m:r>
                <m:sSub>
                  <m:sSubPr>
                    <m:ctrlPr>
                      <w:rPr>
                        <w:rFonts w:ascii="Cambria Math" w:hAnsi="Cambria Math"/>
                        <w:i/>
                        <w:color w:val="auto"/>
                      </w:rPr>
                    </m:ctrlPr>
                  </m:sSubPr>
                  <m:e>
                    <m:r>
                      <w:rPr>
                        <w:rFonts w:ascii="Cambria Math" w:hAnsi="Cambria Math"/>
                        <w:color w:val="auto"/>
                      </w:rPr>
                      <m:t>V</m:t>
                    </m:r>
                  </m:e>
                  <m:sub>
                    <m:r>
                      <w:rPr>
                        <w:rFonts w:ascii="Cambria Math" w:hAnsi="Cambria Math"/>
                        <w:color w:val="auto"/>
                      </w:rPr>
                      <m:t>C</m:t>
                    </m:r>
                  </m:sub>
                </m:sSub>
                <m:d>
                  <m:dPr>
                    <m:ctrlPr>
                      <w:rPr>
                        <w:rFonts w:ascii="Cambria Math" w:hAnsi="Cambria Math"/>
                        <w:i/>
                        <w:color w:val="auto"/>
                      </w:rPr>
                    </m:ctrlPr>
                  </m:dPr>
                  <m:e>
                    <m:r>
                      <w:rPr>
                        <w:rFonts w:ascii="Cambria Math" w:hAnsi="Cambria Math"/>
                        <w:color w:val="auto"/>
                      </w:rPr>
                      <m:t>t</m:t>
                    </m:r>
                  </m:e>
                </m:d>
                <m:r>
                  <w:rPr>
                    <w:rFonts w:ascii="Cambria Math" w:hAnsi="Cambria Math"/>
                    <w:color w:val="auto"/>
                  </w:rPr>
                  <m:t>=0</m:t>
                </m:r>
              </m:oMath>
            </m:oMathPara>
          </w:p>
        </w:tc>
        <w:tc>
          <w:tcPr>
            <w:tcW w:w="833" w:type="dxa"/>
            <w:vMerge w:val="restart"/>
            <w:vAlign w:val="center"/>
          </w:tcPr>
          <w:p w14:paraId="3082B824" w14:textId="57A3BF27" w:rsidR="007C4EFD" w:rsidRPr="00D96C0A" w:rsidRDefault="007C4EFD" w:rsidP="0068480C">
            <w:pPr>
              <w:jc w:val="center"/>
              <w:rPr>
                <w:color w:val="auto"/>
              </w:rPr>
            </w:pPr>
            <w:bookmarkStart w:id="24" w:name="_Ref112395741"/>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5</w:t>
            </w:r>
            <w:r w:rsidRPr="00D96C0A">
              <w:rPr>
                <w:noProof/>
                <w:color w:val="auto"/>
              </w:rPr>
              <w:fldChar w:fldCharType="end"/>
            </w:r>
            <w:bookmarkEnd w:id="24"/>
          </w:p>
        </w:tc>
      </w:tr>
      <w:tr w:rsidR="00D96C0A" w:rsidRPr="00D96C0A" w14:paraId="454198BC" w14:textId="77777777" w:rsidTr="0068480C">
        <w:tc>
          <w:tcPr>
            <w:tcW w:w="7938" w:type="dxa"/>
            <w:vAlign w:val="center"/>
          </w:tcPr>
          <w:p w14:paraId="0234F873" w14:textId="758C7CE7" w:rsidR="007C4EFD" w:rsidRPr="00D96C0A" w:rsidRDefault="006165AD" w:rsidP="0068480C">
            <w:pPr>
              <w:rPr>
                <w:color w:val="auto"/>
              </w:rPr>
            </w:pPr>
            <m:oMathPara>
              <m:oMath>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V</m:t>
                    </m:r>
                  </m:e>
                  <m:sub>
                    <m:r>
                      <w:rPr>
                        <w:rFonts w:ascii="Cambria Math" w:hAnsi="Cambria Math"/>
                        <w:color w:val="auto"/>
                      </w:rPr>
                      <m:t>R</m:t>
                    </m:r>
                  </m:sub>
                </m:sSub>
                <m:d>
                  <m:dPr>
                    <m:ctrlPr>
                      <w:rPr>
                        <w:rFonts w:ascii="Cambria Math" w:hAnsi="Cambria Math"/>
                        <w:i/>
                        <w:color w:val="auto"/>
                      </w:rPr>
                    </m:ctrlPr>
                  </m:dPr>
                  <m:e>
                    <m:r>
                      <w:rPr>
                        <w:rFonts w:ascii="Cambria Math" w:hAnsi="Cambria Math"/>
                        <w:color w:val="auto"/>
                      </w:rPr>
                      <m:t>t</m:t>
                    </m:r>
                  </m:e>
                </m:d>
                <m:r>
                  <w:rPr>
                    <w:rFonts w:ascii="Cambria Math" w:hAnsi="Cambria Math"/>
                    <w:color w:val="auto"/>
                  </w:rPr>
                  <m:t>+</m:t>
                </m:r>
                <m:sSub>
                  <m:sSubPr>
                    <m:ctrlPr>
                      <w:rPr>
                        <w:rFonts w:ascii="Cambria Math" w:hAnsi="Cambria Math"/>
                        <w:i/>
                        <w:color w:val="auto"/>
                      </w:rPr>
                    </m:ctrlPr>
                  </m:sSubPr>
                  <m:e>
                    <m:r>
                      <w:rPr>
                        <w:rFonts w:ascii="Cambria Math" w:hAnsi="Cambria Math"/>
                        <w:color w:val="auto"/>
                      </w:rPr>
                      <m:t>V</m:t>
                    </m:r>
                  </m:e>
                  <m:sub>
                    <m:r>
                      <w:rPr>
                        <w:rFonts w:ascii="Cambria Math" w:hAnsi="Cambria Math"/>
                        <w:color w:val="auto"/>
                      </w:rPr>
                      <m:t>C</m:t>
                    </m:r>
                  </m:sub>
                </m:sSub>
                <m:d>
                  <m:dPr>
                    <m:ctrlPr>
                      <w:rPr>
                        <w:rFonts w:ascii="Cambria Math" w:hAnsi="Cambria Math"/>
                        <w:i/>
                        <w:color w:val="auto"/>
                      </w:rPr>
                    </m:ctrlPr>
                  </m:dPr>
                  <m:e>
                    <m:r>
                      <w:rPr>
                        <w:rFonts w:ascii="Cambria Math" w:hAnsi="Cambria Math"/>
                        <w:color w:val="auto"/>
                      </w:rPr>
                      <m:t>t</m:t>
                    </m:r>
                  </m:e>
                </m:d>
              </m:oMath>
            </m:oMathPara>
          </w:p>
        </w:tc>
        <w:tc>
          <w:tcPr>
            <w:tcW w:w="833" w:type="dxa"/>
            <w:vMerge/>
            <w:vAlign w:val="center"/>
          </w:tcPr>
          <w:p w14:paraId="452C0827" w14:textId="77777777" w:rsidR="007C4EFD" w:rsidRPr="00D96C0A" w:rsidRDefault="007C4EFD" w:rsidP="0068480C">
            <w:pPr>
              <w:rPr>
                <w:color w:val="auto"/>
              </w:rPr>
            </w:pPr>
          </w:p>
        </w:tc>
      </w:tr>
    </w:tbl>
    <w:p w14:paraId="3BAF432D" w14:textId="0BA0BA14" w:rsidR="0068480C" w:rsidRPr="00D96C0A" w:rsidRDefault="0068480C" w:rsidP="0068480C">
      <w:pPr>
        <w:tabs>
          <w:tab w:val="left" w:pos="8046"/>
        </w:tabs>
        <w:ind w:left="108"/>
        <w:rPr>
          <w:rFonts w:eastAsia="Calibri" w:cs="Times New Roman"/>
          <w:color w:val="auto"/>
        </w:rPr>
      </w:pPr>
      <w:r w:rsidRPr="00D96C0A">
        <w:rPr>
          <w:rFonts w:eastAsia="Calibri" w:cs="Times New Roman"/>
          <w:color w:val="auto"/>
        </w:rPr>
        <w:t xml:space="preserve">The voltage across the resistor will follow Ohm’s law, hence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33"/>
      </w:tblGrid>
      <w:tr w:rsidR="00D96C0A" w:rsidRPr="00D96C0A" w14:paraId="20E2560E" w14:textId="77777777" w:rsidTr="0068480C">
        <w:tc>
          <w:tcPr>
            <w:tcW w:w="7938" w:type="dxa"/>
            <w:vAlign w:val="center"/>
          </w:tcPr>
          <w:p w14:paraId="1D89B33E" w14:textId="050C6730" w:rsidR="0068480C" w:rsidRPr="00D96C0A" w:rsidRDefault="006165AD" w:rsidP="0068480C">
            <w:pPr>
              <w:tabs>
                <w:tab w:val="left" w:pos="8046"/>
              </w:tabs>
              <w:ind w:left="108"/>
              <w:rPr>
                <w:rFonts w:eastAsia="Calibri" w:cs="Times New Roman"/>
                <w:color w:val="auto"/>
              </w:rPr>
            </w:pPr>
            <m:oMathPara>
              <m:oMath>
                <m:sSub>
                  <m:sSubPr>
                    <m:ctrlPr>
                      <w:rPr>
                        <w:rFonts w:ascii="Cambria Math" w:hAnsi="Cambria Math"/>
                        <w:i/>
                        <w:color w:val="auto"/>
                      </w:rPr>
                    </m:ctrlPr>
                  </m:sSubPr>
                  <m:e>
                    <m:r>
                      <w:rPr>
                        <w:rFonts w:ascii="Cambria Math" w:hAnsi="Cambria Math"/>
                        <w:color w:val="auto"/>
                      </w:rPr>
                      <m:t>V</m:t>
                    </m:r>
                  </m:e>
                  <m:sub>
                    <m:r>
                      <w:rPr>
                        <w:rFonts w:ascii="Cambria Math" w:hAnsi="Cambria Math"/>
                        <w:color w:val="auto"/>
                      </w:rPr>
                      <m:t>R</m:t>
                    </m:r>
                  </m:sub>
                </m:sSub>
                <m:d>
                  <m:dPr>
                    <m:ctrlPr>
                      <w:rPr>
                        <w:rFonts w:ascii="Cambria Math" w:hAnsi="Cambria Math"/>
                        <w:i/>
                        <w:color w:val="auto"/>
                      </w:rPr>
                    </m:ctrlPr>
                  </m:dPr>
                  <m:e>
                    <m:r>
                      <w:rPr>
                        <w:rFonts w:ascii="Cambria Math" w:hAnsi="Cambria Math"/>
                        <w:color w:val="auto"/>
                      </w:rPr>
                      <m:t>t</m:t>
                    </m:r>
                  </m:e>
                </m:d>
                <m:r>
                  <w:rPr>
                    <w:rFonts w:ascii="Cambria Math" w:eastAsia="Calibri" w:hAnsi="Cambria Math" w:cs="Times New Roman"/>
                    <w:color w:val="auto"/>
                  </w:rPr>
                  <m:t>=</m:t>
                </m:r>
                <m:r>
                  <w:rPr>
                    <w:rFonts w:ascii="Cambria Math" w:hAnsi="Cambria Math"/>
                    <w:color w:val="auto"/>
                  </w:rPr>
                  <m:t>i</m:t>
                </m:r>
                <m:d>
                  <m:dPr>
                    <m:ctrlPr>
                      <w:rPr>
                        <w:rFonts w:ascii="Cambria Math" w:hAnsi="Cambria Math"/>
                        <w:i/>
                        <w:color w:val="auto"/>
                      </w:rPr>
                    </m:ctrlPr>
                  </m:dPr>
                  <m:e>
                    <m:r>
                      <w:rPr>
                        <w:rFonts w:ascii="Cambria Math" w:hAnsi="Cambria Math"/>
                        <w:color w:val="auto"/>
                      </w:rPr>
                      <m:t>t</m:t>
                    </m:r>
                  </m:e>
                </m:d>
                <m:r>
                  <w:rPr>
                    <w:rFonts w:ascii="Cambria Math" w:hAnsi="Cambria Math"/>
                    <w:color w:val="auto"/>
                  </w:rPr>
                  <m:t>.R</m:t>
                </m:r>
              </m:oMath>
            </m:oMathPara>
          </w:p>
        </w:tc>
        <w:tc>
          <w:tcPr>
            <w:tcW w:w="833" w:type="dxa"/>
            <w:vAlign w:val="center"/>
          </w:tcPr>
          <w:p w14:paraId="46AE1ED9" w14:textId="6D5FAD2B" w:rsidR="0068480C" w:rsidRPr="00D96C0A" w:rsidRDefault="0068480C" w:rsidP="0068480C">
            <w:pPr>
              <w:rPr>
                <w:color w:val="auto"/>
              </w:rPr>
            </w:pPr>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6</w:t>
            </w:r>
            <w:r w:rsidRPr="00D96C0A">
              <w:rPr>
                <w:noProof/>
                <w:color w:val="auto"/>
              </w:rPr>
              <w:fldChar w:fldCharType="end"/>
            </w:r>
          </w:p>
        </w:tc>
      </w:tr>
    </w:tbl>
    <w:p w14:paraId="4FF32BB7" w14:textId="4192CB56" w:rsidR="0068480C" w:rsidRPr="00D96C0A" w:rsidRDefault="007C4EFD" w:rsidP="0068480C">
      <w:pPr>
        <w:tabs>
          <w:tab w:val="left" w:pos="8046"/>
        </w:tabs>
        <w:ind w:left="108"/>
        <w:rPr>
          <w:rFonts w:eastAsia="Calibri" w:cs="Times New Roman"/>
          <w:color w:val="auto"/>
        </w:rPr>
      </w:pPr>
      <w:r w:rsidRPr="00D96C0A">
        <w:rPr>
          <w:rFonts w:eastAsia="Calibri" w:cs="Times New Roman"/>
          <w:color w:val="auto"/>
        </w:rPr>
        <w:t xml:space="preserve">where </w:t>
      </w:r>
      <m:oMath>
        <m:r>
          <w:rPr>
            <w:rFonts w:ascii="Cambria Math" w:hAnsi="Cambria Math"/>
            <w:color w:val="auto"/>
          </w:rPr>
          <m:t>i</m:t>
        </m:r>
        <m:d>
          <m:dPr>
            <m:ctrlPr>
              <w:rPr>
                <w:rFonts w:ascii="Cambria Math" w:hAnsi="Cambria Math"/>
                <w:i/>
                <w:color w:val="auto"/>
              </w:rPr>
            </m:ctrlPr>
          </m:dPr>
          <m:e>
            <m:r>
              <w:rPr>
                <w:rFonts w:ascii="Cambria Math" w:hAnsi="Cambria Math"/>
                <w:color w:val="auto"/>
              </w:rPr>
              <m:t>t</m:t>
            </m:r>
          </m:e>
        </m:d>
      </m:oMath>
      <w:r w:rsidRPr="00D96C0A">
        <w:rPr>
          <w:rFonts w:eastAsia="Calibri" w:cs="Times New Roman"/>
          <w:color w:val="auto"/>
        </w:rPr>
        <w:t xml:space="preserve"> is the current flowing at time </w:t>
      </w:r>
      <m:oMath>
        <m:r>
          <w:rPr>
            <w:rFonts w:ascii="Cambria Math" w:hAnsi="Cambria Math"/>
            <w:color w:val="auto"/>
          </w:rPr>
          <m:t>t</m:t>
        </m:r>
      </m:oMath>
      <w:r w:rsidR="0068480C" w:rsidRPr="00D96C0A">
        <w:rPr>
          <w:rFonts w:eastAsia="Calibri" w:cs="Times New Roman"/>
          <w:color w:val="auto"/>
        </w:rPr>
        <w:t xml:space="preserve">. Therefore </w:t>
      </w:r>
      <w:r w:rsidR="0068480C" w:rsidRPr="00D96C0A">
        <w:rPr>
          <w:rFonts w:eastAsia="Calibri" w:cs="Times New Roman"/>
          <w:color w:val="auto"/>
        </w:rPr>
        <w:fldChar w:fldCharType="begin"/>
      </w:r>
      <w:r w:rsidR="0068480C" w:rsidRPr="00D96C0A">
        <w:rPr>
          <w:rFonts w:eastAsia="Calibri" w:cs="Times New Roman"/>
          <w:color w:val="auto"/>
        </w:rPr>
        <w:instrText xml:space="preserve"> REF _Ref112395741 \h </w:instrText>
      </w:r>
      <w:r w:rsidR="0068480C" w:rsidRPr="00D96C0A">
        <w:rPr>
          <w:rFonts w:eastAsia="Calibri" w:cs="Times New Roman"/>
          <w:color w:val="auto"/>
        </w:rPr>
      </w:r>
      <w:r w:rsidR="0068480C" w:rsidRPr="00D96C0A">
        <w:rPr>
          <w:rFonts w:eastAsia="Calibri" w:cs="Times New Roman"/>
          <w:color w:val="auto"/>
        </w:rPr>
        <w:fldChar w:fldCharType="separate"/>
      </w:r>
      <w:r w:rsidR="00086057" w:rsidRPr="00D96C0A">
        <w:rPr>
          <w:color w:val="auto"/>
        </w:rPr>
        <w:t xml:space="preserve">Eq. </w:t>
      </w:r>
      <w:r w:rsidR="00086057" w:rsidRPr="00D96C0A">
        <w:rPr>
          <w:noProof/>
          <w:color w:val="auto"/>
        </w:rPr>
        <w:t>5</w:t>
      </w:r>
      <w:r w:rsidR="0068480C" w:rsidRPr="00D96C0A">
        <w:rPr>
          <w:rFonts w:eastAsia="Calibri" w:cs="Times New Roman"/>
          <w:color w:val="auto"/>
        </w:rPr>
        <w:fldChar w:fldCharType="end"/>
      </w:r>
      <w:r w:rsidR="0068480C" w:rsidRPr="00D96C0A">
        <w:rPr>
          <w:rFonts w:eastAsia="Calibri" w:cs="Times New Roman"/>
          <w:color w:val="auto"/>
        </w:rPr>
        <w:t xml:space="preserve"> may be rewritten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33"/>
      </w:tblGrid>
      <w:tr w:rsidR="0068480C" w:rsidRPr="00D96C0A" w14:paraId="566FE0C9" w14:textId="77777777" w:rsidTr="0068480C">
        <w:tc>
          <w:tcPr>
            <w:tcW w:w="7938" w:type="dxa"/>
            <w:vAlign w:val="center"/>
          </w:tcPr>
          <w:p w14:paraId="3EE0DF7A" w14:textId="5EB3028A" w:rsidR="0068480C" w:rsidRPr="00D96C0A" w:rsidRDefault="006165AD" w:rsidP="0068480C">
            <w:pPr>
              <w:tabs>
                <w:tab w:val="left" w:pos="8046"/>
              </w:tabs>
              <w:ind w:left="108"/>
              <w:rPr>
                <w:rFonts w:eastAsia="Calibri" w:cs="Times New Roman"/>
                <w:color w:val="auto"/>
              </w:rPr>
            </w:pPr>
            <m:oMathPara>
              <m:oMath>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r>
                  <w:rPr>
                    <w:rFonts w:ascii="Cambria Math" w:hAnsi="Cambria Math"/>
                    <w:color w:val="auto"/>
                  </w:rPr>
                  <m:t>=i</m:t>
                </m:r>
                <m:d>
                  <m:dPr>
                    <m:ctrlPr>
                      <w:rPr>
                        <w:rFonts w:ascii="Cambria Math" w:hAnsi="Cambria Math"/>
                        <w:i/>
                        <w:color w:val="auto"/>
                      </w:rPr>
                    </m:ctrlPr>
                  </m:dPr>
                  <m:e>
                    <m:r>
                      <w:rPr>
                        <w:rFonts w:ascii="Cambria Math" w:hAnsi="Cambria Math"/>
                        <w:color w:val="auto"/>
                      </w:rPr>
                      <m:t>t</m:t>
                    </m:r>
                  </m:e>
                </m:d>
                <m:r>
                  <w:rPr>
                    <w:rFonts w:ascii="Cambria Math" w:hAnsi="Cambria Math"/>
                    <w:color w:val="auto"/>
                  </w:rPr>
                  <m:t>.R+</m:t>
                </m:r>
                <m:sSub>
                  <m:sSubPr>
                    <m:ctrlPr>
                      <w:rPr>
                        <w:rFonts w:ascii="Cambria Math" w:hAnsi="Cambria Math"/>
                        <w:i/>
                        <w:color w:val="auto"/>
                      </w:rPr>
                    </m:ctrlPr>
                  </m:sSubPr>
                  <m:e>
                    <m:r>
                      <w:rPr>
                        <w:rFonts w:ascii="Cambria Math" w:hAnsi="Cambria Math"/>
                        <w:color w:val="auto"/>
                      </w:rPr>
                      <m:t>V</m:t>
                    </m:r>
                  </m:e>
                  <m:sub>
                    <m:r>
                      <w:rPr>
                        <w:rFonts w:ascii="Cambria Math" w:hAnsi="Cambria Math"/>
                        <w:color w:val="auto"/>
                      </w:rPr>
                      <m:t>C</m:t>
                    </m:r>
                  </m:sub>
                </m:sSub>
                <m:d>
                  <m:dPr>
                    <m:ctrlPr>
                      <w:rPr>
                        <w:rFonts w:ascii="Cambria Math" w:hAnsi="Cambria Math"/>
                        <w:i/>
                        <w:color w:val="auto"/>
                      </w:rPr>
                    </m:ctrlPr>
                  </m:dPr>
                  <m:e>
                    <m:r>
                      <w:rPr>
                        <w:rFonts w:ascii="Cambria Math" w:hAnsi="Cambria Math"/>
                        <w:color w:val="auto"/>
                      </w:rPr>
                      <m:t>t</m:t>
                    </m:r>
                  </m:e>
                </m:d>
              </m:oMath>
            </m:oMathPara>
          </w:p>
        </w:tc>
        <w:tc>
          <w:tcPr>
            <w:tcW w:w="833" w:type="dxa"/>
            <w:vAlign w:val="center"/>
          </w:tcPr>
          <w:p w14:paraId="53EA168C" w14:textId="7D7FF2E2" w:rsidR="0068480C" w:rsidRPr="00D96C0A" w:rsidRDefault="0068480C" w:rsidP="0068480C">
            <w:pPr>
              <w:rPr>
                <w:color w:val="auto"/>
              </w:rPr>
            </w:pPr>
            <w:bookmarkStart w:id="25" w:name="_Ref112650039"/>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7</w:t>
            </w:r>
            <w:r w:rsidRPr="00D96C0A">
              <w:rPr>
                <w:noProof/>
                <w:color w:val="auto"/>
              </w:rPr>
              <w:fldChar w:fldCharType="end"/>
            </w:r>
            <w:bookmarkEnd w:id="25"/>
          </w:p>
        </w:tc>
      </w:tr>
    </w:tbl>
    <w:p w14:paraId="4869983E" w14:textId="77777777" w:rsidR="001010A4" w:rsidRPr="00D96C0A" w:rsidRDefault="001010A4" w:rsidP="001010A4">
      <w:pPr>
        <w:rPr>
          <w:b/>
          <w:color w:val="auto"/>
        </w:rPr>
      </w:pPr>
    </w:p>
    <w:p w14:paraId="5C786330" w14:textId="095532FC" w:rsidR="001010A4" w:rsidRPr="00D96C0A" w:rsidRDefault="001010A4" w:rsidP="006E3ACC">
      <w:pPr>
        <w:keepNext/>
        <w:rPr>
          <w:b/>
          <w:color w:val="auto"/>
        </w:rPr>
      </w:pPr>
      <w:r w:rsidRPr="00D96C0A">
        <w:rPr>
          <w:b/>
          <w:color w:val="auto"/>
        </w:rPr>
        <w:lastRenderedPageBreak/>
        <w:t xml:space="preserve">Transient analysis of the </w:t>
      </w:r>
      <w:r w:rsidR="00471322" w:rsidRPr="00D96C0A">
        <w:rPr>
          <w:b/>
          <w:color w:val="auto"/>
        </w:rPr>
        <w:t xml:space="preserve">current through an </w:t>
      </w:r>
      <w:r w:rsidRPr="00D96C0A">
        <w:rPr>
          <w:b/>
          <w:color w:val="auto"/>
        </w:rPr>
        <w:t>RC Circuit</w:t>
      </w:r>
    </w:p>
    <w:p w14:paraId="474D629A" w14:textId="23A148E3" w:rsidR="007C4EFD" w:rsidRPr="00D96C0A" w:rsidRDefault="007C4EFD" w:rsidP="00D0195A">
      <w:pPr>
        <w:rPr>
          <w:rFonts w:eastAsia="Calibri" w:cs="Times New Roman"/>
          <w:color w:val="auto"/>
        </w:rPr>
      </w:pPr>
      <w:r w:rsidRPr="00D96C0A">
        <w:rPr>
          <w:color w:val="auto"/>
        </w:rPr>
        <w:t>At the instant that the voltage is applied</w:t>
      </w:r>
      <w:r w:rsidR="001010A4" w:rsidRPr="00D96C0A">
        <w:rPr>
          <w:color w:val="auto"/>
        </w:rPr>
        <w:t xml:space="preserve"> to the circuit</w:t>
      </w:r>
      <w:r w:rsidRPr="00D96C0A">
        <w:rPr>
          <w:color w:val="auto"/>
        </w:rPr>
        <w:t xml:space="preserve"> (i.e.,</w:t>
      </w:r>
      <w:r w:rsidR="001010A4" w:rsidRPr="00D96C0A">
        <w:rPr>
          <w:color w:val="auto"/>
        </w:rPr>
        <w:t xml:space="preserve"> time</w:t>
      </w:r>
      <w:r w:rsidRPr="00D96C0A">
        <w:rPr>
          <w:color w:val="auto"/>
        </w:rPr>
        <w:t xml:space="preserve"> </w:t>
      </w:r>
      <m:oMath>
        <m:r>
          <w:rPr>
            <w:rFonts w:ascii="Cambria Math" w:hAnsi="Cambria Math"/>
            <w:color w:val="auto"/>
          </w:rPr>
          <m:t>t</m:t>
        </m:r>
      </m:oMath>
      <w:r w:rsidRPr="00D96C0A">
        <w:rPr>
          <w:color w:val="auto"/>
        </w:rPr>
        <w:t xml:space="preserve"> = 0) </w:t>
      </w:r>
      <w:r w:rsidR="00136B6E" w:rsidRPr="00D96C0A">
        <w:rPr>
          <w:color w:val="auto"/>
        </w:rPr>
        <w:t>there has</w:t>
      </w:r>
      <w:r w:rsidR="00C8621C" w:rsidRPr="00D96C0A">
        <w:rPr>
          <w:color w:val="auto"/>
        </w:rPr>
        <w:t xml:space="preserve"> been no</w:t>
      </w:r>
      <w:r w:rsidR="00136B6E" w:rsidRPr="00D96C0A">
        <w:rPr>
          <w:color w:val="auto"/>
        </w:rPr>
        <w:t xml:space="preserve"> time for the charges to flow around the circuit to reach the plates of the capacitor and so </w:t>
      </w:r>
      <w:r w:rsidR="002C3FB0" w:rsidRPr="00D96C0A">
        <w:rPr>
          <w:color w:val="auto"/>
        </w:rPr>
        <w:t xml:space="preserve">there </w:t>
      </w:r>
      <w:r w:rsidRPr="00D96C0A">
        <w:rPr>
          <w:color w:val="auto"/>
        </w:rPr>
        <w:t>will be no charge on the capacitor</w:t>
      </w:r>
      <w:r w:rsidR="002C3FB0" w:rsidRPr="00D96C0A">
        <w:rPr>
          <w:color w:val="auto"/>
        </w:rPr>
        <w:t xml:space="preserve">. </w:t>
      </w:r>
      <w:r w:rsidR="0065621E" w:rsidRPr="00D96C0A">
        <w:rPr>
          <w:color w:val="auto"/>
        </w:rPr>
        <w:t>It follows, that</w:t>
      </w:r>
      <w:r w:rsidR="001010A4" w:rsidRPr="00D96C0A">
        <w:rPr>
          <w:color w:val="auto"/>
        </w:rPr>
        <w:t xml:space="preserve"> both </w:t>
      </w:r>
      <m:oMath>
        <m:sSub>
          <m:sSubPr>
            <m:ctrlPr>
              <w:rPr>
                <w:rFonts w:ascii="Cambria Math" w:hAnsi="Cambria Math"/>
                <w:i/>
                <w:color w:val="auto"/>
              </w:rPr>
            </m:ctrlPr>
          </m:sSubPr>
          <m:e>
            <m:r>
              <w:rPr>
                <w:rFonts w:ascii="Cambria Math" w:hAnsi="Cambria Math"/>
                <w:color w:val="auto"/>
              </w:rPr>
              <m:t>Q</m:t>
            </m:r>
          </m:e>
          <m:sub>
            <m:r>
              <m:rPr>
                <m:sty m:val="p"/>
              </m:rPr>
              <w:rPr>
                <w:rFonts w:ascii="Cambria Math" w:hAnsi="Cambria Math"/>
                <w:color w:val="auto"/>
              </w:rPr>
              <m:t>c</m:t>
            </m:r>
          </m:sub>
        </m:sSub>
        <m:d>
          <m:dPr>
            <m:ctrlPr>
              <w:rPr>
                <w:rFonts w:ascii="Cambria Math" w:hAnsi="Cambria Math"/>
                <w:i/>
                <w:color w:val="auto"/>
              </w:rPr>
            </m:ctrlPr>
          </m:dPr>
          <m:e>
            <m:r>
              <w:rPr>
                <w:rFonts w:ascii="Cambria Math" w:hAnsi="Cambria Math"/>
                <w:color w:val="auto"/>
              </w:rPr>
              <m:t>t=0</m:t>
            </m:r>
          </m:e>
        </m:d>
      </m:oMath>
      <w:r w:rsidR="001010A4" w:rsidRPr="00D96C0A">
        <w:rPr>
          <w:rFonts w:eastAsiaTheme="minorEastAsia"/>
          <w:color w:val="auto"/>
        </w:rPr>
        <w:t xml:space="preserve"> and</w:t>
      </w:r>
      <w:r w:rsidR="0065621E" w:rsidRPr="00D96C0A">
        <w:rPr>
          <w:color w:val="auto"/>
        </w:rPr>
        <w:t xml:space="preserve"> </w:t>
      </w:r>
      <m:oMath>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c</m:t>
            </m:r>
          </m:sub>
        </m:sSub>
        <m:d>
          <m:dPr>
            <m:ctrlPr>
              <w:rPr>
                <w:rFonts w:ascii="Cambria Math" w:hAnsi="Cambria Math"/>
                <w:i/>
                <w:color w:val="auto"/>
              </w:rPr>
            </m:ctrlPr>
          </m:dPr>
          <m:e>
            <m:r>
              <w:rPr>
                <w:rFonts w:ascii="Cambria Math" w:hAnsi="Cambria Math"/>
                <w:color w:val="auto"/>
              </w:rPr>
              <m:t>t=0</m:t>
            </m:r>
          </m:e>
        </m:d>
      </m:oMath>
      <w:r w:rsidR="0065621E" w:rsidRPr="00D96C0A">
        <w:rPr>
          <w:rFonts w:eastAsiaTheme="minorEastAsia"/>
          <w:color w:val="auto"/>
        </w:rPr>
        <w:t xml:space="preserve"> </w:t>
      </w:r>
      <w:r w:rsidR="001010A4" w:rsidRPr="00D96C0A">
        <w:rPr>
          <w:rFonts w:eastAsiaTheme="minorEastAsia"/>
          <w:color w:val="auto"/>
        </w:rPr>
        <w:t>are both</w:t>
      </w:r>
      <w:r w:rsidR="0065621E" w:rsidRPr="00D96C0A">
        <w:rPr>
          <w:rFonts w:eastAsiaTheme="minorEastAsia"/>
          <w:color w:val="auto"/>
        </w:rPr>
        <w:t xml:space="preserve"> zero a</w:t>
      </w:r>
      <w:r w:rsidRPr="00D96C0A">
        <w:rPr>
          <w:color w:val="auto"/>
        </w:rPr>
        <w:t xml:space="preserve">nd the </w:t>
      </w:r>
      <w:r w:rsidR="00174DDB" w:rsidRPr="00D96C0A">
        <w:rPr>
          <w:color w:val="auto"/>
        </w:rPr>
        <w:t>capacitor behaves</w:t>
      </w:r>
      <w:r w:rsidR="00C8621C" w:rsidRPr="00D96C0A">
        <w:rPr>
          <w:color w:val="auto"/>
        </w:rPr>
        <w:t xml:space="preserve"> almost</w:t>
      </w:r>
      <w:r w:rsidRPr="00D96C0A">
        <w:rPr>
          <w:color w:val="auto"/>
        </w:rPr>
        <w:t xml:space="preserve"> like a short circuit, with only the resistor to offer a small impediment to the flow of charge. </w:t>
      </w:r>
      <w:r w:rsidRPr="00D96C0A">
        <w:rPr>
          <w:rFonts w:eastAsia="Calibri" w:cs="Times New Roman"/>
          <w:color w:val="auto"/>
        </w:rPr>
        <w:t xml:space="preserve"> At time zero, </w:t>
      </w:r>
      <w:r w:rsidR="00895916" w:rsidRPr="00D96C0A">
        <w:rPr>
          <w:rFonts w:eastAsia="Calibri" w:cs="Times New Roman"/>
          <w:color w:val="auto"/>
        </w:rPr>
        <w:t xml:space="preserve">the entire source voltage is dropped across the resistor and </w:t>
      </w:r>
      <w:r w:rsidRPr="00D96C0A">
        <w:rPr>
          <w:rFonts w:eastAsia="Calibri" w:cs="Times New Roman"/>
          <w:color w:val="auto"/>
        </w:rPr>
        <w:t>the current is therefore at a maximum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33"/>
      </w:tblGrid>
      <w:tr w:rsidR="00D96C0A" w:rsidRPr="00D96C0A" w14:paraId="7D5CA217" w14:textId="77777777" w:rsidTr="0068480C">
        <w:tc>
          <w:tcPr>
            <w:tcW w:w="7938" w:type="dxa"/>
            <w:vAlign w:val="center"/>
          </w:tcPr>
          <w:p w14:paraId="7ECC76A0" w14:textId="77777777" w:rsidR="007C4EFD" w:rsidRPr="00D96C0A" w:rsidRDefault="007C4EFD" w:rsidP="0068480C">
            <w:pPr>
              <w:rPr>
                <w:b/>
                <w:color w:val="auto"/>
                <w:sz w:val="21"/>
              </w:rPr>
            </w:pPr>
            <m:oMathPara>
              <m:oMath>
                <m:r>
                  <w:rPr>
                    <w:rFonts w:ascii="Cambria Math" w:hAnsi="Cambria Math"/>
                    <w:color w:val="auto"/>
                  </w:rPr>
                  <m:t>i</m:t>
                </m:r>
                <m:d>
                  <m:dPr>
                    <m:ctrlPr>
                      <w:rPr>
                        <w:rFonts w:ascii="Cambria Math" w:hAnsi="Cambria Math"/>
                        <w:i/>
                        <w:color w:val="auto"/>
                      </w:rPr>
                    </m:ctrlPr>
                  </m:dPr>
                  <m:e>
                    <m:r>
                      <w:rPr>
                        <w:rFonts w:ascii="Cambria Math" w:hAnsi="Cambria Math"/>
                        <w:color w:val="auto"/>
                      </w:rPr>
                      <m:t>t=0</m:t>
                    </m:r>
                  </m:e>
                </m:d>
                <m:r>
                  <w:rPr>
                    <w:rFonts w:ascii="Cambria Math" w:hAnsi="Cambria Math"/>
                    <w:color w:val="auto"/>
                  </w:rPr>
                  <m:t>=</m:t>
                </m:r>
                <m:f>
                  <m:fPr>
                    <m:type m:val="lin"/>
                    <m:ctrlPr>
                      <w:rPr>
                        <w:rFonts w:ascii="Cambria Math" w:hAnsi="Cambria Math"/>
                        <w:i/>
                        <w:color w:val="auto"/>
                      </w:rPr>
                    </m:ctrlPr>
                  </m:fPr>
                  <m:num>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num>
                  <m:den>
                    <m:r>
                      <w:rPr>
                        <w:rFonts w:ascii="Cambria Math" w:hAnsi="Cambria Math"/>
                        <w:color w:val="auto"/>
                      </w:rPr>
                      <m:t>R</m:t>
                    </m:r>
                  </m:den>
                </m:f>
              </m:oMath>
            </m:oMathPara>
          </w:p>
        </w:tc>
        <w:tc>
          <w:tcPr>
            <w:tcW w:w="833" w:type="dxa"/>
            <w:vAlign w:val="center"/>
          </w:tcPr>
          <w:p w14:paraId="04EFC4C6" w14:textId="39DCE8EF" w:rsidR="007C4EFD" w:rsidRPr="00D96C0A" w:rsidRDefault="007C4EFD" w:rsidP="0068480C">
            <w:pPr>
              <w:rPr>
                <w:color w:val="auto"/>
              </w:rPr>
            </w:pPr>
            <w:bookmarkStart w:id="26" w:name="_Ref115696878"/>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8</w:t>
            </w:r>
            <w:r w:rsidRPr="00D96C0A">
              <w:rPr>
                <w:noProof/>
                <w:color w:val="auto"/>
              </w:rPr>
              <w:fldChar w:fldCharType="end"/>
            </w:r>
            <w:bookmarkEnd w:id="26"/>
          </w:p>
        </w:tc>
      </w:tr>
    </w:tbl>
    <w:p w14:paraId="5F384D27" w14:textId="22B798D1" w:rsidR="00971AB8" w:rsidRPr="00D96C0A" w:rsidRDefault="009F6DA5" w:rsidP="006E7CCF">
      <w:pPr>
        <w:rPr>
          <w:color w:val="auto"/>
        </w:rPr>
      </w:pPr>
      <w:r w:rsidRPr="00D96C0A">
        <w:rPr>
          <w:color w:val="auto"/>
        </w:rPr>
        <w:t>Next,</w:t>
      </w:r>
      <w:r w:rsidR="005A74B2" w:rsidRPr="00D96C0A">
        <w:rPr>
          <w:color w:val="auto"/>
        </w:rPr>
        <w:t xml:space="preserve"> we need to develop our understanding of </w:t>
      </w:r>
      <w:r w:rsidRPr="00D96C0A">
        <w:rPr>
          <w:color w:val="auto"/>
        </w:rPr>
        <w:t>how the voltage develops across the capacitor as a function of time.</w:t>
      </w:r>
      <w:r w:rsidR="00831D8E" w:rsidRPr="00D96C0A">
        <w:rPr>
          <w:color w:val="auto"/>
        </w:rPr>
        <w:t xml:space="preserve"> In other words, to develop a transient analysis of the response of the RC circuit to the input from an applied voltage</w:t>
      </w:r>
      <w:r w:rsidR="00C94AA1" w:rsidRPr="00D96C0A">
        <w:rPr>
          <w:color w:val="auto"/>
        </w:rPr>
        <w:t xml:space="preserve">. The target </w:t>
      </w:r>
      <w:r w:rsidR="002C3FB0" w:rsidRPr="00D96C0A">
        <w:rPr>
          <w:color w:val="auto"/>
        </w:rPr>
        <w:t xml:space="preserve">here </w:t>
      </w:r>
      <w:r w:rsidR="00C94AA1" w:rsidRPr="00D96C0A">
        <w:rPr>
          <w:color w:val="auto"/>
        </w:rPr>
        <w:t xml:space="preserve">is to derive an </w:t>
      </w:r>
      <w:r w:rsidR="00831D8E" w:rsidRPr="00D96C0A">
        <w:rPr>
          <w:color w:val="auto"/>
        </w:rPr>
        <w:t>expression for the voltage across the capacitor as a function of time.</w:t>
      </w:r>
    </w:p>
    <w:p w14:paraId="4B4330F2" w14:textId="3A0675B0" w:rsidR="004F2D2C" w:rsidRPr="00D96C0A" w:rsidRDefault="004F2D2C" w:rsidP="00795A5A">
      <w:pPr>
        <w:rPr>
          <w:color w:val="auto"/>
        </w:rPr>
      </w:pPr>
      <w:r w:rsidRPr="00D96C0A">
        <w:rPr>
          <w:color w:val="auto"/>
        </w:rPr>
        <w:t xml:space="preserve">At any point in time the charge on the capacitor </w:t>
      </w:r>
      <m:oMath>
        <m:r>
          <w:rPr>
            <w:rFonts w:ascii="Cambria Math" w:hAnsi="Cambria Math"/>
            <w:color w:val="auto"/>
          </w:rPr>
          <m:t>Q(t)</m:t>
        </m:r>
      </m:oMath>
      <w:r w:rsidR="00B60CDF" w:rsidRPr="00D96C0A">
        <w:rPr>
          <w:rFonts w:eastAsiaTheme="minorEastAsia"/>
          <w:color w:val="auto"/>
        </w:rPr>
        <w:t xml:space="preserve"> </w:t>
      </w:r>
      <w:r w:rsidRPr="00D96C0A">
        <w:rPr>
          <w:color w:val="auto"/>
        </w:rPr>
        <w:t xml:space="preserve">is related to the voltage </w:t>
      </w:r>
      <m:oMath>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C</m:t>
            </m:r>
          </m:sub>
        </m:sSub>
        <m:r>
          <w:rPr>
            <w:rFonts w:ascii="Cambria Math" w:hAnsi="Cambria Math"/>
            <w:color w:val="auto"/>
          </w:rPr>
          <m:t>(t)</m:t>
        </m:r>
      </m:oMath>
      <w:r w:rsidR="00AF5DD2" w:rsidRPr="00D96C0A">
        <w:rPr>
          <w:rFonts w:eastAsiaTheme="minorEastAsia"/>
          <w:color w:val="auto"/>
        </w:rPr>
        <w:t xml:space="preserve"> </w:t>
      </w:r>
      <w:r w:rsidR="000D2D7F" w:rsidRPr="00D96C0A">
        <w:rPr>
          <w:rFonts w:eastAsiaTheme="minorEastAsia"/>
          <w:color w:val="auto"/>
        </w:rPr>
        <w:t xml:space="preserve">which is </w:t>
      </w:r>
      <w:r w:rsidRPr="00D96C0A">
        <w:rPr>
          <w:color w:val="auto"/>
        </w:rPr>
        <w:t>dropped across the capacitor via</w:t>
      </w:r>
      <w:r w:rsidR="000D2D7F" w:rsidRPr="00D96C0A">
        <w:rPr>
          <w:color w:val="auto"/>
        </w:rPr>
        <w:t xml:space="preserve"> the expression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33"/>
      </w:tblGrid>
      <w:tr w:rsidR="00D96C0A" w:rsidRPr="00D96C0A" w14:paraId="7A855393" w14:textId="77777777" w:rsidTr="009F0C57">
        <w:tc>
          <w:tcPr>
            <w:tcW w:w="7938" w:type="dxa"/>
            <w:vAlign w:val="center"/>
          </w:tcPr>
          <w:p w14:paraId="12927E6B" w14:textId="53F406B6" w:rsidR="0028682A" w:rsidRPr="00D96C0A" w:rsidRDefault="00E02126" w:rsidP="00E02126">
            <w:pPr>
              <w:tabs>
                <w:tab w:val="left" w:pos="8046"/>
              </w:tabs>
              <w:rPr>
                <w:rFonts w:eastAsia="Calibri" w:cs="Times New Roman"/>
                <w:color w:val="auto"/>
              </w:rPr>
            </w:pPr>
            <m:oMathPara>
              <m:oMath>
                <m:r>
                  <w:rPr>
                    <w:rFonts w:ascii="Cambria Math" w:hAnsi="Cambria Math"/>
                    <w:color w:val="auto"/>
                  </w:rPr>
                  <m:t>Q(t)</m:t>
                </m:r>
                <m:r>
                  <m:rPr>
                    <m:sty m:val="p"/>
                  </m:rPr>
                  <w:rPr>
                    <w:rFonts w:ascii="Cambria Math" w:hAnsi="Cambria Math"/>
                    <w:color w:val="auto"/>
                  </w:rPr>
                  <m:t>=</m:t>
                </m:r>
                <m:r>
                  <w:rPr>
                    <w:rFonts w:ascii="Cambria Math" w:hAnsi="Cambria Math"/>
                    <w:color w:val="auto"/>
                  </w:rPr>
                  <m:t>C.</m:t>
                </m:r>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c</m:t>
                    </m:r>
                  </m:sub>
                </m:sSub>
                <m:r>
                  <w:rPr>
                    <w:rFonts w:ascii="Cambria Math" w:hAnsi="Cambria Math"/>
                    <w:color w:val="auto"/>
                  </w:rPr>
                  <m:t>(t)</m:t>
                </m:r>
              </m:oMath>
            </m:oMathPara>
          </w:p>
        </w:tc>
        <w:tc>
          <w:tcPr>
            <w:tcW w:w="833" w:type="dxa"/>
            <w:vAlign w:val="center"/>
          </w:tcPr>
          <w:p w14:paraId="19089D40" w14:textId="14054E0C" w:rsidR="0028682A" w:rsidRPr="00D96C0A" w:rsidRDefault="0028682A" w:rsidP="009F0C57">
            <w:pPr>
              <w:rPr>
                <w:color w:val="auto"/>
              </w:rPr>
            </w:pPr>
            <w:bookmarkStart w:id="27" w:name="_Ref112650797"/>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9</w:t>
            </w:r>
            <w:r w:rsidRPr="00D96C0A">
              <w:rPr>
                <w:noProof/>
                <w:color w:val="auto"/>
              </w:rPr>
              <w:fldChar w:fldCharType="end"/>
            </w:r>
            <w:bookmarkEnd w:id="27"/>
          </w:p>
        </w:tc>
      </w:tr>
    </w:tbl>
    <w:p w14:paraId="0B452E9F" w14:textId="16473478" w:rsidR="00795A5A" w:rsidRPr="00D96C0A" w:rsidRDefault="00FA7274" w:rsidP="00795A5A">
      <w:pPr>
        <w:rPr>
          <w:color w:val="auto"/>
        </w:rPr>
      </w:pPr>
      <w:r w:rsidRPr="00D96C0A">
        <w:rPr>
          <w:color w:val="auto"/>
        </w:rPr>
        <w:t>Taking the derivative of</w:t>
      </w:r>
      <w:r w:rsidR="00A274BA" w:rsidRPr="00D96C0A">
        <w:rPr>
          <w:color w:val="auto"/>
        </w:rPr>
        <w:t xml:space="preserve"> </w:t>
      </w:r>
      <w:r w:rsidR="00290F00" w:rsidRPr="00D96C0A">
        <w:rPr>
          <w:color w:val="auto"/>
        </w:rPr>
        <w:fldChar w:fldCharType="begin"/>
      </w:r>
      <w:r w:rsidR="00290F00" w:rsidRPr="00D96C0A">
        <w:rPr>
          <w:color w:val="auto"/>
        </w:rPr>
        <w:instrText xml:space="preserve"> REF _Ref112650797 \h </w:instrText>
      </w:r>
      <w:r w:rsidR="00290F00" w:rsidRPr="00D96C0A">
        <w:rPr>
          <w:color w:val="auto"/>
        </w:rPr>
      </w:r>
      <w:r w:rsidR="00290F00" w:rsidRPr="00D96C0A">
        <w:rPr>
          <w:color w:val="auto"/>
        </w:rPr>
        <w:fldChar w:fldCharType="separate"/>
      </w:r>
      <w:r w:rsidR="00086057" w:rsidRPr="00D96C0A">
        <w:rPr>
          <w:color w:val="auto"/>
        </w:rPr>
        <w:t xml:space="preserve">Eq. </w:t>
      </w:r>
      <w:r w:rsidR="00086057" w:rsidRPr="00D96C0A">
        <w:rPr>
          <w:noProof/>
          <w:color w:val="auto"/>
        </w:rPr>
        <w:t>9</w:t>
      </w:r>
      <w:r w:rsidR="00290F00" w:rsidRPr="00D96C0A">
        <w:rPr>
          <w:color w:val="auto"/>
        </w:rPr>
        <w:fldChar w:fldCharType="end"/>
      </w:r>
      <w:r w:rsidR="00A274BA" w:rsidRPr="00D96C0A">
        <w:rPr>
          <w:color w:val="auto"/>
        </w:rPr>
        <w:t xml:space="preserve"> with respect to time gives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33"/>
      </w:tblGrid>
      <w:tr w:rsidR="00D96C0A" w:rsidRPr="00D96C0A" w14:paraId="702609FA" w14:textId="77777777" w:rsidTr="009F0C57">
        <w:tc>
          <w:tcPr>
            <w:tcW w:w="7938" w:type="dxa"/>
            <w:vAlign w:val="center"/>
          </w:tcPr>
          <w:p w14:paraId="1C972ED3" w14:textId="20CE3332" w:rsidR="0028682A" w:rsidRPr="00D96C0A" w:rsidRDefault="006165AD" w:rsidP="0054256E">
            <w:pPr>
              <w:rPr>
                <w:rFonts w:eastAsiaTheme="minorEastAsia"/>
                <w:color w:val="auto"/>
              </w:rPr>
            </w:pPr>
            <m:oMathPara>
              <m:oMath>
                <m:f>
                  <m:fPr>
                    <m:ctrlPr>
                      <w:rPr>
                        <w:rFonts w:ascii="Cambria Math" w:hAnsi="Cambria Math"/>
                        <w:i/>
                        <w:color w:val="auto"/>
                      </w:rPr>
                    </m:ctrlPr>
                  </m:fPr>
                  <m:num>
                    <m:r>
                      <m:rPr>
                        <m:sty m:val="p"/>
                      </m:rPr>
                      <w:rPr>
                        <w:rFonts w:ascii="Cambria Math" w:hAnsi="Cambria Math"/>
                        <w:color w:val="auto"/>
                      </w:rPr>
                      <m:t>d</m:t>
                    </m:r>
                    <m:r>
                      <w:rPr>
                        <w:rFonts w:ascii="Cambria Math" w:hAnsi="Cambria Math"/>
                        <w:color w:val="auto"/>
                      </w:rPr>
                      <m:t>Q</m:t>
                    </m:r>
                  </m:num>
                  <m:den>
                    <m:r>
                      <m:rPr>
                        <m:sty m:val="p"/>
                      </m:rPr>
                      <w:rPr>
                        <w:rFonts w:ascii="Cambria Math" w:hAnsi="Cambria Math"/>
                        <w:color w:val="auto"/>
                      </w:rPr>
                      <m:t>d</m:t>
                    </m:r>
                    <m:r>
                      <w:rPr>
                        <w:rFonts w:ascii="Cambria Math" w:hAnsi="Cambria Math"/>
                        <w:color w:val="auto"/>
                      </w:rPr>
                      <m:t>t</m:t>
                    </m:r>
                  </m:den>
                </m:f>
                <m:r>
                  <m:rPr>
                    <m:sty m:val="p"/>
                  </m:rPr>
                  <w:rPr>
                    <w:rFonts w:ascii="Cambria Math" w:hAnsi="Cambria Math"/>
                    <w:color w:val="auto"/>
                  </w:rPr>
                  <m:t>=</m:t>
                </m:r>
                <m:r>
                  <w:rPr>
                    <w:rFonts w:ascii="Cambria Math" w:hAnsi="Cambria Math"/>
                    <w:color w:val="auto"/>
                  </w:rPr>
                  <m:t>C.</m:t>
                </m:r>
                <m:f>
                  <m:fPr>
                    <m:ctrlPr>
                      <w:rPr>
                        <w:rFonts w:ascii="Cambria Math" w:hAnsi="Cambria Math"/>
                        <w:i/>
                        <w:color w:val="auto"/>
                      </w:rPr>
                    </m:ctrlPr>
                  </m:fPr>
                  <m:num>
                    <m:r>
                      <m:rPr>
                        <m:sty m:val="p"/>
                      </m:rPr>
                      <w:rPr>
                        <w:rFonts w:ascii="Cambria Math" w:hAnsi="Cambria Math"/>
                        <w:color w:val="auto"/>
                      </w:rPr>
                      <m:t>d</m:t>
                    </m:r>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c</m:t>
                        </m:r>
                      </m:sub>
                    </m:sSub>
                  </m:num>
                  <m:den>
                    <m:r>
                      <m:rPr>
                        <m:sty m:val="p"/>
                      </m:rPr>
                      <w:rPr>
                        <w:rFonts w:ascii="Cambria Math" w:hAnsi="Cambria Math"/>
                        <w:color w:val="auto"/>
                      </w:rPr>
                      <m:t>d</m:t>
                    </m:r>
                    <m:r>
                      <w:rPr>
                        <w:rFonts w:ascii="Cambria Math" w:hAnsi="Cambria Math"/>
                        <w:color w:val="auto"/>
                      </w:rPr>
                      <m:t>t</m:t>
                    </m:r>
                  </m:den>
                </m:f>
              </m:oMath>
            </m:oMathPara>
          </w:p>
        </w:tc>
        <w:tc>
          <w:tcPr>
            <w:tcW w:w="833" w:type="dxa"/>
            <w:vAlign w:val="center"/>
          </w:tcPr>
          <w:p w14:paraId="6EEC091A" w14:textId="752C9C6C" w:rsidR="0028682A" w:rsidRPr="00D96C0A" w:rsidRDefault="0028682A" w:rsidP="009F0C57">
            <w:pPr>
              <w:rPr>
                <w:color w:val="auto"/>
              </w:rPr>
            </w:pPr>
            <w:bookmarkStart w:id="28" w:name="_Ref112650814"/>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10</w:t>
            </w:r>
            <w:r w:rsidRPr="00D96C0A">
              <w:rPr>
                <w:noProof/>
                <w:color w:val="auto"/>
              </w:rPr>
              <w:fldChar w:fldCharType="end"/>
            </w:r>
            <w:bookmarkEnd w:id="28"/>
          </w:p>
        </w:tc>
      </w:tr>
    </w:tbl>
    <w:p w14:paraId="2238F87F" w14:textId="3C1DB936" w:rsidR="00795A5A" w:rsidRPr="00D96C0A" w:rsidRDefault="001C2B36" w:rsidP="00795A5A">
      <w:pPr>
        <w:rPr>
          <w:color w:val="auto"/>
        </w:rPr>
      </w:pPr>
      <w:r w:rsidRPr="00D96C0A">
        <w:rPr>
          <w:color w:val="auto"/>
        </w:rPr>
        <w:t>G</w:t>
      </w:r>
      <w:r w:rsidR="00290F00" w:rsidRPr="00D96C0A">
        <w:rPr>
          <w:color w:val="auto"/>
        </w:rPr>
        <w:t>iven that</w:t>
      </w:r>
      <w:r w:rsidR="00795A5A" w:rsidRPr="00D96C0A">
        <w:rPr>
          <w:color w:val="auto"/>
        </w:rPr>
        <w:t xml:space="preserve"> the rate of change of </w:t>
      </w:r>
      <w:r w:rsidR="00E91942" w:rsidRPr="00D96C0A">
        <w:rPr>
          <w:color w:val="auto"/>
        </w:rPr>
        <w:t xml:space="preserve">the </w:t>
      </w:r>
      <w:r w:rsidR="00795A5A" w:rsidRPr="00D96C0A">
        <w:rPr>
          <w:color w:val="auto"/>
        </w:rPr>
        <w:t>charge</w:t>
      </w:r>
      <w:r w:rsidR="00BD50CC" w:rsidRPr="00D96C0A">
        <w:rPr>
          <w:color w:val="auto"/>
        </w:rPr>
        <w:t xml:space="preserve"> </w:t>
      </w:r>
      <w:r w:rsidR="00E91942" w:rsidRPr="00D96C0A">
        <w:rPr>
          <w:color w:val="auto"/>
        </w:rPr>
        <w:t xml:space="preserve">accumulation </w:t>
      </w:r>
      <w:r w:rsidR="00BD50CC" w:rsidRPr="00D96C0A">
        <w:rPr>
          <w:color w:val="auto"/>
        </w:rPr>
        <w:t>on the capacitor</w:t>
      </w:r>
      <w:r w:rsidR="00795A5A" w:rsidRPr="00D96C0A">
        <w:rPr>
          <w:color w:val="auto"/>
        </w:rPr>
        <w:t xml:space="preserve"> </w:t>
      </w:r>
      <m:oMath>
        <m:f>
          <m:fPr>
            <m:type m:val="lin"/>
            <m:ctrlPr>
              <w:rPr>
                <w:rFonts w:ascii="Cambria Math" w:hAnsi="Cambria Math"/>
                <w:i/>
                <w:color w:val="auto"/>
              </w:rPr>
            </m:ctrlPr>
          </m:fPr>
          <m:num>
            <m:r>
              <m:rPr>
                <m:sty m:val="p"/>
              </m:rPr>
              <w:rPr>
                <w:rFonts w:ascii="Cambria Math" w:hAnsi="Cambria Math"/>
                <w:color w:val="auto"/>
              </w:rPr>
              <m:t>d</m:t>
            </m:r>
            <m:r>
              <w:rPr>
                <w:rFonts w:ascii="Cambria Math" w:hAnsi="Cambria Math"/>
                <w:color w:val="auto"/>
              </w:rPr>
              <m:t>Q</m:t>
            </m:r>
          </m:num>
          <m:den>
            <m:r>
              <m:rPr>
                <m:sty m:val="p"/>
              </m:rPr>
              <w:rPr>
                <w:rFonts w:ascii="Cambria Math" w:hAnsi="Cambria Math"/>
                <w:color w:val="auto"/>
              </w:rPr>
              <m:t>d</m:t>
            </m:r>
            <m:r>
              <w:rPr>
                <w:rFonts w:ascii="Cambria Math" w:hAnsi="Cambria Math"/>
                <w:color w:val="auto"/>
              </w:rPr>
              <m:t>t</m:t>
            </m:r>
          </m:den>
        </m:f>
      </m:oMath>
      <w:r w:rsidR="002D397B" w:rsidRPr="00D96C0A">
        <w:rPr>
          <w:color w:val="auto"/>
        </w:rPr>
        <w:t xml:space="preserve"> </w:t>
      </w:r>
      <w:r w:rsidR="00795A5A" w:rsidRPr="00D96C0A">
        <w:rPr>
          <w:color w:val="auto"/>
        </w:rPr>
        <w:t xml:space="preserve">is </w:t>
      </w:r>
      <w:r w:rsidR="00290F00" w:rsidRPr="00D96C0A">
        <w:rPr>
          <w:color w:val="auto"/>
        </w:rPr>
        <w:t xml:space="preserve">effectively the </w:t>
      </w:r>
      <w:r w:rsidR="00AA0948" w:rsidRPr="00D96C0A">
        <w:rPr>
          <w:color w:val="auto"/>
        </w:rPr>
        <w:t xml:space="preserve">transient </w:t>
      </w:r>
      <w:r w:rsidR="00795A5A" w:rsidRPr="00D96C0A">
        <w:rPr>
          <w:color w:val="auto"/>
        </w:rPr>
        <w:t xml:space="preserve">current </w:t>
      </w:r>
      <m:oMath>
        <m:r>
          <w:rPr>
            <w:rFonts w:ascii="Cambria Math" w:hAnsi="Cambria Math"/>
            <w:color w:val="auto"/>
          </w:rPr>
          <m:t>i(t</m:t>
        </m:r>
      </m:oMath>
      <w:r w:rsidR="006C42A6" w:rsidRPr="00D96C0A">
        <w:rPr>
          <w:color w:val="auto"/>
        </w:rPr>
        <w:t xml:space="preserve">) </w:t>
      </w:r>
      <w:r w:rsidR="00641B6E" w:rsidRPr="00D96C0A">
        <w:rPr>
          <w:color w:val="auto"/>
        </w:rPr>
        <w:t>that f</w:t>
      </w:r>
      <w:r w:rsidR="000D2D7F" w:rsidRPr="00D96C0A">
        <w:rPr>
          <w:color w:val="auto"/>
        </w:rPr>
        <w:t xml:space="preserve">lows through the </w:t>
      </w:r>
      <w:r w:rsidR="005B7D3F" w:rsidRPr="00D96C0A">
        <w:rPr>
          <w:color w:val="auto"/>
        </w:rPr>
        <w:t xml:space="preserve">entire </w:t>
      </w:r>
      <w:r w:rsidR="000D2D7F" w:rsidRPr="00D96C0A">
        <w:rPr>
          <w:color w:val="auto"/>
        </w:rPr>
        <w:t>circuit</w:t>
      </w:r>
      <w:r w:rsidR="00FE3F52" w:rsidRPr="00D96C0A">
        <w:rPr>
          <w:color w:val="auto"/>
        </w:rPr>
        <w:t xml:space="preserve"> </w:t>
      </w:r>
      <w:r w:rsidR="006C42A6" w:rsidRPr="00D96C0A">
        <w:rPr>
          <w:color w:val="auto"/>
        </w:rPr>
        <w:t xml:space="preserve">then </w:t>
      </w:r>
      <w:r w:rsidR="009C147F" w:rsidRPr="00D96C0A">
        <w:rPr>
          <w:color w:val="auto"/>
        </w:rPr>
        <w:fldChar w:fldCharType="begin"/>
      </w:r>
      <w:r w:rsidR="009C147F" w:rsidRPr="00D96C0A">
        <w:rPr>
          <w:color w:val="auto"/>
        </w:rPr>
        <w:instrText xml:space="preserve"> REF _Ref112650814 \h </w:instrText>
      </w:r>
      <w:r w:rsidR="009C147F" w:rsidRPr="00D96C0A">
        <w:rPr>
          <w:color w:val="auto"/>
        </w:rPr>
      </w:r>
      <w:r w:rsidR="009C147F" w:rsidRPr="00D96C0A">
        <w:rPr>
          <w:color w:val="auto"/>
        </w:rPr>
        <w:fldChar w:fldCharType="separate"/>
      </w:r>
      <w:r w:rsidR="00086057" w:rsidRPr="00D96C0A">
        <w:rPr>
          <w:color w:val="auto"/>
        </w:rPr>
        <w:t xml:space="preserve">Eq. </w:t>
      </w:r>
      <w:r w:rsidR="00086057" w:rsidRPr="00D96C0A">
        <w:rPr>
          <w:noProof/>
          <w:color w:val="auto"/>
        </w:rPr>
        <w:t>10</w:t>
      </w:r>
      <w:r w:rsidR="009C147F" w:rsidRPr="00D96C0A">
        <w:rPr>
          <w:color w:val="auto"/>
        </w:rPr>
        <w:fldChar w:fldCharType="end"/>
      </w:r>
      <w:r w:rsidR="006C42A6" w:rsidRPr="00D96C0A">
        <w:rPr>
          <w:color w:val="auto"/>
        </w:rPr>
        <w:t xml:space="preserve"> </w:t>
      </w:r>
      <w:r w:rsidR="00D33C28" w:rsidRPr="00D96C0A">
        <w:rPr>
          <w:color w:val="auto"/>
        </w:rPr>
        <w:t>may</w:t>
      </w:r>
      <w:r w:rsidR="00831D8E" w:rsidRPr="00D96C0A">
        <w:rPr>
          <w:color w:val="auto"/>
        </w:rPr>
        <w:t xml:space="preserve"> be</w:t>
      </w:r>
      <w:r w:rsidR="00641B6E" w:rsidRPr="00D96C0A">
        <w:rPr>
          <w:color w:val="auto"/>
        </w:rPr>
        <w:t xml:space="preserve"> rewritten </w:t>
      </w:r>
      <w:r w:rsidR="00AA0948" w:rsidRPr="00D96C0A">
        <w:rPr>
          <w:color w:val="auto"/>
        </w:rPr>
        <w:t>as</w:t>
      </w:r>
      <w:r w:rsidR="00831D8E" w:rsidRPr="00D96C0A">
        <w:rPr>
          <w:color w:val="auto"/>
        </w:rPr>
        <w:t>.</w:t>
      </w:r>
      <w:r w:rsidR="0040667D" w:rsidRPr="00D96C0A">
        <w:rPr>
          <w:color w:val="auto"/>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33"/>
      </w:tblGrid>
      <w:tr w:rsidR="00D96C0A" w:rsidRPr="00D96C0A" w14:paraId="50160071" w14:textId="77777777" w:rsidTr="00DE643E">
        <w:tc>
          <w:tcPr>
            <w:tcW w:w="7938" w:type="dxa"/>
            <w:vAlign w:val="center"/>
          </w:tcPr>
          <w:p w14:paraId="3BB1D328" w14:textId="7DA70238" w:rsidR="006C42A6" w:rsidRPr="00D96C0A" w:rsidRDefault="00A36FF0" w:rsidP="00DE643E">
            <w:pPr>
              <w:rPr>
                <w:rFonts w:eastAsiaTheme="minorEastAsia"/>
                <w:color w:val="auto"/>
              </w:rPr>
            </w:pPr>
            <m:oMathPara>
              <m:oMath>
                <m:r>
                  <w:rPr>
                    <w:rFonts w:ascii="Cambria Math" w:hAnsi="Cambria Math"/>
                    <w:color w:val="auto"/>
                  </w:rPr>
                  <m:t>i(t)</m:t>
                </m:r>
                <m:r>
                  <m:rPr>
                    <m:sty m:val="p"/>
                  </m:rPr>
                  <w:rPr>
                    <w:rFonts w:ascii="Cambria Math" w:hAnsi="Cambria Math"/>
                    <w:color w:val="auto"/>
                  </w:rPr>
                  <m:t>=</m:t>
                </m:r>
                <m:r>
                  <w:rPr>
                    <w:rFonts w:ascii="Cambria Math" w:hAnsi="Cambria Math"/>
                    <w:color w:val="auto"/>
                  </w:rPr>
                  <m:t>C.</m:t>
                </m:r>
                <m:f>
                  <m:fPr>
                    <m:ctrlPr>
                      <w:rPr>
                        <w:rFonts w:ascii="Cambria Math" w:hAnsi="Cambria Math"/>
                        <w:i/>
                        <w:color w:val="auto"/>
                      </w:rPr>
                    </m:ctrlPr>
                  </m:fPr>
                  <m:num>
                    <m:r>
                      <m:rPr>
                        <m:sty m:val="p"/>
                      </m:rPr>
                      <w:rPr>
                        <w:rFonts w:ascii="Cambria Math" w:hAnsi="Cambria Math"/>
                        <w:color w:val="auto"/>
                      </w:rPr>
                      <m:t>d</m:t>
                    </m:r>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c</m:t>
                        </m:r>
                      </m:sub>
                    </m:sSub>
                  </m:num>
                  <m:den>
                    <m:r>
                      <m:rPr>
                        <m:sty m:val="p"/>
                      </m:rPr>
                      <w:rPr>
                        <w:rFonts w:ascii="Cambria Math" w:hAnsi="Cambria Math"/>
                        <w:color w:val="auto"/>
                      </w:rPr>
                      <m:t>d</m:t>
                    </m:r>
                    <m:r>
                      <w:rPr>
                        <w:rFonts w:ascii="Cambria Math" w:hAnsi="Cambria Math"/>
                        <w:color w:val="auto"/>
                      </w:rPr>
                      <m:t>t</m:t>
                    </m:r>
                  </m:den>
                </m:f>
              </m:oMath>
            </m:oMathPara>
          </w:p>
        </w:tc>
        <w:tc>
          <w:tcPr>
            <w:tcW w:w="833" w:type="dxa"/>
            <w:vAlign w:val="center"/>
          </w:tcPr>
          <w:p w14:paraId="2FFE7688" w14:textId="72988515" w:rsidR="006C42A6" w:rsidRPr="00D96C0A" w:rsidRDefault="006C42A6" w:rsidP="00DE643E">
            <w:pPr>
              <w:rPr>
                <w:color w:val="auto"/>
              </w:rPr>
            </w:pPr>
            <w:bookmarkStart w:id="29" w:name="_Ref112656465"/>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11</w:t>
            </w:r>
            <w:r w:rsidRPr="00D96C0A">
              <w:rPr>
                <w:noProof/>
                <w:color w:val="auto"/>
              </w:rPr>
              <w:fldChar w:fldCharType="end"/>
            </w:r>
            <w:bookmarkEnd w:id="29"/>
          </w:p>
        </w:tc>
      </w:tr>
    </w:tbl>
    <w:p w14:paraId="4B3069E6" w14:textId="59F7895B" w:rsidR="00795A5A" w:rsidRPr="00D96C0A" w:rsidRDefault="0040667D" w:rsidP="00795A5A">
      <w:pPr>
        <w:rPr>
          <w:color w:val="auto"/>
        </w:rPr>
      </w:pPr>
      <w:r w:rsidRPr="00D96C0A">
        <w:rPr>
          <w:color w:val="auto"/>
        </w:rPr>
        <w:t>S</w:t>
      </w:r>
      <w:r w:rsidR="00057CE2" w:rsidRPr="00D96C0A">
        <w:rPr>
          <w:color w:val="auto"/>
        </w:rPr>
        <w:t>ubstitut</w:t>
      </w:r>
      <w:r w:rsidR="00A36FF0" w:rsidRPr="00D96C0A">
        <w:rPr>
          <w:color w:val="auto"/>
        </w:rPr>
        <w:t>ing</w:t>
      </w:r>
      <w:r w:rsidR="00057CE2" w:rsidRPr="00D96C0A">
        <w:rPr>
          <w:color w:val="auto"/>
        </w:rPr>
        <w:t xml:space="preserve"> the expression for the </w:t>
      </w:r>
      <w:r w:rsidR="00AA0948" w:rsidRPr="00D96C0A">
        <w:rPr>
          <w:color w:val="auto"/>
        </w:rPr>
        <w:t xml:space="preserve">transient </w:t>
      </w:r>
      <w:r w:rsidR="00057CE2" w:rsidRPr="00D96C0A">
        <w:rPr>
          <w:color w:val="auto"/>
        </w:rPr>
        <w:t>current (</w:t>
      </w:r>
      <w:r w:rsidR="00A36FF0" w:rsidRPr="00D96C0A">
        <w:rPr>
          <w:color w:val="auto"/>
        </w:rPr>
        <w:fldChar w:fldCharType="begin"/>
      </w:r>
      <w:r w:rsidR="00A36FF0" w:rsidRPr="00D96C0A">
        <w:rPr>
          <w:color w:val="auto"/>
        </w:rPr>
        <w:instrText xml:space="preserve"> REF _Ref112656465 \h </w:instrText>
      </w:r>
      <w:r w:rsidR="00A36FF0" w:rsidRPr="00D96C0A">
        <w:rPr>
          <w:color w:val="auto"/>
        </w:rPr>
      </w:r>
      <w:r w:rsidR="00A36FF0" w:rsidRPr="00D96C0A">
        <w:rPr>
          <w:color w:val="auto"/>
        </w:rPr>
        <w:fldChar w:fldCharType="separate"/>
      </w:r>
      <w:r w:rsidR="00086057" w:rsidRPr="00D96C0A">
        <w:rPr>
          <w:color w:val="auto"/>
        </w:rPr>
        <w:t xml:space="preserve">Eq. </w:t>
      </w:r>
      <w:r w:rsidR="00086057" w:rsidRPr="00D96C0A">
        <w:rPr>
          <w:noProof/>
          <w:color w:val="auto"/>
        </w:rPr>
        <w:t>11</w:t>
      </w:r>
      <w:r w:rsidR="00A36FF0" w:rsidRPr="00D96C0A">
        <w:rPr>
          <w:color w:val="auto"/>
        </w:rPr>
        <w:fldChar w:fldCharType="end"/>
      </w:r>
      <w:r w:rsidR="00057CE2" w:rsidRPr="00D96C0A">
        <w:rPr>
          <w:color w:val="auto"/>
        </w:rPr>
        <w:t xml:space="preserve">) into </w:t>
      </w:r>
      <w:r w:rsidR="00DC338E" w:rsidRPr="00D96C0A">
        <w:rPr>
          <w:color w:val="auto"/>
        </w:rPr>
        <w:fldChar w:fldCharType="begin"/>
      </w:r>
      <w:r w:rsidR="00DC338E" w:rsidRPr="00D96C0A">
        <w:rPr>
          <w:color w:val="auto"/>
        </w:rPr>
        <w:instrText xml:space="preserve"> REF _Ref112650039 \h </w:instrText>
      </w:r>
      <w:r w:rsidR="00DC338E" w:rsidRPr="00D96C0A">
        <w:rPr>
          <w:color w:val="auto"/>
        </w:rPr>
      </w:r>
      <w:r w:rsidR="00DC338E" w:rsidRPr="00D96C0A">
        <w:rPr>
          <w:color w:val="auto"/>
        </w:rPr>
        <w:fldChar w:fldCharType="separate"/>
      </w:r>
      <w:r w:rsidR="00086057" w:rsidRPr="00D96C0A">
        <w:rPr>
          <w:color w:val="auto"/>
        </w:rPr>
        <w:t xml:space="preserve">Eq. </w:t>
      </w:r>
      <w:r w:rsidR="00086057" w:rsidRPr="00D96C0A">
        <w:rPr>
          <w:noProof/>
          <w:color w:val="auto"/>
        </w:rPr>
        <w:t>7</w:t>
      </w:r>
      <w:r w:rsidR="00DC338E" w:rsidRPr="00D96C0A">
        <w:rPr>
          <w:color w:val="auto"/>
        </w:rPr>
        <w:fldChar w:fldCharType="end"/>
      </w:r>
      <w:r w:rsidR="00057CE2" w:rsidRPr="00D96C0A">
        <w:rPr>
          <w:color w:val="auto"/>
        </w:rPr>
        <w:t xml:space="preserve"> </w:t>
      </w:r>
      <w:r w:rsidR="007A1D30" w:rsidRPr="00D96C0A">
        <w:rPr>
          <w:color w:val="auto"/>
        </w:rPr>
        <w:t>then gives a</w:t>
      </w:r>
      <w:r w:rsidR="00DE643E" w:rsidRPr="00D96C0A">
        <w:rPr>
          <w:color w:val="auto"/>
        </w:rPr>
        <w:t xml:space="preserve"> differential equation for the circuit</w:t>
      </w:r>
      <w:r w:rsidR="00747E92" w:rsidRPr="00D96C0A">
        <w:rPr>
          <w:color w:val="auto"/>
        </w:rPr>
        <w:t xml:space="preserve"> in terms </w:t>
      </w:r>
      <w:r w:rsidR="009601C0" w:rsidRPr="00D96C0A">
        <w:rPr>
          <w:color w:val="auto"/>
        </w:rPr>
        <w:t xml:space="preserve">the voltage across the resistor </w:t>
      </w:r>
      <m:oMath>
        <m:r>
          <w:rPr>
            <w:rFonts w:ascii="Cambria Math" w:hAnsi="Cambria Math"/>
            <w:color w:val="auto"/>
          </w:rPr>
          <m:t>RC.</m:t>
        </m:r>
        <m:f>
          <m:fPr>
            <m:type m:val="lin"/>
            <m:ctrlPr>
              <w:rPr>
                <w:rFonts w:ascii="Cambria Math" w:hAnsi="Cambria Math"/>
                <w:i/>
                <w:color w:val="auto"/>
              </w:rPr>
            </m:ctrlPr>
          </m:fPr>
          <m:num>
            <m:r>
              <m:rPr>
                <m:sty m:val="p"/>
              </m:rPr>
              <w:rPr>
                <w:rFonts w:ascii="Cambria Math" w:hAnsi="Cambria Math"/>
                <w:color w:val="auto"/>
              </w:rPr>
              <m:t>d</m:t>
            </m:r>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c</m:t>
                </m:r>
              </m:sub>
            </m:sSub>
          </m:num>
          <m:den>
            <m:r>
              <m:rPr>
                <m:sty m:val="p"/>
              </m:rPr>
              <w:rPr>
                <w:rFonts w:ascii="Cambria Math" w:hAnsi="Cambria Math"/>
                <w:color w:val="auto"/>
              </w:rPr>
              <m:t>d</m:t>
            </m:r>
            <m:r>
              <w:rPr>
                <w:rFonts w:ascii="Cambria Math" w:hAnsi="Cambria Math"/>
                <w:color w:val="auto"/>
              </w:rPr>
              <m:t>t</m:t>
            </m:r>
          </m:den>
        </m:f>
      </m:oMath>
      <w:r w:rsidR="009601C0" w:rsidRPr="00D96C0A">
        <w:rPr>
          <w:color w:val="auto"/>
        </w:rPr>
        <w:t xml:space="preserve"> and t</w:t>
      </w:r>
      <w:r w:rsidR="00747E92" w:rsidRPr="00D96C0A">
        <w:rPr>
          <w:color w:val="auto"/>
        </w:rPr>
        <w:t xml:space="preserve">he </w:t>
      </w:r>
      <w:r w:rsidR="00C610D8" w:rsidRPr="00D96C0A">
        <w:rPr>
          <w:color w:val="auto"/>
        </w:rPr>
        <w:t xml:space="preserve">static </w:t>
      </w:r>
      <w:r w:rsidR="0089247F" w:rsidRPr="00D96C0A">
        <w:rPr>
          <w:color w:val="auto"/>
        </w:rPr>
        <w:t>voltage</w:t>
      </w:r>
      <w:r w:rsidR="00747E92" w:rsidRPr="00D96C0A">
        <w:rPr>
          <w:color w:val="auto"/>
        </w:rPr>
        <w:t xml:space="preserve"> </w:t>
      </w:r>
      <w:r w:rsidR="00C610D8" w:rsidRPr="00D96C0A">
        <w:rPr>
          <w:color w:val="auto"/>
        </w:rPr>
        <w:t xml:space="preserve">of the </w:t>
      </w:r>
      <w:r w:rsidR="00747E92" w:rsidRPr="00D96C0A">
        <w:rPr>
          <w:color w:val="auto"/>
        </w:rPr>
        <w:t>source</w:t>
      </w:r>
      <w:r w:rsidR="0089247F" w:rsidRPr="00D96C0A">
        <w:rPr>
          <w:color w:val="auto"/>
        </w:rPr>
        <w:t xml:space="preserve"> </w:t>
      </w:r>
      <m:oMath>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oMath>
      <w:r w:rsidR="00C610D8" w:rsidRPr="00D96C0A">
        <w:rPr>
          <w:color w:val="auto"/>
        </w:rPr>
        <w:t xml:space="preserve"> and </w:t>
      </w:r>
      <w:r w:rsidR="00747E92" w:rsidRPr="00D96C0A">
        <w:rPr>
          <w:color w:val="auto"/>
        </w:rPr>
        <w:t xml:space="preserve">the </w:t>
      </w:r>
      <w:r w:rsidR="00C610D8" w:rsidRPr="00D96C0A">
        <w:rPr>
          <w:color w:val="auto"/>
        </w:rPr>
        <w:t xml:space="preserve">time variant voltage across the </w:t>
      </w:r>
      <w:r w:rsidR="00747E92" w:rsidRPr="00D96C0A">
        <w:rPr>
          <w:color w:val="auto"/>
        </w:rPr>
        <w:t xml:space="preserve">capacitor </w:t>
      </w:r>
      <m:oMath>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c</m:t>
            </m:r>
          </m:sub>
        </m:sSub>
        <m:d>
          <m:dPr>
            <m:ctrlPr>
              <w:rPr>
                <w:rFonts w:ascii="Cambria Math" w:hAnsi="Cambria Math"/>
                <w:i/>
                <w:color w:val="auto"/>
              </w:rPr>
            </m:ctrlPr>
          </m:dPr>
          <m:e>
            <m:r>
              <w:rPr>
                <w:rFonts w:ascii="Cambria Math" w:hAnsi="Cambria Math"/>
                <w:color w:val="auto"/>
              </w:rPr>
              <m:t>t</m:t>
            </m:r>
          </m:e>
        </m:d>
      </m:oMath>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33"/>
      </w:tblGrid>
      <w:tr w:rsidR="00D96C0A" w:rsidRPr="00D96C0A" w14:paraId="456E3997" w14:textId="77777777" w:rsidTr="009F0C57">
        <w:tc>
          <w:tcPr>
            <w:tcW w:w="7938" w:type="dxa"/>
            <w:vAlign w:val="center"/>
          </w:tcPr>
          <w:p w14:paraId="6A0CB74D" w14:textId="5996C80F" w:rsidR="0028682A" w:rsidRPr="00D96C0A" w:rsidRDefault="006165AD" w:rsidP="009F0C57">
            <w:pPr>
              <w:tabs>
                <w:tab w:val="left" w:pos="8046"/>
              </w:tabs>
              <w:ind w:left="108"/>
              <w:rPr>
                <w:rFonts w:eastAsia="Calibri" w:cs="Times New Roman"/>
                <w:color w:val="auto"/>
              </w:rPr>
            </w:pPr>
            <m:oMathPara>
              <m:oMath>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r>
                  <w:rPr>
                    <w:rFonts w:ascii="Cambria Math" w:hAnsi="Cambria Math"/>
                    <w:color w:val="auto"/>
                  </w:rPr>
                  <m:t>=RC.</m:t>
                </m:r>
                <m:f>
                  <m:fPr>
                    <m:ctrlPr>
                      <w:rPr>
                        <w:rFonts w:ascii="Cambria Math" w:hAnsi="Cambria Math"/>
                        <w:i/>
                        <w:color w:val="auto"/>
                      </w:rPr>
                    </m:ctrlPr>
                  </m:fPr>
                  <m:num>
                    <m:r>
                      <m:rPr>
                        <m:sty m:val="p"/>
                      </m:rPr>
                      <w:rPr>
                        <w:rFonts w:ascii="Cambria Math" w:hAnsi="Cambria Math"/>
                        <w:color w:val="auto"/>
                      </w:rPr>
                      <m:t>d</m:t>
                    </m:r>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c</m:t>
                        </m:r>
                      </m:sub>
                    </m:sSub>
                  </m:num>
                  <m:den>
                    <m:r>
                      <m:rPr>
                        <m:sty m:val="p"/>
                      </m:rPr>
                      <w:rPr>
                        <w:rFonts w:ascii="Cambria Math" w:hAnsi="Cambria Math"/>
                        <w:color w:val="auto"/>
                      </w:rPr>
                      <m:t>d</m:t>
                    </m:r>
                    <m:r>
                      <w:rPr>
                        <w:rFonts w:ascii="Cambria Math" w:hAnsi="Cambria Math"/>
                        <w:color w:val="auto"/>
                      </w:rPr>
                      <m:t>t</m:t>
                    </m:r>
                  </m:den>
                </m:f>
                <m:r>
                  <w:rPr>
                    <w:rFonts w:ascii="Cambria Math" w:hAnsi="Cambria Math"/>
                    <w:color w:val="auto"/>
                  </w:rPr>
                  <m:t>+</m:t>
                </m:r>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c</m:t>
                    </m:r>
                  </m:sub>
                </m:sSub>
                <m:d>
                  <m:dPr>
                    <m:ctrlPr>
                      <w:rPr>
                        <w:rFonts w:ascii="Cambria Math" w:hAnsi="Cambria Math"/>
                        <w:i/>
                        <w:color w:val="auto"/>
                      </w:rPr>
                    </m:ctrlPr>
                  </m:dPr>
                  <m:e>
                    <m:r>
                      <w:rPr>
                        <w:rFonts w:ascii="Cambria Math" w:hAnsi="Cambria Math"/>
                        <w:color w:val="auto"/>
                      </w:rPr>
                      <m:t>t</m:t>
                    </m:r>
                  </m:e>
                </m:d>
              </m:oMath>
            </m:oMathPara>
          </w:p>
        </w:tc>
        <w:tc>
          <w:tcPr>
            <w:tcW w:w="833" w:type="dxa"/>
            <w:vAlign w:val="center"/>
          </w:tcPr>
          <w:p w14:paraId="04E0F6F1" w14:textId="102525C8" w:rsidR="0028682A" w:rsidRPr="00D96C0A" w:rsidRDefault="0028682A" w:rsidP="009F0C57">
            <w:pPr>
              <w:rPr>
                <w:color w:val="auto"/>
              </w:rPr>
            </w:pPr>
            <w:bookmarkStart w:id="30" w:name="_Ref112820251"/>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12</w:t>
            </w:r>
            <w:r w:rsidRPr="00D96C0A">
              <w:rPr>
                <w:noProof/>
                <w:color w:val="auto"/>
              </w:rPr>
              <w:fldChar w:fldCharType="end"/>
            </w:r>
            <w:bookmarkEnd w:id="30"/>
          </w:p>
        </w:tc>
      </w:tr>
    </w:tbl>
    <w:p w14:paraId="7A6AB472" w14:textId="101C0873" w:rsidR="002B3E9A" w:rsidRPr="00D96C0A" w:rsidRDefault="004060CF" w:rsidP="00795A5A">
      <w:pPr>
        <w:rPr>
          <w:color w:val="auto"/>
        </w:rPr>
      </w:pPr>
      <w:r w:rsidRPr="00D96C0A">
        <w:rPr>
          <w:color w:val="auto"/>
        </w:rPr>
        <w:fldChar w:fldCharType="begin"/>
      </w:r>
      <w:r w:rsidRPr="00D96C0A">
        <w:rPr>
          <w:color w:val="auto"/>
        </w:rPr>
        <w:instrText xml:space="preserve"> REF _Ref112820251 \h </w:instrText>
      </w:r>
      <w:r w:rsidRPr="00D96C0A">
        <w:rPr>
          <w:color w:val="auto"/>
        </w:rPr>
      </w:r>
      <w:r w:rsidRPr="00D96C0A">
        <w:rPr>
          <w:color w:val="auto"/>
        </w:rPr>
        <w:fldChar w:fldCharType="separate"/>
      </w:r>
      <w:r w:rsidR="00086057" w:rsidRPr="00D96C0A">
        <w:rPr>
          <w:color w:val="auto"/>
        </w:rPr>
        <w:t xml:space="preserve">Eq. </w:t>
      </w:r>
      <w:r w:rsidR="00086057" w:rsidRPr="00D96C0A">
        <w:rPr>
          <w:noProof/>
          <w:color w:val="auto"/>
        </w:rPr>
        <w:t>12</w:t>
      </w:r>
      <w:r w:rsidRPr="00D96C0A">
        <w:rPr>
          <w:color w:val="auto"/>
        </w:rPr>
        <w:fldChar w:fldCharType="end"/>
      </w:r>
      <w:r w:rsidRPr="00D96C0A">
        <w:rPr>
          <w:color w:val="auto"/>
        </w:rPr>
        <w:t xml:space="preserve"> is then rearranged</w:t>
      </w:r>
      <w:r w:rsidR="00C325D8" w:rsidRPr="00D96C0A">
        <w:rPr>
          <w:color w:val="auto"/>
        </w:rPr>
        <w:t xml:space="preserve"> </w:t>
      </w:r>
      <w:r w:rsidR="00305B18" w:rsidRPr="00D96C0A">
        <w:rPr>
          <w:color w:val="auto"/>
        </w:rPr>
        <w:t xml:space="preserve">in two steps, i.e.,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33"/>
      </w:tblGrid>
      <w:tr w:rsidR="00D96C0A" w:rsidRPr="00D96C0A" w14:paraId="258BE570" w14:textId="77777777" w:rsidTr="005B7D3F">
        <w:tc>
          <w:tcPr>
            <w:tcW w:w="7938" w:type="dxa"/>
          </w:tcPr>
          <w:p w14:paraId="5DFC2ADF" w14:textId="324425F7" w:rsidR="00C325D8" w:rsidRPr="00D96C0A" w:rsidRDefault="006165AD" w:rsidP="00D02F15">
            <w:pPr>
              <w:tabs>
                <w:tab w:val="left" w:pos="8046"/>
              </w:tabs>
              <w:ind w:left="108"/>
              <w:rPr>
                <w:rFonts w:eastAsia="Calibri" w:cs="Times New Roman"/>
                <w:color w:val="auto"/>
              </w:rPr>
            </w:pPr>
            <m:oMathPara>
              <m:oMath>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sSub>
                  <m:sSubPr>
                    <m:ctrlPr>
                      <w:rPr>
                        <w:rFonts w:ascii="Cambria Math" w:hAnsi="Cambria Math"/>
                        <w:i/>
                        <w:color w:val="auto"/>
                      </w:rPr>
                    </m:ctrlPr>
                  </m:sSubPr>
                  <m:e>
                    <m:r>
                      <w:rPr>
                        <w:rFonts w:ascii="Cambria Math" w:hAnsi="Cambria Math"/>
                        <w:color w:val="auto"/>
                      </w:rPr>
                      <m:t>- V</m:t>
                    </m:r>
                  </m:e>
                  <m:sub>
                    <m:r>
                      <m:rPr>
                        <m:sty m:val="p"/>
                      </m:rPr>
                      <w:rPr>
                        <w:rFonts w:ascii="Cambria Math" w:hAnsi="Cambria Math"/>
                        <w:color w:val="auto"/>
                      </w:rPr>
                      <m:t>c</m:t>
                    </m:r>
                  </m:sub>
                </m:sSub>
                <m:d>
                  <m:dPr>
                    <m:ctrlPr>
                      <w:rPr>
                        <w:rFonts w:ascii="Cambria Math" w:hAnsi="Cambria Math"/>
                        <w:i/>
                        <w:color w:val="auto"/>
                      </w:rPr>
                    </m:ctrlPr>
                  </m:dPr>
                  <m:e>
                    <m:r>
                      <w:rPr>
                        <w:rFonts w:ascii="Cambria Math" w:hAnsi="Cambria Math"/>
                        <w:color w:val="auto"/>
                      </w:rPr>
                      <m:t>t</m:t>
                    </m:r>
                  </m:e>
                </m:d>
                <m:r>
                  <w:rPr>
                    <w:rFonts w:ascii="Cambria Math" w:hAnsi="Cambria Math"/>
                    <w:color w:val="auto"/>
                  </w:rPr>
                  <m:t>=RC.</m:t>
                </m:r>
                <m:f>
                  <m:fPr>
                    <m:ctrlPr>
                      <w:rPr>
                        <w:rFonts w:ascii="Cambria Math" w:hAnsi="Cambria Math"/>
                        <w:i/>
                        <w:color w:val="auto"/>
                      </w:rPr>
                    </m:ctrlPr>
                  </m:fPr>
                  <m:num>
                    <m:r>
                      <m:rPr>
                        <m:sty m:val="p"/>
                      </m:rPr>
                      <w:rPr>
                        <w:rFonts w:ascii="Cambria Math" w:hAnsi="Cambria Math"/>
                        <w:color w:val="auto"/>
                      </w:rPr>
                      <m:t>d</m:t>
                    </m:r>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c</m:t>
                        </m:r>
                      </m:sub>
                    </m:sSub>
                  </m:num>
                  <m:den>
                    <m:r>
                      <m:rPr>
                        <m:sty m:val="p"/>
                      </m:rPr>
                      <w:rPr>
                        <w:rFonts w:ascii="Cambria Math" w:hAnsi="Cambria Math"/>
                        <w:color w:val="auto"/>
                      </w:rPr>
                      <m:t>d</m:t>
                    </m:r>
                    <m:r>
                      <w:rPr>
                        <w:rFonts w:ascii="Cambria Math" w:hAnsi="Cambria Math"/>
                        <w:color w:val="auto"/>
                      </w:rPr>
                      <m:t>t</m:t>
                    </m:r>
                  </m:den>
                </m:f>
              </m:oMath>
            </m:oMathPara>
          </w:p>
        </w:tc>
        <w:tc>
          <w:tcPr>
            <w:tcW w:w="833" w:type="dxa"/>
          </w:tcPr>
          <w:p w14:paraId="2E058A00" w14:textId="37F5FCB8" w:rsidR="00C325D8" w:rsidRPr="00D96C0A" w:rsidRDefault="00C325D8" w:rsidP="00D02F15">
            <w:pPr>
              <w:rPr>
                <w:color w:val="auto"/>
              </w:rPr>
            </w:pPr>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13</w:t>
            </w:r>
            <w:r w:rsidRPr="00D96C0A">
              <w:rPr>
                <w:noProof/>
                <w:color w:val="auto"/>
              </w:rPr>
              <w:fldChar w:fldCharType="end"/>
            </w:r>
          </w:p>
        </w:tc>
      </w:tr>
    </w:tbl>
    <w:p w14:paraId="289DBAE1" w14:textId="756C2F1E" w:rsidR="00C325D8" w:rsidRPr="00D96C0A" w:rsidRDefault="004060CF" w:rsidP="00795A5A">
      <w:pPr>
        <w:rPr>
          <w:color w:val="auto"/>
        </w:rPr>
      </w:pPr>
      <w:r w:rsidRPr="00D96C0A">
        <w:rPr>
          <w:color w:val="auto"/>
        </w:rPr>
        <w:lastRenderedPageBreak/>
        <w:t xml:space="preserve">and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33"/>
      </w:tblGrid>
      <w:tr w:rsidR="00D96C0A" w:rsidRPr="00D96C0A" w14:paraId="1048964A" w14:textId="77777777" w:rsidTr="005B7D3F">
        <w:tc>
          <w:tcPr>
            <w:tcW w:w="7938" w:type="dxa"/>
          </w:tcPr>
          <w:p w14:paraId="10E74F91" w14:textId="3D95AED9" w:rsidR="00CE344A" w:rsidRPr="00D96C0A" w:rsidRDefault="006165AD" w:rsidP="00D02F15">
            <w:pPr>
              <w:tabs>
                <w:tab w:val="left" w:pos="8046"/>
              </w:tabs>
              <w:ind w:left="108"/>
              <w:rPr>
                <w:rFonts w:eastAsia="Calibri" w:cs="Times New Roman"/>
                <w:color w:val="auto"/>
              </w:rPr>
            </w:pPr>
            <m:oMathPara>
              <m:oMath>
                <m:f>
                  <m:fPr>
                    <m:ctrlPr>
                      <w:rPr>
                        <w:rFonts w:ascii="Cambria Math" w:hAnsi="Cambria Math"/>
                        <w:i/>
                        <w:color w:val="auto"/>
                      </w:rPr>
                    </m:ctrlPr>
                  </m:fPr>
                  <m:num>
                    <m:r>
                      <m:rPr>
                        <m:sty m:val="p"/>
                      </m:rPr>
                      <w:rPr>
                        <w:rFonts w:ascii="Cambria Math" w:hAnsi="Cambria Math"/>
                        <w:color w:val="auto"/>
                      </w:rPr>
                      <m:t>d</m:t>
                    </m:r>
                    <m:r>
                      <w:rPr>
                        <w:rFonts w:ascii="Cambria Math" w:hAnsi="Cambria Math"/>
                        <w:color w:val="auto"/>
                      </w:rPr>
                      <m:t>t</m:t>
                    </m:r>
                  </m:num>
                  <m:den>
                    <m:r>
                      <w:rPr>
                        <w:rFonts w:ascii="Cambria Math" w:hAnsi="Cambria Math"/>
                        <w:color w:val="auto"/>
                      </w:rPr>
                      <m:t>RC</m:t>
                    </m:r>
                  </m:den>
                </m:f>
                <m:r>
                  <w:rPr>
                    <w:rFonts w:ascii="Cambria Math" w:hAnsi="Cambria Math"/>
                    <w:color w:val="auto"/>
                  </w:rPr>
                  <m:t>=</m:t>
                </m:r>
                <m:f>
                  <m:fPr>
                    <m:ctrlPr>
                      <w:rPr>
                        <w:rFonts w:ascii="Cambria Math" w:hAnsi="Cambria Math"/>
                        <w:i/>
                        <w:color w:val="auto"/>
                      </w:rPr>
                    </m:ctrlPr>
                  </m:fPr>
                  <m:num>
                    <m:r>
                      <m:rPr>
                        <m:sty m:val="p"/>
                      </m:rPr>
                      <w:rPr>
                        <w:rFonts w:ascii="Cambria Math" w:hAnsi="Cambria Math"/>
                        <w:color w:val="auto"/>
                      </w:rPr>
                      <m:t>d</m:t>
                    </m:r>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c</m:t>
                        </m:r>
                      </m:sub>
                    </m:sSub>
                  </m:num>
                  <m:den>
                    <m:d>
                      <m:dPr>
                        <m:begChr m:val="["/>
                        <m:endChr m:val="]"/>
                        <m:ctrlPr>
                          <w:rPr>
                            <w:rFonts w:ascii="Cambria Math" w:hAnsi="Cambria Math"/>
                            <w:i/>
                            <w:color w:val="auto"/>
                          </w:rPr>
                        </m:ctrlPr>
                      </m:dPr>
                      <m:e>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c</m:t>
                            </m:r>
                          </m:sub>
                        </m:sSub>
                        <m:d>
                          <m:dPr>
                            <m:ctrlPr>
                              <w:rPr>
                                <w:rFonts w:ascii="Cambria Math" w:hAnsi="Cambria Math"/>
                                <w:i/>
                                <w:color w:val="auto"/>
                              </w:rPr>
                            </m:ctrlPr>
                          </m:dPr>
                          <m:e>
                            <m:r>
                              <w:rPr>
                                <w:rFonts w:ascii="Cambria Math" w:hAnsi="Cambria Math"/>
                                <w:color w:val="auto"/>
                              </w:rPr>
                              <m:t>t</m:t>
                            </m:r>
                          </m:e>
                        </m:d>
                      </m:e>
                    </m:d>
                  </m:den>
                </m:f>
              </m:oMath>
            </m:oMathPara>
          </w:p>
        </w:tc>
        <w:tc>
          <w:tcPr>
            <w:tcW w:w="833" w:type="dxa"/>
          </w:tcPr>
          <w:p w14:paraId="14E42ABF" w14:textId="49BF9DD6" w:rsidR="00CE344A" w:rsidRPr="00D96C0A" w:rsidRDefault="00CE344A" w:rsidP="00D02F15">
            <w:pPr>
              <w:rPr>
                <w:color w:val="auto"/>
              </w:rPr>
            </w:pPr>
            <w:bookmarkStart w:id="31" w:name="_Ref112820327"/>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14</w:t>
            </w:r>
            <w:r w:rsidRPr="00D96C0A">
              <w:rPr>
                <w:noProof/>
                <w:color w:val="auto"/>
              </w:rPr>
              <w:fldChar w:fldCharType="end"/>
            </w:r>
            <w:bookmarkEnd w:id="31"/>
          </w:p>
        </w:tc>
      </w:tr>
    </w:tbl>
    <w:p w14:paraId="52D66A85" w14:textId="47ED3D7F" w:rsidR="00305B18" w:rsidRPr="00D96C0A" w:rsidRDefault="004060CF" w:rsidP="00795A5A">
      <w:pPr>
        <w:rPr>
          <w:color w:val="auto"/>
        </w:rPr>
      </w:pPr>
      <w:r w:rsidRPr="00D96C0A">
        <w:rPr>
          <w:color w:val="auto"/>
        </w:rPr>
        <w:t xml:space="preserve">in order </w:t>
      </w:r>
      <w:r w:rsidR="00305B18" w:rsidRPr="00D96C0A">
        <w:rPr>
          <w:color w:val="auto"/>
        </w:rPr>
        <w:t xml:space="preserve">to separate the variables of time </w:t>
      </w:r>
      <w:r w:rsidR="002C44DF" w:rsidRPr="00D96C0A">
        <w:rPr>
          <w:color w:val="auto"/>
        </w:rPr>
        <w:t xml:space="preserve">on one side </w:t>
      </w:r>
      <w:r w:rsidR="00305B18" w:rsidRPr="00D96C0A">
        <w:rPr>
          <w:color w:val="auto"/>
        </w:rPr>
        <w:t xml:space="preserve">of the equation </w:t>
      </w:r>
      <w:r w:rsidR="002C44DF" w:rsidRPr="00D96C0A">
        <w:rPr>
          <w:color w:val="auto"/>
        </w:rPr>
        <w:t>and voltage on the other.</w:t>
      </w:r>
    </w:p>
    <w:p w14:paraId="3F09C893" w14:textId="7958E847" w:rsidR="00795A5A" w:rsidRPr="00D96C0A" w:rsidRDefault="002C44DF" w:rsidP="00795A5A">
      <w:pPr>
        <w:rPr>
          <w:color w:val="auto"/>
        </w:rPr>
      </w:pPr>
      <w:r w:rsidRPr="00D96C0A">
        <w:rPr>
          <w:color w:val="auto"/>
        </w:rPr>
        <w:t>The next step is to integrate</w:t>
      </w:r>
      <w:r w:rsidR="00571AE3" w:rsidRPr="00D96C0A">
        <w:rPr>
          <w:color w:val="auto"/>
        </w:rPr>
        <w:t xml:space="preserve"> each side</w:t>
      </w:r>
      <w:r w:rsidRPr="00D96C0A">
        <w:rPr>
          <w:color w:val="auto"/>
        </w:rPr>
        <w:t xml:space="preserve"> of </w:t>
      </w:r>
      <w:r w:rsidRPr="00D96C0A">
        <w:rPr>
          <w:color w:val="auto"/>
        </w:rPr>
        <w:fldChar w:fldCharType="begin"/>
      </w:r>
      <w:r w:rsidRPr="00D96C0A">
        <w:rPr>
          <w:color w:val="auto"/>
        </w:rPr>
        <w:instrText xml:space="preserve"> REF _Ref112820327 \h </w:instrText>
      </w:r>
      <w:r w:rsidRPr="00D96C0A">
        <w:rPr>
          <w:color w:val="auto"/>
        </w:rPr>
      </w:r>
      <w:r w:rsidRPr="00D96C0A">
        <w:rPr>
          <w:color w:val="auto"/>
        </w:rPr>
        <w:fldChar w:fldCharType="separate"/>
      </w:r>
      <w:r w:rsidR="00086057" w:rsidRPr="00D96C0A">
        <w:rPr>
          <w:color w:val="auto"/>
        </w:rPr>
        <w:t xml:space="preserve">Eq. </w:t>
      </w:r>
      <w:r w:rsidR="00086057" w:rsidRPr="00D96C0A">
        <w:rPr>
          <w:noProof/>
          <w:color w:val="auto"/>
        </w:rPr>
        <w:t>14</w:t>
      </w:r>
      <w:r w:rsidRPr="00D96C0A">
        <w:rPr>
          <w:color w:val="auto"/>
        </w:rPr>
        <w:fldChar w:fldCharType="end"/>
      </w:r>
      <w:r w:rsidR="00571AE3" w:rsidRPr="00D96C0A">
        <w:rPr>
          <w:color w:val="auto"/>
        </w:rPr>
        <w:t xml:space="preserve">. The left side is integrated with respect to </w:t>
      </w:r>
      <m:oMath>
        <m:r>
          <w:rPr>
            <w:rFonts w:ascii="Cambria Math" w:hAnsi="Cambria Math"/>
            <w:color w:val="auto"/>
          </w:rPr>
          <m:t>t</m:t>
        </m:r>
      </m:oMath>
      <w:r w:rsidR="00571AE3" w:rsidRPr="00D96C0A">
        <w:rPr>
          <w:color w:val="auto"/>
        </w:rPr>
        <w:t xml:space="preserve"> to give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33"/>
      </w:tblGrid>
      <w:tr w:rsidR="00D96C0A" w:rsidRPr="00D96C0A" w14:paraId="1A741221" w14:textId="77777777" w:rsidTr="009F0C57">
        <w:tc>
          <w:tcPr>
            <w:tcW w:w="7938" w:type="dxa"/>
            <w:vAlign w:val="center"/>
          </w:tcPr>
          <w:p w14:paraId="069F7024" w14:textId="3EA50F46" w:rsidR="0028682A" w:rsidRPr="00D96C0A" w:rsidRDefault="006165AD" w:rsidP="009F0C57">
            <w:pPr>
              <w:tabs>
                <w:tab w:val="left" w:pos="8046"/>
              </w:tabs>
              <w:ind w:left="108"/>
              <w:rPr>
                <w:rFonts w:eastAsia="Calibri" w:cs="Times New Roman"/>
                <w:color w:val="auto"/>
              </w:rPr>
            </w:pPr>
            <m:oMathPara>
              <m:oMath>
                <m:nary>
                  <m:naryPr>
                    <m:limLoc m:val="undOvr"/>
                    <m:subHide m:val="1"/>
                    <m:supHide m:val="1"/>
                    <m:ctrlPr>
                      <w:rPr>
                        <w:rFonts w:ascii="Cambria Math" w:hAnsi="Cambria Math"/>
                        <w:i/>
                        <w:color w:val="auto"/>
                      </w:rPr>
                    </m:ctrlPr>
                  </m:naryPr>
                  <m:sub/>
                  <m:sup/>
                  <m:e>
                    <m:f>
                      <m:fPr>
                        <m:ctrlPr>
                          <w:rPr>
                            <w:rFonts w:ascii="Cambria Math" w:hAnsi="Cambria Math"/>
                            <w:i/>
                            <w:color w:val="auto"/>
                          </w:rPr>
                        </m:ctrlPr>
                      </m:fPr>
                      <m:num>
                        <m:r>
                          <w:rPr>
                            <w:rFonts w:ascii="Cambria Math" w:hAnsi="Cambria Math"/>
                            <w:color w:val="auto"/>
                          </w:rPr>
                          <m:t>1</m:t>
                        </m:r>
                      </m:num>
                      <m:den>
                        <m:r>
                          <w:rPr>
                            <w:rFonts w:ascii="Cambria Math" w:hAnsi="Cambria Math"/>
                            <w:color w:val="auto"/>
                          </w:rPr>
                          <m:t>RC</m:t>
                        </m:r>
                      </m:den>
                    </m:f>
                    <m:r>
                      <m:rPr>
                        <m:sty m:val="p"/>
                      </m:rPr>
                      <w:rPr>
                        <w:rFonts w:ascii="Cambria Math" w:hAnsi="Cambria Math"/>
                        <w:color w:val="auto"/>
                      </w:rPr>
                      <m:t>d</m:t>
                    </m:r>
                    <m:r>
                      <w:rPr>
                        <w:rFonts w:ascii="Cambria Math" w:hAnsi="Cambria Math"/>
                        <w:color w:val="auto"/>
                      </w:rPr>
                      <m:t>t</m:t>
                    </m:r>
                  </m:e>
                </m:nary>
                <m:r>
                  <w:rPr>
                    <w:rFonts w:ascii="Cambria Math" w:hAnsi="Cambria Math"/>
                    <w:color w:val="auto"/>
                  </w:rPr>
                  <m:t xml:space="preserve">= </m:t>
                </m:r>
                <m:f>
                  <m:fPr>
                    <m:ctrlPr>
                      <w:rPr>
                        <w:rFonts w:ascii="Cambria Math" w:hAnsi="Cambria Math"/>
                        <w:i/>
                        <w:color w:val="auto"/>
                      </w:rPr>
                    </m:ctrlPr>
                  </m:fPr>
                  <m:num>
                    <m:r>
                      <w:rPr>
                        <w:rFonts w:ascii="Cambria Math" w:hAnsi="Cambria Math"/>
                        <w:color w:val="auto"/>
                      </w:rPr>
                      <m:t>t</m:t>
                    </m:r>
                  </m:num>
                  <m:den>
                    <m:r>
                      <w:rPr>
                        <w:rFonts w:ascii="Cambria Math" w:hAnsi="Cambria Math"/>
                        <w:color w:val="auto"/>
                      </w:rPr>
                      <m:t>RC</m:t>
                    </m:r>
                  </m:den>
                </m:f>
              </m:oMath>
            </m:oMathPara>
          </w:p>
        </w:tc>
        <w:tc>
          <w:tcPr>
            <w:tcW w:w="833" w:type="dxa"/>
            <w:vAlign w:val="center"/>
          </w:tcPr>
          <w:p w14:paraId="2D9DD152" w14:textId="07DF5603" w:rsidR="0028682A" w:rsidRPr="00D96C0A" w:rsidRDefault="0028682A" w:rsidP="009F0C57">
            <w:pPr>
              <w:rPr>
                <w:color w:val="auto"/>
              </w:rPr>
            </w:pPr>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15</w:t>
            </w:r>
            <w:r w:rsidRPr="00D96C0A">
              <w:rPr>
                <w:noProof/>
                <w:color w:val="auto"/>
              </w:rPr>
              <w:fldChar w:fldCharType="end"/>
            </w:r>
          </w:p>
        </w:tc>
      </w:tr>
    </w:tbl>
    <w:p w14:paraId="75608B69" w14:textId="501ADB70" w:rsidR="00795A5A" w:rsidRPr="00D96C0A" w:rsidRDefault="004F2663" w:rsidP="00795A5A">
      <w:pPr>
        <w:rPr>
          <w:color w:val="auto"/>
        </w:rPr>
      </w:pPr>
      <w:r w:rsidRPr="00D96C0A">
        <w:rPr>
          <w:color w:val="auto"/>
        </w:rPr>
        <w:t>a</w:t>
      </w:r>
      <w:r w:rsidR="00E95E83" w:rsidRPr="00D96C0A">
        <w:rPr>
          <w:color w:val="auto"/>
        </w:rPr>
        <w:t xml:space="preserve">nd the right side is integrated with respect to </w:t>
      </w:r>
      <m:oMath>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c</m:t>
            </m:r>
          </m:sub>
        </m:sSub>
      </m:oMath>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33"/>
      </w:tblGrid>
      <w:tr w:rsidR="00D96C0A" w:rsidRPr="00D96C0A" w14:paraId="0F3BBD43" w14:textId="77777777" w:rsidTr="00D02F15">
        <w:tc>
          <w:tcPr>
            <w:tcW w:w="7938" w:type="dxa"/>
            <w:vAlign w:val="center"/>
          </w:tcPr>
          <w:p w14:paraId="30705D95" w14:textId="4932D4B0" w:rsidR="00233D83" w:rsidRPr="00D96C0A" w:rsidRDefault="006165AD" w:rsidP="00D02F15">
            <w:pPr>
              <w:tabs>
                <w:tab w:val="left" w:pos="8046"/>
              </w:tabs>
              <w:ind w:left="108"/>
              <w:rPr>
                <w:rFonts w:eastAsia="Calibri" w:cs="Times New Roman"/>
                <w:color w:val="auto"/>
              </w:rPr>
            </w:pPr>
            <m:oMathPara>
              <m:oMath>
                <m:nary>
                  <m:naryPr>
                    <m:limLoc m:val="undOvr"/>
                    <m:subHide m:val="1"/>
                    <m:supHide m:val="1"/>
                    <m:ctrlPr>
                      <w:rPr>
                        <w:rFonts w:ascii="Cambria Math" w:hAnsi="Cambria Math"/>
                        <w:i/>
                        <w:color w:val="auto"/>
                      </w:rPr>
                    </m:ctrlPr>
                  </m:naryPr>
                  <m:sub/>
                  <m:sup/>
                  <m:e>
                    <m:f>
                      <m:fPr>
                        <m:ctrlPr>
                          <w:rPr>
                            <w:rFonts w:ascii="Cambria Math" w:hAnsi="Cambria Math"/>
                            <w:i/>
                            <w:color w:val="auto"/>
                          </w:rPr>
                        </m:ctrlPr>
                      </m:fPr>
                      <m:num>
                        <m:r>
                          <w:rPr>
                            <w:rFonts w:ascii="Cambria Math" w:hAnsi="Cambria Math"/>
                            <w:color w:val="auto"/>
                          </w:rPr>
                          <m:t>1</m:t>
                        </m:r>
                      </m:num>
                      <m:den>
                        <m:d>
                          <m:dPr>
                            <m:begChr m:val="["/>
                            <m:endChr m:val="]"/>
                            <m:ctrlPr>
                              <w:rPr>
                                <w:rFonts w:ascii="Cambria Math" w:hAnsi="Cambria Math"/>
                                <w:i/>
                                <w:color w:val="auto"/>
                              </w:rPr>
                            </m:ctrlPr>
                          </m:dPr>
                          <m:e>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c</m:t>
                                </m:r>
                              </m:sub>
                            </m:sSub>
                            <m:d>
                              <m:dPr>
                                <m:ctrlPr>
                                  <w:rPr>
                                    <w:rFonts w:ascii="Cambria Math" w:hAnsi="Cambria Math"/>
                                    <w:i/>
                                    <w:color w:val="auto"/>
                                  </w:rPr>
                                </m:ctrlPr>
                              </m:dPr>
                              <m:e>
                                <m:r>
                                  <w:rPr>
                                    <w:rFonts w:ascii="Cambria Math" w:hAnsi="Cambria Math"/>
                                    <w:color w:val="auto"/>
                                  </w:rPr>
                                  <m:t>t</m:t>
                                </m:r>
                              </m:e>
                            </m:d>
                          </m:e>
                        </m:d>
                      </m:den>
                    </m:f>
                    <m:r>
                      <m:rPr>
                        <m:sty m:val="p"/>
                      </m:rPr>
                      <w:rPr>
                        <w:rFonts w:ascii="Cambria Math" w:hAnsi="Cambria Math"/>
                        <w:color w:val="auto"/>
                      </w:rPr>
                      <m:t>d</m:t>
                    </m:r>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c</m:t>
                        </m:r>
                      </m:sub>
                    </m:sSub>
                  </m:e>
                </m:nary>
                <m:r>
                  <w:rPr>
                    <w:rFonts w:ascii="Cambria Math" w:hAnsi="Cambria Math"/>
                    <w:color w:val="auto"/>
                  </w:rPr>
                  <m:t>= -</m:t>
                </m:r>
                <m:r>
                  <m:rPr>
                    <m:sty m:val="p"/>
                  </m:rPr>
                  <w:rPr>
                    <w:rFonts w:ascii="Cambria Math" w:hAnsi="Cambria Math"/>
                    <w:color w:val="auto"/>
                  </w:rPr>
                  <m:t>ln</m:t>
                </m:r>
                <m:d>
                  <m:dPr>
                    <m:begChr m:val="["/>
                    <m:endChr m:val="]"/>
                    <m:ctrlPr>
                      <w:rPr>
                        <w:rFonts w:ascii="Cambria Math" w:hAnsi="Cambria Math"/>
                        <w:i/>
                        <w:color w:val="auto"/>
                      </w:rPr>
                    </m:ctrlPr>
                  </m:dPr>
                  <m:e>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c</m:t>
                        </m:r>
                      </m:sub>
                    </m:sSub>
                    <m:d>
                      <m:dPr>
                        <m:ctrlPr>
                          <w:rPr>
                            <w:rFonts w:ascii="Cambria Math" w:hAnsi="Cambria Math"/>
                            <w:i/>
                            <w:color w:val="auto"/>
                          </w:rPr>
                        </m:ctrlPr>
                      </m:dPr>
                      <m:e>
                        <m:r>
                          <w:rPr>
                            <w:rFonts w:ascii="Cambria Math" w:hAnsi="Cambria Math"/>
                            <w:color w:val="auto"/>
                          </w:rPr>
                          <m:t>t</m:t>
                        </m:r>
                      </m:e>
                    </m:d>
                  </m:e>
                </m:d>
                <m:r>
                  <w:rPr>
                    <w:rFonts w:ascii="Cambria Math" w:hAnsi="Cambria Math"/>
                    <w:color w:val="auto"/>
                  </w:rPr>
                  <m:t>+</m:t>
                </m:r>
                <m:r>
                  <m:rPr>
                    <m:sty m:val="p"/>
                  </m:rPr>
                  <w:rPr>
                    <w:rFonts w:ascii="Cambria Math" w:hAnsi="Cambria Math"/>
                    <w:color w:val="auto"/>
                  </w:rPr>
                  <m:t>K</m:t>
                </m:r>
              </m:oMath>
            </m:oMathPara>
          </w:p>
        </w:tc>
        <w:tc>
          <w:tcPr>
            <w:tcW w:w="833" w:type="dxa"/>
            <w:vAlign w:val="center"/>
          </w:tcPr>
          <w:p w14:paraId="61C2F4F1" w14:textId="468F3A73" w:rsidR="00233D83" w:rsidRPr="00D96C0A" w:rsidRDefault="00233D83" w:rsidP="00D02F15">
            <w:pPr>
              <w:rPr>
                <w:color w:val="auto"/>
              </w:rPr>
            </w:pPr>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16</w:t>
            </w:r>
            <w:r w:rsidRPr="00D96C0A">
              <w:rPr>
                <w:noProof/>
                <w:color w:val="auto"/>
              </w:rPr>
              <w:fldChar w:fldCharType="end"/>
            </w:r>
          </w:p>
        </w:tc>
      </w:tr>
    </w:tbl>
    <w:p w14:paraId="16A8D323" w14:textId="6B75334B" w:rsidR="00233D83" w:rsidRPr="00D96C0A" w:rsidRDefault="002E66ED" w:rsidP="00795A5A">
      <w:pPr>
        <w:rPr>
          <w:color w:val="auto"/>
        </w:rPr>
      </w:pPr>
      <w:r w:rsidRPr="00D96C0A">
        <w:rPr>
          <w:color w:val="auto"/>
        </w:rPr>
        <w:t>to give the expression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33"/>
      </w:tblGrid>
      <w:tr w:rsidR="00D96C0A" w:rsidRPr="00D96C0A" w14:paraId="3DB6AFD6" w14:textId="77777777" w:rsidTr="00D02F15">
        <w:tc>
          <w:tcPr>
            <w:tcW w:w="7938" w:type="dxa"/>
            <w:vAlign w:val="center"/>
          </w:tcPr>
          <w:p w14:paraId="0EC46AFF" w14:textId="2F9B26A4" w:rsidR="002E66ED" w:rsidRPr="00D96C0A" w:rsidRDefault="006165AD" w:rsidP="00D02F15">
            <w:pPr>
              <w:tabs>
                <w:tab w:val="left" w:pos="8046"/>
              </w:tabs>
              <w:ind w:left="108"/>
              <w:rPr>
                <w:rFonts w:eastAsia="Calibri" w:cs="Times New Roman"/>
                <w:color w:val="auto"/>
              </w:rPr>
            </w:pPr>
            <m:oMathPara>
              <m:oMath>
                <m:f>
                  <m:fPr>
                    <m:ctrlPr>
                      <w:rPr>
                        <w:rFonts w:ascii="Cambria Math" w:hAnsi="Cambria Math"/>
                        <w:i/>
                        <w:color w:val="auto"/>
                      </w:rPr>
                    </m:ctrlPr>
                  </m:fPr>
                  <m:num>
                    <m:r>
                      <w:rPr>
                        <w:rFonts w:ascii="Cambria Math" w:hAnsi="Cambria Math"/>
                        <w:color w:val="auto"/>
                      </w:rPr>
                      <m:t>t</m:t>
                    </m:r>
                  </m:num>
                  <m:den>
                    <m:r>
                      <w:rPr>
                        <w:rFonts w:ascii="Cambria Math" w:hAnsi="Cambria Math"/>
                        <w:color w:val="auto"/>
                      </w:rPr>
                      <m:t>RC</m:t>
                    </m:r>
                  </m:den>
                </m:f>
                <m:r>
                  <w:rPr>
                    <w:rFonts w:ascii="Cambria Math" w:hAnsi="Cambria Math"/>
                    <w:color w:val="auto"/>
                  </w:rPr>
                  <m:t>= -</m:t>
                </m:r>
                <m:func>
                  <m:funcPr>
                    <m:ctrlPr>
                      <w:rPr>
                        <w:rFonts w:ascii="Cambria Math" w:hAnsi="Cambria Math"/>
                        <w:color w:val="auto"/>
                      </w:rPr>
                    </m:ctrlPr>
                  </m:funcPr>
                  <m:fName>
                    <m:r>
                      <m:rPr>
                        <m:sty m:val="p"/>
                      </m:rPr>
                      <w:rPr>
                        <w:rFonts w:ascii="Cambria Math" w:hAnsi="Cambria Math"/>
                        <w:color w:val="auto"/>
                      </w:rPr>
                      <m:t>ln</m:t>
                    </m:r>
                  </m:fName>
                  <m:e>
                    <m:d>
                      <m:dPr>
                        <m:ctrlPr>
                          <w:rPr>
                            <w:rFonts w:ascii="Cambria Math" w:hAnsi="Cambria Math"/>
                            <w:i/>
                            <w:color w:val="auto"/>
                          </w:rPr>
                        </m:ctrlPr>
                      </m:dPr>
                      <m:e>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c</m:t>
                            </m:r>
                          </m:sub>
                        </m:sSub>
                        <m:d>
                          <m:dPr>
                            <m:ctrlPr>
                              <w:rPr>
                                <w:rFonts w:ascii="Cambria Math" w:hAnsi="Cambria Math"/>
                                <w:i/>
                                <w:color w:val="auto"/>
                              </w:rPr>
                            </m:ctrlPr>
                          </m:dPr>
                          <m:e>
                            <m:r>
                              <w:rPr>
                                <w:rFonts w:ascii="Cambria Math" w:hAnsi="Cambria Math"/>
                                <w:color w:val="auto"/>
                              </w:rPr>
                              <m:t>t</m:t>
                            </m:r>
                          </m:e>
                        </m:d>
                      </m:e>
                    </m:d>
                  </m:e>
                </m:func>
                <m:r>
                  <w:rPr>
                    <w:rFonts w:ascii="Cambria Math" w:hAnsi="Cambria Math"/>
                    <w:color w:val="auto"/>
                  </w:rPr>
                  <m:t>+</m:t>
                </m:r>
                <m:r>
                  <m:rPr>
                    <m:sty m:val="p"/>
                  </m:rPr>
                  <w:rPr>
                    <w:rFonts w:ascii="Cambria Math" w:hAnsi="Cambria Math"/>
                    <w:color w:val="auto"/>
                  </w:rPr>
                  <m:t>K</m:t>
                </m:r>
              </m:oMath>
            </m:oMathPara>
          </w:p>
        </w:tc>
        <w:tc>
          <w:tcPr>
            <w:tcW w:w="833" w:type="dxa"/>
            <w:vAlign w:val="center"/>
          </w:tcPr>
          <w:p w14:paraId="20497914" w14:textId="1998992C" w:rsidR="002E66ED" w:rsidRPr="00D96C0A" w:rsidRDefault="002E66ED" w:rsidP="00D02F15">
            <w:pPr>
              <w:rPr>
                <w:color w:val="auto"/>
              </w:rPr>
            </w:pPr>
            <w:bookmarkStart w:id="32" w:name="_Ref112748657"/>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17</w:t>
            </w:r>
            <w:r w:rsidRPr="00D96C0A">
              <w:rPr>
                <w:noProof/>
                <w:color w:val="auto"/>
              </w:rPr>
              <w:fldChar w:fldCharType="end"/>
            </w:r>
            <w:bookmarkEnd w:id="32"/>
          </w:p>
        </w:tc>
      </w:tr>
    </w:tbl>
    <w:p w14:paraId="64F98C16" w14:textId="548023D9" w:rsidR="004F2663" w:rsidRPr="00D96C0A" w:rsidRDefault="004F2663" w:rsidP="00301FBD">
      <w:pPr>
        <w:rPr>
          <w:color w:val="auto"/>
        </w:rPr>
      </w:pPr>
      <w:r w:rsidRPr="00D96C0A">
        <w:rPr>
          <w:color w:val="auto"/>
        </w:rPr>
        <w:t xml:space="preserve">where </w:t>
      </w:r>
      <m:oMath>
        <m:r>
          <m:rPr>
            <m:sty m:val="p"/>
          </m:rPr>
          <w:rPr>
            <w:rFonts w:ascii="Cambria Math" w:hAnsi="Cambria Math"/>
            <w:color w:val="auto"/>
          </w:rPr>
          <m:t>K</m:t>
        </m:r>
      </m:oMath>
      <w:r w:rsidRPr="00D96C0A">
        <w:rPr>
          <w:color w:val="auto"/>
        </w:rPr>
        <w:t xml:space="preserve"> is a constant.</w:t>
      </w:r>
    </w:p>
    <w:p w14:paraId="4D4906C2" w14:textId="202E87D3" w:rsidR="00301FBD" w:rsidRPr="00D96C0A" w:rsidRDefault="00301FBD" w:rsidP="00301FBD">
      <w:pPr>
        <w:rPr>
          <w:color w:val="auto"/>
        </w:rPr>
      </w:pPr>
      <w:r w:rsidRPr="00D96C0A">
        <w:rPr>
          <w:color w:val="auto"/>
        </w:rPr>
        <w:t xml:space="preserve">Since, the voltage across the capacitor </w:t>
      </w:r>
      <m:oMath>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C</m:t>
            </m:r>
          </m:sub>
        </m:sSub>
        <m:d>
          <m:dPr>
            <m:ctrlPr>
              <w:rPr>
                <w:rFonts w:ascii="Cambria Math" w:hAnsi="Cambria Math"/>
                <w:i/>
                <w:color w:val="auto"/>
              </w:rPr>
            </m:ctrlPr>
          </m:dPr>
          <m:e>
            <m:r>
              <w:rPr>
                <w:rFonts w:ascii="Cambria Math" w:hAnsi="Cambria Math"/>
                <w:color w:val="auto"/>
              </w:rPr>
              <m:t>t</m:t>
            </m:r>
          </m:e>
        </m:d>
      </m:oMath>
      <w:r w:rsidRPr="00D96C0A">
        <w:rPr>
          <w:color w:val="auto"/>
        </w:rPr>
        <w:t xml:space="preserve"> is zero </w:t>
      </w:r>
      <w:r w:rsidR="006154F0" w:rsidRPr="00D96C0A">
        <w:rPr>
          <w:color w:val="auto"/>
        </w:rPr>
        <w:t xml:space="preserve">at </w:t>
      </w:r>
      <m:oMath>
        <m:r>
          <w:rPr>
            <w:rFonts w:ascii="Cambria Math" w:hAnsi="Cambria Math"/>
            <w:color w:val="auto"/>
          </w:rPr>
          <m:t>t=0</m:t>
        </m:r>
      </m:oMath>
      <w:r w:rsidR="006154F0" w:rsidRPr="00D96C0A">
        <w:rPr>
          <w:color w:val="auto"/>
        </w:rPr>
        <w:t xml:space="preserve">, </w:t>
      </w:r>
      <w:r w:rsidRPr="00D96C0A">
        <w:rPr>
          <w:color w:val="auto"/>
        </w:rPr>
        <w:t>then by substitution in</w:t>
      </w:r>
      <w:r w:rsidR="006154F0" w:rsidRPr="00D96C0A">
        <w:rPr>
          <w:color w:val="auto"/>
        </w:rPr>
        <w:t>to</w:t>
      </w:r>
      <w:r w:rsidRPr="00D96C0A">
        <w:rPr>
          <w:color w:val="auto"/>
        </w:rPr>
        <w:t xml:space="preserve"> </w:t>
      </w:r>
      <w:r w:rsidR="00A04604" w:rsidRPr="00D96C0A">
        <w:rPr>
          <w:color w:val="auto"/>
        </w:rPr>
        <w:fldChar w:fldCharType="begin"/>
      </w:r>
      <w:r w:rsidR="00A04604" w:rsidRPr="00D96C0A">
        <w:rPr>
          <w:color w:val="auto"/>
        </w:rPr>
        <w:instrText xml:space="preserve"> REF _Ref112748657 \h </w:instrText>
      </w:r>
      <w:r w:rsidR="00A04604" w:rsidRPr="00D96C0A">
        <w:rPr>
          <w:color w:val="auto"/>
        </w:rPr>
      </w:r>
      <w:r w:rsidR="00A04604" w:rsidRPr="00D96C0A">
        <w:rPr>
          <w:color w:val="auto"/>
        </w:rPr>
        <w:fldChar w:fldCharType="separate"/>
      </w:r>
      <w:r w:rsidR="00086057" w:rsidRPr="00D96C0A">
        <w:rPr>
          <w:color w:val="auto"/>
        </w:rPr>
        <w:t xml:space="preserve">Eq. </w:t>
      </w:r>
      <w:r w:rsidR="00086057" w:rsidRPr="00D96C0A">
        <w:rPr>
          <w:noProof/>
          <w:color w:val="auto"/>
        </w:rPr>
        <w:t>17</w:t>
      </w:r>
      <w:r w:rsidR="00A04604" w:rsidRPr="00D96C0A">
        <w:rPr>
          <w:color w:val="auto"/>
        </w:rPr>
        <w:fldChar w:fldCharType="end"/>
      </w:r>
      <w:r w:rsidR="00F517F8" w:rsidRPr="00D96C0A">
        <w:rPr>
          <w:color w:val="auto"/>
        </w:rPr>
        <w:t xml:space="preserve"> </w:t>
      </w:r>
      <w:r w:rsidR="002E66ED" w:rsidRPr="00D96C0A">
        <w:rPr>
          <w:color w:val="auto"/>
        </w:rPr>
        <w:t>we get</w:t>
      </w:r>
      <w:r w:rsidR="00F517F8" w:rsidRPr="00D96C0A">
        <w:rPr>
          <w:color w:val="auto"/>
        </w:rPr>
        <w:t xml:space="preserve"> an expression for the constant</w:t>
      </w:r>
      <w:r w:rsidR="005A3969" w:rsidRPr="00D96C0A">
        <w:rPr>
          <w:color w:val="auto"/>
        </w:rPr>
        <w:t>,</w:t>
      </w:r>
      <w:r w:rsidR="00F517F8" w:rsidRPr="00D96C0A">
        <w:rPr>
          <w:color w:val="auto"/>
        </w:rPr>
        <w:t xml:space="preserve"> </w:t>
      </w:r>
      <m:oMath>
        <m:r>
          <m:rPr>
            <m:sty m:val="p"/>
          </m:rPr>
          <w:rPr>
            <w:rFonts w:ascii="Cambria Math" w:hAnsi="Cambria Math"/>
            <w:color w:val="auto"/>
          </w:rPr>
          <m:t>K</m:t>
        </m:r>
      </m:oMath>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33"/>
      </w:tblGrid>
      <w:tr w:rsidR="00D96C0A" w:rsidRPr="00D96C0A" w14:paraId="25412153" w14:textId="77777777" w:rsidTr="00D02F15">
        <w:tc>
          <w:tcPr>
            <w:tcW w:w="7938" w:type="dxa"/>
            <w:vAlign w:val="center"/>
          </w:tcPr>
          <w:p w14:paraId="21BDD059" w14:textId="72157979" w:rsidR="002E66ED" w:rsidRPr="00D96C0A" w:rsidRDefault="00310C60" w:rsidP="00D02F15">
            <w:pPr>
              <w:tabs>
                <w:tab w:val="left" w:pos="8046"/>
              </w:tabs>
              <w:ind w:left="108"/>
              <w:rPr>
                <w:rFonts w:eastAsia="Calibri" w:cs="Times New Roman"/>
                <w:color w:val="auto"/>
              </w:rPr>
            </w:pPr>
            <m:oMathPara>
              <m:oMath>
                <m:r>
                  <m:rPr>
                    <m:sty m:val="p"/>
                  </m:rPr>
                  <w:rPr>
                    <w:rFonts w:ascii="Cambria Math" w:hAnsi="Cambria Math"/>
                    <w:color w:val="auto"/>
                  </w:rPr>
                  <m:t>K</m:t>
                </m:r>
                <m:r>
                  <w:rPr>
                    <w:rFonts w:ascii="Cambria Math" w:hAnsi="Cambria Math"/>
                    <w:color w:val="auto"/>
                  </w:rPr>
                  <m:t xml:space="preserve">= </m:t>
                </m:r>
                <m:func>
                  <m:funcPr>
                    <m:ctrlPr>
                      <w:rPr>
                        <w:rFonts w:ascii="Cambria Math" w:hAnsi="Cambria Math"/>
                        <w:i/>
                        <w:color w:val="auto"/>
                      </w:rPr>
                    </m:ctrlPr>
                  </m:funcPr>
                  <m:fName>
                    <m:r>
                      <m:rPr>
                        <m:sty m:val="p"/>
                      </m:rPr>
                      <w:rPr>
                        <w:rFonts w:ascii="Cambria Math" w:hAnsi="Cambria Math"/>
                        <w:color w:val="auto"/>
                      </w:rPr>
                      <m:t>ln</m:t>
                    </m:r>
                  </m:fName>
                  <m:e>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e>
                </m:func>
              </m:oMath>
            </m:oMathPara>
          </w:p>
        </w:tc>
        <w:tc>
          <w:tcPr>
            <w:tcW w:w="833" w:type="dxa"/>
            <w:vAlign w:val="center"/>
          </w:tcPr>
          <w:p w14:paraId="09EEB276" w14:textId="5E00C044" w:rsidR="002E66ED" w:rsidRPr="00D96C0A" w:rsidRDefault="002E66ED" w:rsidP="00D02F15">
            <w:pPr>
              <w:rPr>
                <w:color w:val="auto"/>
              </w:rPr>
            </w:pPr>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18</w:t>
            </w:r>
            <w:r w:rsidRPr="00D96C0A">
              <w:rPr>
                <w:noProof/>
                <w:color w:val="auto"/>
              </w:rPr>
              <w:fldChar w:fldCharType="end"/>
            </w:r>
          </w:p>
        </w:tc>
      </w:tr>
    </w:tbl>
    <w:p w14:paraId="70862711" w14:textId="14ABDD66" w:rsidR="00310C60" w:rsidRPr="00D96C0A" w:rsidRDefault="00310C60">
      <w:pPr>
        <w:spacing w:before="0" w:line="259" w:lineRule="auto"/>
        <w:rPr>
          <w:color w:val="auto"/>
        </w:rPr>
      </w:pPr>
      <w:r w:rsidRPr="00D96C0A">
        <w:rPr>
          <w:color w:val="auto"/>
        </w:rPr>
        <w:t xml:space="preserve">Hence </w:t>
      </w:r>
      <w:r w:rsidR="00C0150F" w:rsidRPr="00D96C0A">
        <w:rPr>
          <w:color w:val="auto"/>
        </w:rPr>
        <w:fldChar w:fldCharType="begin"/>
      </w:r>
      <w:r w:rsidR="00C0150F" w:rsidRPr="00D96C0A">
        <w:rPr>
          <w:color w:val="auto"/>
        </w:rPr>
        <w:instrText xml:space="preserve"> REF _Ref112748657 \h </w:instrText>
      </w:r>
      <w:r w:rsidR="00C0150F" w:rsidRPr="00D96C0A">
        <w:rPr>
          <w:color w:val="auto"/>
        </w:rPr>
      </w:r>
      <w:r w:rsidR="00C0150F" w:rsidRPr="00D96C0A">
        <w:rPr>
          <w:color w:val="auto"/>
        </w:rPr>
        <w:fldChar w:fldCharType="separate"/>
      </w:r>
      <w:r w:rsidR="00086057" w:rsidRPr="00D96C0A">
        <w:rPr>
          <w:color w:val="auto"/>
        </w:rPr>
        <w:t xml:space="preserve">Eq. </w:t>
      </w:r>
      <w:r w:rsidR="00086057" w:rsidRPr="00D96C0A">
        <w:rPr>
          <w:noProof/>
          <w:color w:val="auto"/>
        </w:rPr>
        <w:t>17</w:t>
      </w:r>
      <w:r w:rsidR="00C0150F" w:rsidRPr="00D96C0A">
        <w:rPr>
          <w:color w:val="auto"/>
        </w:rPr>
        <w:fldChar w:fldCharType="end"/>
      </w:r>
      <w:r w:rsidRPr="00D96C0A">
        <w:rPr>
          <w:color w:val="auto"/>
        </w:rPr>
        <w:t xml:space="preserve"> becomes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33"/>
      </w:tblGrid>
      <w:tr w:rsidR="00D96C0A" w:rsidRPr="00D96C0A" w14:paraId="20EB6A04" w14:textId="77777777" w:rsidTr="00A91ECF">
        <w:tc>
          <w:tcPr>
            <w:tcW w:w="7938" w:type="dxa"/>
            <w:vAlign w:val="center"/>
          </w:tcPr>
          <w:p w14:paraId="329B60A6" w14:textId="4B9CEB39" w:rsidR="00310C60" w:rsidRPr="00D96C0A" w:rsidRDefault="006165AD" w:rsidP="00D02F15">
            <w:pPr>
              <w:tabs>
                <w:tab w:val="left" w:pos="8046"/>
              </w:tabs>
              <w:ind w:left="108"/>
              <w:rPr>
                <w:rFonts w:eastAsia="Calibri" w:cs="Times New Roman"/>
                <w:color w:val="auto"/>
              </w:rPr>
            </w:pPr>
            <m:oMathPara>
              <m:oMath>
                <m:f>
                  <m:fPr>
                    <m:ctrlPr>
                      <w:rPr>
                        <w:rFonts w:ascii="Cambria Math" w:hAnsi="Cambria Math"/>
                        <w:i/>
                        <w:color w:val="auto"/>
                      </w:rPr>
                    </m:ctrlPr>
                  </m:fPr>
                  <m:num>
                    <m:r>
                      <w:rPr>
                        <w:rFonts w:ascii="Cambria Math" w:hAnsi="Cambria Math"/>
                        <w:color w:val="auto"/>
                      </w:rPr>
                      <m:t>t</m:t>
                    </m:r>
                  </m:num>
                  <m:den>
                    <m:r>
                      <w:rPr>
                        <w:rFonts w:ascii="Cambria Math" w:hAnsi="Cambria Math"/>
                        <w:color w:val="auto"/>
                      </w:rPr>
                      <m:t>RC</m:t>
                    </m:r>
                  </m:den>
                </m:f>
                <m:r>
                  <w:rPr>
                    <w:rFonts w:ascii="Cambria Math" w:hAnsi="Cambria Math"/>
                    <w:color w:val="auto"/>
                  </w:rPr>
                  <m:t xml:space="preserve">= </m:t>
                </m:r>
                <m:func>
                  <m:funcPr>
                    <m:ctrlPr>
                      <w:rPr>
                        <w:rFonts w:ascii="Cambria Math" w:hAnsi="Cambria Math"/>
                        <w:i/>
                        <w:color w:val="auto"/>
                      </w:rPr>
                    </m:ctrlPr>
                  </m:funcPr>
                  <m:fName>
                    <m:r>
                      <m:rPr>
                        <m:sty m:val="p"/>
                      </m:rPr>
                      <w:rPr>
                        <w:rFonts w:ascii="Cambria Math" w:hAnsi="Cambria Math"/>
                        <w:color w:val="auto"/>
                      </w:rPr>
                      <m:t>ln</m:t>
                    </m:r>
                  </m:fName>
                  <m:e>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e>
                </m:func>
                <m:r>
                  <w:rPr>
                    <w:rFonts w:ascii="Cambria Math" w:hAnsi="Cambria Math"/>
                    <w:color w:val="auto"/>
                  </w:rPr>
                  <m:t>-</m:t>
                </m:r>
                <m:func>
                  <m:funcPr>
                    <m:ctrlPr>
                      <w:rPr>
                        <w:rFonts w:ascii="Cambria Math" w:hAnsi="Cambria Math"/>
                        <w:color w:val="auto"/>
                      </w:rPr>
                    </m:ctrlPr>
                  </m:funcPr>
                  <m:fName>
                    <m:r>
                      <m:rPr>
                        <m:sty m:val="p"/>
                      </m:rPr>
                      <w:rPr>
                        <w:rFonts w:ascii="Cambria Math" w:hAnsi="Cambria Math"/>
                        <w:color w:val="auto"/>
                      </w:rPr>
                      <m:t>ln</m:t>
                    </m:r>
                  </m:fName>
                  <m:e>
                    <m:d>
                      <m:dPr>
                        <m:ctrlPr>
                          <w:rPr>
                            <w:rFonts w:ascii="Cambria Math" w:hAnsi="Cambria Math"/>
                            <w:i/>
                            <w:color w:val="auto"/>
                          </w:rPr>
                        </m:ctrlPr>
                      </m:dPr>
                      <m:e>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c</m:t>
                            </m:r>
                          </m:sub>
                        </m:sSub>
                        <m:d>
                          <m:dPr>
                            <m:ctrlPr>
                              <w:rPr>
                                <w:rFonts w:ascii="Cambria Math" w:hAnsi="Cambria Math"/>
                                <w:i/>
                                <w:color w:val="auto"/>
                              </w:rPr>
                            </m:ctrlPr>
                          </m:dPr>
                          <m:e>
                            <m:r>
                              <w:rPr>
                                <w:rFonts w:ascii="Cambria Math" w:hAnsi="Cambria Math"/>
                                <w:color w:val="auto"/>
                              </w:rPr>
                              <m:t>t</m:t>
                            </m:r>
                          </m:e>
                        </m:d>
                      </m:e>
                    </m:d>
                  </m:e>
                </m:func>
              </m:oMath>
            </m:oMathPara>
          </w:p>
        </w:tc>
        <w:tc>
          <w:tcPr>
            <w:tcW w:w="833" w:type="dxa"/>
            <w:vAlign w:val="center"/>
          </w:tcPr>
          <w:p w14:paraId="0DD78A90" w14:textId="54D8463E" w:rsidR="00310C60" w:rsidRPr="00D96C0A" w:rsidRDefault="00310C60" w:rsidP="00D02F15">
            <w:pPr>
              <w:rPr>
                <w:color w:val="auto"/>
              </w:rPr>
            </w:pPr>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19</w:t>
            </w:r>
            <w:r w:rsidRPr="00D96C0A">
              <w:rPr>
                <w:noProof/>
                <w:color w:val="auto"/>
              </w:rPr>
              <w:fldChar w:fldCharType="end"/>
            </w:r>
          </w:p>
        </w:tc>
      </w:tr>
    </w:tbl>
    <w:p w14:paraId="78A2DE7F" w14:textId="77777777" w:rsidR="006154F0" w:rsidRPr="00D96C0A" w:rsidRDefault="006154F0">
      <w:pPr>
        <w:spacing w:before="0" w:line="259" w:lineRule="auto"/>
        <w:rPr>
          <w:color w:val="auto"/>
        </w:rPr>
      </w:pPr>
      <w:r w:rsidRPr="00D96C0A">
        <w:rPr>
          <w:color w:val="auto"/>
        </w:rPr>
        <w:t xml:space="preserve">Which rearranges to </w:t>
      </w:r>
    </w:p>
    <w:tbl>
      <w:tblPr>
        <w:tblStyle w:val="TableGrid"/>
        <w:tblW w:w="0" w:type="auto"/>
        <w:tblLook w:val="04A0" w:firstRow="1" w:lastRow="0" w:firstColumn="1" w:lastColumn="0" w:noHBand="0" w:noVBand="1"/>
      </w:tblPr>
      <w:tblGrid>
        <w:gridCol w:w="7938"/>
        <w:gridCol w:w="833"/>
      </w:tblGrid>
      <w:tr w:rsidR="00D96C0A" w:rsidRPr="00D96C0A" w14:paraId="72CECCC6" w14:textId="77777777" w:rsidTr="004058D0">
        <w:tc>
          <w:tcPr>
            <w:tcW w:w="7938" w:type="dxa"/>
            <w:tcBorders>
              <w:top w:val="nil"/>
              <w:left w:val="nil"/>
              <w:bottom w:val="nil"/>
              <w:right w:val="nil"/>
            </w:tcBorders>
          </w:tcPr>
          <w:p w14:paraId="3D51A0AB" w14:textId="77777777" w:rsidR="006154F0" w:rsidRPr="00D96C0A" w:rsidRDefault="006165AD" w:rsidP="004058D0">
            <w:pPr>
              <w:tabs>
                <w:tab w:val="left" w:pos="8046"/>
              </w:tabs>
              <w:ind w:left="108"/>
              <w:rPr>
                <w:rFonts w:eastAsia="Calibri" w:cs="Times New Roman"/>
                <w:color w:val="auto"/>
              </w:rPr>
            </w:pPr>
            <m:oMathPara>
              <m:oMath>
                <m:f>
                  <m:fPr>
                    <m:ctrlPr>
                      <w:rPr>
                        <w:rFonts w:ascii="Cambria Math" w:hAnsi="Cambria Math"/>
                        <w:i/>
                        <w:color w:val="auto"/>
                      </w:rPr>
                    </m:ctrlPr>
                  </m:fPr>
                  <m:num>
                    <m:r>
                      <w:rPr>
                        <w:rFonts w:ascii="Cambria Math" w:hAnsi="Cambria Math"/>
                        <w:color w:val="auto"/>
                      </w:rPr>
                      <m:t>t</m:t>
                    </m:r>
                  </m:num>
                  <m:den>
                    <m:r>
                      <w:rPr>
                        <w:rFonts w:ascii="Cambria Math" w:hAnsi="Cambria Math"/>
                        <w:color w:val="auto"/>
                      </w:rPr>
                      <m:t>RC</m:t>
                    </m:r>
                  </m:den>
                </m:f>
                <m:r>
                  <w:rPr>
                    <w:rFonts w:ascii="Cambria Math" w:hAnsi="Cambria Math"/>
                    <w:color w:val="auto"/>
                  </w:rPr>
                  <m:t xml:space="preserve">= </m:t>
                </m:r>
                <m:func>
                  <m:funcPr>
                    <m:ctrlPr>
                      <w:rPr>
                        <w:rFonts w:ascii="Cambria Math" w:hAnsi="Cambria Math"/>
                        <w:i/>
                        <w:color w:val="auto"/>
                      </w:rPr>
                    </m:ctrlPr>
                  </m:funcPr>
                  <m:fName>
                    <m:r>
                      <m:rPr>
                        <m:sty m:val="p"/>
                      </m:rPr>
                      <w:rPr>
                        <w:rFonts w:ascii="Cambria Math" w:hAnsi="Cambria Math"/>
                        <w:color w:val="auto"/>
                      </w:rPr>
                      <m:t>ln</m:t>
                    </m:r>
                  </m:fName>
                  <m:e>
                    <m:f>
                      <m:fPr>
                        <m:ctrlPr>
                          <w:rPr>
                            <w:rFonts w:ascii="Cambria Math" w:hAnsi="Cambria Math"/>
                            <w:i/>
                            <w:color w:val="auto"/>
                          </w:rPr>
                        </m:ctrlPr>
                      </m:fPr>
                      <m:num>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num>
                      <m:den>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c</m:t>
                            </m:r>
                          </m:sub>
                        </m:sSub>
                        <m:d>
                          <m:dPr>
                            <m:ctrlPr>
                              <w:rPr>
                                <w:rFonts w:ascii="Cambria Math" w:hAnsi="Cambria Math"/>
                                <w:i/>
                                <w:color w:val="auto"/>
                              </w:rPr>
                            </m:ctrlPr>
                          </m:dPr>
                          <m:e>
                            <m:r>
                              <w:rPr>
                                <w:rFonts w:ascii="Cambria Math" w:hAnsi="Cambria Math"/>
                                <w:color w:val="auto"/>
                              </w:rPr>
                              <m:t>t</m:t>
                            </m:r>
                          </m:e>
                        </m:d>
                      </m:den>
                    </m:f>
                  </m:e>
                </m:func>
              </m:oMath>
            </m:oMathPara>
          </w:p>
        </w:tc>
        <w:tc>
          <w:tcPr>
            <w:tcW w:w="833" w:type="dxa"/>
            <w:tcBorders>
              <w:top w:val="nil"/>
              <w:left w:val="nil"/>
              <w:bottom w:val="nil"/>
              <w:right w:val="nil"/>
            </w:tcBorders>
          </w:tcPr>
          <w:p w14:paraId="7F8D825B" w14:textId="226978F3" w:rsidR="006154F0" w:rsidRPr="00D96C0A" w:rsidRDefault="006154F0" w:rsidP="004058D0">
            <w:pPr>
              <w:rPr>
                <w:color w:val="auto"/>
              </w:rPr>
            </w:pPr>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20</w:t>
            </w:r>
            <w:r w:rsidRPr="00D96C0A">
              <w:rPr>
                <w:noProof/>
                <w:color w:val="auto"/>
              </w:rPr>
              <w:fldChar w:fldCharType="end"/>
            </w:r>
          </w:p>
        </w:tc>
      </w:tr>
    </w:tbl>
    <w:p w14:paraId="2E6C00CF" w14:textId="4272AD74" w:rsidR="00092FF4" w:rsidRPr="00D96C0A" w:rsidRDefault="00092FF4" w:rsidP="00092FF4">
      <w:pPr>
        <w:tabs>
          <w:tab w:val="left" w:pos="8046"/>
        </w:tabs>
        <w:ind w:left="108"/>
        <w:jc w:val="left"/>
        <w:rPr>
          <w:rFonts w:eastAsia="Calibri" w:cs="Times New Roman"/>
          <w:color w:val="auto"/>
        </w:rPr>
      </w:pPr>
      <w:r w:rsidRPr="00D96C0A">
        <w:rPr>
          <w:rFonts w:eastAsia="Calibri" w:cs="Times New Roman"/>
          <w:color w:val="auto"/>
        </w:rPr>
        <w:t>or</w:t>
      </w:r>
    </w:p>
    <w:tbl>
      <w:tblPr>
        <w:tblStyle w:val="TableGrid"/>
        <w:tblW w:w="0" w:type="auto"/>
        <w:tblLook w:val="04A0" w:firstRow="1" w:lastRow="0" w:firstColumn="1" w:lastColumn="0" w:noHBand="0" w:noVBand="1"/>
      </w:tblPr>
      <w:tblGrid>
        <w:gridCol w:w="7938"/>
        <w:gridCol w:w="833"/>
      </w:tblGrid>
      <w:tr w:rsidR="00D96C0A" w:rsidRPr="00D96C0A" w14:paraId="4C014310" w14:textId="77777777" w:rsidTr="004058D0">
        <w:tc>
          <w:tcPr>
            <w:tcW w:w="7938" w:type="dxa"/>
            <w:tcBorders>
              <w:top w:val="nil"/>
              <w:left w:val="nil"/>
              <w:bottom w:val="nil"/>
              <w:right w:val="nil"/>
            </w:tcBorders>
          </w:tcPr>
          <w:p w14:paraId="0292C18B" w14:textId="77777777" w:rsidR="006154F0" w:rsidRPr="00D96C0A" w:rsidRDefault="006154F0" w:rsidP="004058D0">
            <w:pPr>
              <w:tabs>
                <w:tab w:val="left" w:pos="8046"/>
              </w:tabs>
              <w:ind w:left="108"/>
              <w:rPr>
                <w:rFonts w:eastAsia="Calibri" w:cs="Times New Roman"/>
                <w:color w:val="auto"/>
              </w:rPr>
            </w:pPr>
            <m:oMathPara>
              <m:oMath>
                <m:r>
                  <w:rPr>
                    <w:rFonts w:ascii="Cambria Math" w:hAnsi="Cambria Math"/>
                    <w:color w:val="auto"/>
                  </w:rPr>
                  <m:t>-</m:t>
                </m:r>
                <m:f>
                  <m:fPr>
                    <m:ctrlPr>
                      <w:rPr>
                        <w:rFonts w:ascii="Cambria Math" w:hAnsi="Cambria Math"/>
                        <w:i/>
                        <w:color w:val="auto"/>
                      </w:rPr>
                    </m:ctrlPr>
                  </m:fPr>
                  <m:num>
                    <m:r>
                      <w:rPr>
                        <w:rFonts w:ascii="Cambria Math" w:hAnsi="Cambria Math"/>
                        <w:color w:val="auto"/>
                      </w:rPr>
                      <m:t>t</m:t>
                    </m:r>
                  </m:num>
                  <m:den>
                    <m:r>
                      <w:rPr>
                        <w:rFonts w:ascii="Cambria Math" w:hAnsi="Cambria Math"/>
                        <w:color w:val="auto"/>
                      </w:rPr>
                      <m:t>RC</m:t>
                    </m:r>
                  </m:den>
                </m:f>
                <m:r>
                  <w:rPr>
                    <w:rFonts w:ascii="Cambria Math" w:hAnsi="Cambria Math"/>
                    <w:color w:val="auto"/>
                  </w:rPr>
                  <m:t xml:space="preserve">= </m:t>
                </m:r>
                <m:func>
                  <m:funcPr>
                    <m:ctrlPr>
                      <w:rPr>
                        <w:rFonts w:ascii="Cambria Math" w:hAnsi="Cambria Math"/>
                        <w:i/>
                        <w:color w:val="auto"/>
                      </w:rPr>
                    </m:ctrlPr>
                  </m:funcPr>
                  <m:fName>
                    <m:r>
                      <m:rPr>
                        <m:sty m:val="p"/>
                      </m:rPr>
                      <w:rPr>
                        <w:rFonts w:ascii="Cambria Math" w:hAnsi="Cambria Math"/>
                        <w:color w:val="auto"/>
                      </w:rPr>
                      <m:t>ln</m:t>
                    </m:r>
                  </m:fName>
                  <m:e>
                    <m:f>
                      <m:fPr>
                        <m:ctrlPr>
                          <w:rPr>
                            <w:rFonts w:ascii="Cambria Math" w:hAnsi="Cambria Math"/>
                            <w:i/>
                            <w:color w:val="auto"/>
                          </w:rPr>
                        </m:ctrlPr>
                      </m:fPr>
                      <m:num>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c</m:t>
                            </m:r>
                          </m:sub>
                        </m:sSub>
                        <m:d>
                          <m:dPr>
                            <m:ctrlPr>
                              <w:rPr>
                                <w:rFonts w:ascii="Cambria Math" w:hAnsi="Cambria Math"/>
                                <w:i/>
                                <w:color w:val="auto"/>
                              </w:rPr>
                            </m:ctrlPr>
                          </m:dPr>
                          <m:e>
                            <m:r>
                              <w:rPr>
                                <w:rFonts w:ascii="Cambria Math" w:hAnsi="Cambria Math"/>
                                <w:color w:val="auto"/>
                              </w:rPr>
                              <m:t>t</m:t>
                            </m:r>
                          </m:e>
                        </m:d>
                      </m:num>
                      <m:den>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den>
                    </m:f>
                  </m:e>
                </m:func>
              </m:oMath>
            </m:oMathPara>
          </w:p>
        </w:tc>
        <w:tc>
          <w:tcPr>
            <w:tcW w:w="833" w:type="dxa"/>
            <w:tcBorders>
              <w:top w:val="nil"/>
              <w:left w:val="nil"/>
              <w:bottom w:val="nil"/>
              <w:right w:val="nil"/>
            </w:tcBorders>
          </w:tcPr>
          <w:p w14:paraId="53179D7A" w14:textId="73BAF19F" w:rsidR="006154F0" w:rsidRPr="00D96C0A" w:rsidRDefault="006154F0" w:rsidP="004058D0">
            <w:pPr>
              <w:rPr>
                <w:color w:val="auto"/>
              </w:rPr>
            </w:pPr>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21</w:t>
            </w:r>
            <w:r w:rsidRPr="00D96C0A">
              <w:rPr>
                <w:noProof/>
                <w:color w:val="auto"/>
              </w:rPr>
              <w:fldChar w:fldCharType="end"/>
            </w:r>
          </w:p>
        </w:tc>
      </w:tr>
    </w:tbl>
    <w:p w14:paraId="56651AE4" w14:textId="603BD908" w:rsidR="00971788" w:rsidRPr="00D96C0A" w:rsidRDefault="00971788" w:rsidP="00092FF4">
      <w:pPr>
        <w:keepNext/>
        <w:spacing w:before="0" w:line="259" w:lineRule="auto"/>
        <w:rPr>
          <w:color w:val="auto"/>
        </w:rPr>
      </w:pPr>
      <w:r w:rsidRPr="00D96C0A">
        <w:rPr>
          <w:color w:val="auto"/>
        </w:rPr>
        <w:lastRenderedPageBreak/>
        <w:t>Taking the exponent of both sides</w:t>
      </w:r>
      <w:r w:rsidR="004A3800" w:rsidRPr="00D96C0A">
        <w:rPr>
          <w:color w:val="auto"/>
        </w:rPr>
        <w:t>, gives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33"/>
      </w:tblGrid>
      <w:tr w:rsidR="00D96C0A" w:rsidRPr="00D96C0A" w14:paraId="1B2A9C16" w14:textId="77777777" w:rsidTr="00F46EDE">
        <w:tc>
          <w:tcPr>
            <w:tcW w:w="7938" w:type="dxa"/>
          </w:tcPr>
          <w:p w14:paraId="6A843B9B" w14:textId="00838D18" w:rsidR="00971788" w:rsidRPr="00D96C0A" w:rsidRDefault="006165AD" w:rsidP="000A3EF7">
            <w:pPr>
              <w:tabs>
                <w:tab w:val="left" w:pos="8046"/>
              </w:tabs>
              <w:ind w:left="108"/>
              <w:rPr>
                <w:rFonts w:eastAsia="Calibri" w:cs="Times New Roman"/>
                <w:color w:val="auto"/>
              </w:rPr>
            </w:pPr>
            <m:oMathPara>
              <m:oMath>
                <m:sSup>
                  <m:sSupPr>
                    <m:ctrlPr>
                      <w:rPr>
                        <w:rFonts w:ascii="Cambria Math" w:hAnsi="Cambria Math"/>
                        <w:i/>
                        <w:color w:val="auto"/>
                      </w:rPr>
                    </m:ctrlPr>
                  </m:sSupPr>
                  <m:e>
                    <m:r>
                      <w:rPr>
                        <w:rFonts w:ascii="Cambria Math" w:hAnsi="Cambria Math"/>
                        <w:color w:val="auto"/>
                      </w:rPr>
                      <m:t>e</m:t>
                    </m:r>
                  </m:e>
                  <m:sup>
                    <m:f>
                      <m:fPr>
                        <m:type m:val="lin"/>
                        <m:ctrlPr>
                          <w:rPr>
                            <w:rFonts w:ascii="Cambria Math" w:hAnsi="Cambria Math"/>
                            <w:i/>
                            <w:color w:val="auto"/>
                          </w:rPr>
                        </m:ctrlPr>
                      </m:fPr>
                      <m:num>
                        <m:r>
                          <w:rPr>
                            <w:rFonts w:ascii="Cambria Math" w:hAnsi="Cambria Math"/>
                            <w:color w:val="auto"/>
                          </w:rPr>
                          <m:t>-t</m:t>
                        </m:r>
                      </m:num>
                      <m:den>
                        <m:r>
                          <w:rPr>
                            <w:rFonts w:ascii="Cambria Math" w:hAnsi="Cambria Math"/>
                            <w:color w:val="auto"/>
                          </w:rPr>
                          <m:t>RC</m:t>
                        </m:r>
                      </m:den>
                    </m:f>
                  </m:sup>
                </m:sSup>
                <m:r>
                  <w:rPr>
                    <w:rFonts w:ascii="Cambria Math" w:hAnsi="Cambria Math"/>
                    <w:color w:val="auto"/>
                  </w:rPr>
                  <m:t xml:space="preserve">= </m:t>
                </m:r>
                <m:f>
                  <m:fPr>
                    <m:ctrlPr>
                      <w:rPr>
                        <w:rFonts w:ascii="Cambria Math" w:hAnsi="Cambria Math"/>
                        <w:i/>
                        <w:color w:val="auto"/>
                      </w:rPr>
                    </m:ctrlPr>
                  </m:fPr>
                  <m:num>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c</m:t>
                        </m:r>
                      </m:sub>
                    </m:sSub>
                    <m:d>
                      <m:dPr>
                        <m:ctrlPr>
                          <w:rPr>
                            <w:rFonts w:ascii="Cambria Math" w:hAnsi="Cambria Math"/>
                            <w:i/>
                            <w:color w:val="auto"/>
                          </w:rPr>
                        </m:ctrlPr>
                      </m:dPr>
                      <m:e>
                        <m:r>
                          <w:rPr>
                            <w:rFonts w:ascii="Cambria Math" w:hAnsi="Cambria Math"/>
                            <w:color w:val="auto"/>
                          </w:rPr>
                          <m:t>t</m:t>
                        </m:r>
                      </m:e>
                    </m:d>
                  </m:num>
                  <m:den>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den>
                </m:f>
              </m:oMath>
            </m:oMathPara>
          </w:p>
        </w:tc>
        <w:tc>
          <w:tcPr>
            <w:tcW w:w="833" w:type="dxa"/>
          </w:tcPr>
          <w:p w14:paraId="6DEF94C1" w14:textId="648BD684" w:rsidR="00971788" w:rsidRPr="00D96C0A" w:rsidRDefault="00971788" w:rsidP="000A3EF7">
            <w:pPr>
              <w:rPr>
                <w:color w:val="auto"/>
              </w:rPr>
            </w:pPr>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22</w:t>
            </w:r>
            <w:r w:rsidRPr="00D96C0A">
              <w:rPr>
                <w:noProof/>
                <w:color w:val="auto"/>
              </w:rPr>
              <w:fldChar w:fldCharType="end"/>
            </w:r>
          </w:p>
        </w:tc>
      </w:tr>
      <w:tr w:rsidR="00D96C0A" w:rsidRPr="00D96C0A" w14:paraId="5690F65F" w14:textId="77777777" w:rsidTr="00F46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8" w:type="dxa"/>
            <w:tcBorders>
              <w:top w:val="nil"/>
              <w:left w:val="nil"/>
              <w:bottom w:val="nil"/>
              <w:right w:val="nil"/>
            </w:tcBorders>
          </w:tcPr>
          <w:p w14:paraId="565F54FB" w14:textId="13D02AAB" w:rsidR="00EF7406" w:rsidRPr="00D96C0A" w:rsidRDefault="006165AD" w:rsidP="000A3EF7">
            <w:pPr>
              <w:tabs>
                <w:tab w:val="left" w:pos="8046"/>
              </w:tabs>
              <w:ind w:left="108"/>
              <w:rPr>
                <w:rFonts w:eastAsia="Calibri" w:cs="Times New Roman"/>
                <w:color w:val="auto"/>
              </w:rPr>
            </w:pPr>
            <m:oMathPara>
              <m:oMath>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sSup>
                  <m:sSupPr>
                    <m:ctrlPr>
                      <w:rPr>
                        <w:rFonts w:ascii="Cambria Math" w:hAnsi="Cambria Math"/>
                        <w:i/>
                        <w:color w:val="auto"/>
                      </w:rPr>
                    </m:ctrlPr>
                  </m:sSupPr>
                  <m:e>
                    <m:r>
                      <w:rPr>
                        <w:rFonts w:ascii="Cambria Math" w:hAnsi="Cambria Math"/>
                        <w:color w:val="auto"/>
                      </w:rPr>
                      <m:t>e</m:t>
                    </m:r>
                  </m:e>
                  <m:sup>
                    <m:f>
                      <m:fPr>
                        <m:type m:val="lin"/>
                        <m:ctrlPr>
                          <w:rPr>
                            <w:rFonts w:ascii="Cambria Math" w:hAnsi="Cambria Math"/>
                            <w:i/>
                            <w:color w:val="auto"/>
                          </w:rPr>
                        </m:ctrlPr>
                      </m:fPr>
                      <m:num>
                        <m:r>
                          <w:rPr>
                            <w:rFonts w:ascii="Cambria Math" w:hAnsi="Cambria Math"/>
                            <w:color w:val="auto"/>
                          </w:rPr>
                          <m:t>-t</m:t>
                        </m:r>
                      </m:num>
                      <m:den>
                        <m:r>
                          <w:rPr>
                            <w:rFonts w:ascii="Cambria Math" w:hAnsi="Cambria Math"/>
                            <w:color w:val="auto"/>
                          </w:rPr>
                          <m:t>RC</m:t>
                        </m:r>
                      </m:den>
                    </m:f>
                  </m:sup>
                </m:sSup>
                <m:r>
                  <w:rPr>
                    <w:rFonts w:ascii="Cambria Math" w:hAnsi="Cambria Math"/>
                    <w:color w:val="auto"/>
                  </w:rPr>
                  <m:t xml:space="preserve">= </m:t>
                </m:r>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c</m:t>
                    </m:r>
                  </m:sub>
                </m:sSub>
                <m:d>
                  <m:dPr>
                    <m:ctrlPr>
                      <w:rPr>
                        <w:rFonts w:ascii="Cambria Math" w:hAnsi="Cambria Math"/>
                        <w:i/>
                        <w:color w:val="auto"/>
                      </w:rPr>
                    </m:ctrlPr>
                  </m:dPr>
                  <m:e>
                    <m:r>
                      <w:rPr>
                        <w:rFonts w:ascii="Cambria Math" w:hAnsi="Cambria Math"/>
                        <w:color w:val="auto"/>
                      </w:rPr>
                      <m:t>t</m:t>
                    </m:r>
                  </m:e>
                </m:d>
              </m:oMath>
            </m:oMathPara>
          </w:p>
        </w:tc>
        <w:tc>
          <w:tcPr>
            <w:tcW w:w="833" w:type="dxa"/>
            <w:tcBorders>
              <w:top w:val="nil"/>
              <w:left w:val="nil"/>
              <w:bottom w:val="nil"/>
              <w:right w:val="nil"/>
            </w:tcBorders>
          </w:tcPr>
          <w:p w14:paraId="224BF209" w14:textId="6EA3336E" w:rsidR="00EF7406" w:rsidRPr="00D96C0A" w:rsidRDefault="00EF7406" w:rsidP="000A3EF7">
            <w:pPr>
              <w:rPr>
                <w:color w:val="auto"/>
              </w:rPr>
            </w:pPr>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23</w:t>
            </w:r>
            <w:r w:rsidRPr="00D96C0A">
              <w:rPr>
                <w:noProof/>
                <w:color w:val="auto"/>
              </w:rPr>
              <w:fldChar w:fldCharType="end"/>
            </w:r>
          </w:p>
        </w:tc>
      </w:tr>
    </w:tbl>
    <w:p w14:paraId="564685B4" w14:textId="3306B319" w:rsidR="00971788" w:rsidRPr="00D96C0A" w:rsidRDefault="00EF7406">
      <w:pPr>
        <w:spacing w:before="0" w:line="259" w:lineRule="auto"/>
        <w:rPr>
          <w:color w:val="auto"/>
        </w:rPr>
      </w:pPr>
      <w:r w:rsidRPr="00D96C0A">
        <w:rPr>
          <w:color w:val="auto"/>
        </w:rPr>
        <w:t xml:space="preserve">Which </w:t>
      </w:r>
      <w:r w:rsidR="000C16C6" w:rsidRPr="00D96C0A">
        <w:rPr>
          <w:color w:val="auto"/>
        </w:rPr>
        <w:t>is then</w:t>
      </w:r>
      <w:r w:rsidRPr="00D96C0A">
        <w:rPr>
          <w:color w:val="auto"/>
        </w:rPr>
        <w:t xml:space="preserve"> rearranged to give an expression for the </w:t>
      </w:r>
      <w:r w:rsidR="00F46EDE" w:rsidRPr="00D96C0A">
        <w:rPr>
          <w:color w:val="auto"/>
        </w:rPr>
        <w:t>voltage across the capacitor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33"/>
      </w:tblGrid>
      <w:tr w:rsidR="00D96C0A" w:rsidRPr="00D96C0A" w14:paraId="386B0D83" w14:textId="77777777" w:rsidTr="00136B6E">
        <w:tc>
          <w:tcPr>
            <w:tcW w:w="7938" w:type="dxa"/>
          </w:tcPr>
          <w:p w14:paraId="02E44332" w14:textId="3E6CE261" w:rsidR="00F46EDE" w:rsidRPr="00D96C0A" w:rsidRDefault="006165AD" w:rsidP="000A3EF7">
            <w:pPr>
              <w:tabs>
                <w:tab w:val="left" w:pos="8046"/>
              </w:tabs>
              <w:ind w:left="108"/>
              <w:rPr>
                <w:rFonts w:eastAsia="Calibri" w:cs="Times New Roman"/>
                <w:color w:val="auto"/>
              </w:rPr>
            </w:pPr>
            <m:oMathPara>
              <m:oMath>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c</m:t>
                    </m:r>
                  </m:sub>
                </m:sSub>
                <m:d>
                  <m:dPr>
                    <m:ctrlPr>
                      <w:rPr>
                        <w:rFonts w:ascii="Cambria Math" w:hAnsi="Cambria Math"/>
                        <w:i/>
                        <w:color w:val="auto"/>
                      </w:rPr>
                    </m:ctrlPr>
                  </m:dPr>
                  <m:e>
                    <m:r>
                      <w:rPr>
                        <w:rFonts w:ascii="Cambria Math" w:hAnsi="Cambria Math"/>
                        <w:color w:val="auto"/>
                      </w:rPr>
                      <m:t>t</m:t>
                    </m:r>
                  </m:e>
                </m:d>
                <m:r>
                  <w:rPr>
                    <w:rFonts w:ascii="Cambria Math" w:hAnsi="Cambria Math"/>
                    <w:color w:val="auto"/>
                  </w:rPr>
                  <m:t xml:space="preserve">= </m:t>
                </m:r>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sSup>
                  <m:sSupPr>
                    <m:ctrlPr>
                      <w:rPr>
                        <w:rFonts w:ascii="Cambria Math" w:hAnsi="Cambria Math"/>
                        <w:i/>
                        <w:color w:val="auto"/>
                      </w:rPr>
                    </m:ctrlPr>
                  </m:sSupPr>
                  <m:e>
                    <m:r>
                      <w:rPr>
                        <w:rFonts w:ascii="Cambria Math" w:hAnsi="Cambria Math"/>
                        <w:color w:val="auto"/>
                      </w:rPr>
                      <m:t>e</m:t>
                    </m:r>
                  </m:e>
                  <m:sup>
                    <m:f>
                      <m:fPr>
                        <m:type m:val="lin"/>
                        <m:ctrlPr>
                          <w:rPr>
                            <w:rFonts w:ascii="Cambria Math" w:hAnsi="Cambria Math"/>
                            <w:i/>
                            <w:color w:val="auto"/>
                          </w:rPr>
                        </m:ctrlPr>
                      </m:fPr>
                      <m:num>
                        <m:r>
                          <w:rPr>
                            <w:rFonts w:ascii="Cambria Math" w:hAnsi="Cambria Math"/>
                            <w:color w:val="auto"/>
                          </w:rPr>
                          <m:t>-t</m:t>
                        </m:r>
                      </m:num>
                      <m:den>
                        <m:r>
                          <w:rPr>
                            <w:rFonts w:ascii="Cambria Math" w:hAnsi="Cambria Math"/>
                            <w:color w:val="auto"/>
                          </w:rPr>
                          <m:t>RC</m:t>
                        </m:r>
                      </m:den>
                    </m:f>
                  </m:sup>
                </m:sSup>
              </m:oMath>
            </m:oMathPara>
          </w:p>
        </w:tc>
        <w:tc>
          <w:tcPr>
            <w:tcW w:w="833" w:type="dxa"/>
          </w:tcPr>
          <w:p w14:paraId="09F2887E" w14:textId="564E7886" w:rsidR="00F46EDE" w:rsidRPr="00D96C0A" w:rsidRDefault="00F46EDE" w:rsidP="000A3EF7">
            <w:pPr>
              <w:rPr>
                <w:color w:val="auto"/>
              </w:rPr>
            </w:pPr>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24</w:t>
            </w:r>
            <w:r w:rsidRPr="00D96C0A">
              <w:rPr>
                <w:noProof/>
                <w:color w:val="auto"/>
              </w:rPr>
              <w:fldChar w:fldCharType="end"/>
            </w:r>
          </w:p>
        </w:tc>
      </w:tr>
      <w:tr w:rsidR="00D96C0A" w:rsidRPr="00D96C0A" w14:paraId="5135A8D6" w14:textId="77777777" w:rsidTr="00136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8" w:type="dxa"/>
            <w:tcBorders>
              <w:top w:val="nil"/>
              <w:left w:val="nil"/>
              <w:bottom w:val="nil"/>
              <w:right w:val="nil"/>
            </w:tcBorders>
          </w:tcPr>
          <w:p w14:paraId="46A7A91C" w14:textId="7C872B8D" w:rsidR="006F3430" w:rsidRPr="00D96C0A" w:rsidRDefault="006165AD" w:rsidP="000A3EF7">
            <w:pPr>
              <w:tabs>
                <w:tab w:val="left" w:pos="8046"/>
              </w:tabs>
              <w:ind w:left="108"/>
              <w:rPr>
                <w:rFonts w:eastAsia="Calibri" w:cs="Times New Roman"/>
                <w:color w:val="auto"/>
              </w:rPr>
            </w:pPr>
            <m:oMathPara>
              <m:oMath>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c</m:t>
                    </m:r>
                  </m:sub>
                </m:sSub>
                <m:d>
                  <m:dPr>
                    <m:ctrlPr>
                      <w:rPr>
                        <w:rFonts w:ascii="Cambria Math" w:hAnsi="Cambria Math"/>
                        <w:i/>
                        <w:color w:val="auto"/>
                      </w:rPr>
                    </m:ctrlPr>
                  </m:dPr>
                  <m:e>
                    <m:r>
                      <w:rPr>
                        <w:rFonts w:ascii="Cambria Math" w:hAnsi="Cambria Math"/>
                        <w:color w:val="auto"/>
                      </w:rPr>
                      <m:t>t</m:t>
                    </m:r>
                  </m:e>
                </m:d>
                <m:r>
                  <w:rPr>
                    <w:rFonts w:ascii="Cambria Math" w:hAnsi="Cambria Math"/>
                    <w:color w:val="auto"/>
                  </w:rPr>
                  <m:t xml:space="preserve">= </m:t>
                </m:r>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r>
                  <w:rPr>
                    <w:rFonts w:ascii="Cambria Math" w:hAnsi="Cambria Math"/>
                    <w:color w:val="auto"/>
                  </w:rPr>
                  <m:t>(1-</m:t>
                </m:r>
                <m:sSup>
                  <m:sSupPr>
                    <m:ctrlPr>
                      <w:rPr>
                        <w:rFonts w:ascii="Cambria Math" w:hAnsi="Cambria Math"/>
                        <w:i/>
                        <w:color w:val="auto"/>
                      </w:rPr>
                    </m:ctrlPr>
                  </m:sSupPr>
                  <m:e>
                    <m:r>
                      <w:rPr>
                        <w:rFonts w:ascii="Cambria Math" w:hAnsi="Cambria Math"/>
                        <w:color w:val="auto"/>
                      </w:rPr>
                      <m:t>e</m:t>
                    </m:r>
                  </m:e>
                  <m:sup>
                    <m:f>
                      <m:fPr>
                        <m:type m:val="lin"/>
                        <m:ctrlPr>
                          <w:rPr>
                            <w:rFonts w:ascii="Cambria Math" w:hAnsi="Cambria Math"/>
                            <w:i/>
                            <w:color w:val="auto"/>
                          </w:rPr>
                        </m:ctrlPr>
                      </m:fPr>
                      <m:num>
                        <m:r>
                          <w:rPr>
                            <w:rFonts w:ascii="Cambria Math" w:hAnsi="Cambria Math"/>
                            <w:color w:val="auto"/>
                          </w:rPr>
                          <m:t>-t</m:t>
                        </m:r>
                      </m:num>
                      <m:den>
                        <m:r>
                          <w:rPr>
                            <w:rFonts w:ascii="Cambria Math" w:hAnsi="Cambria Math"/>
                            <w:color w:val="auto"/>
                          </w:rPr>
                          <m:t>RC</m:t>
                        </m:r>
                      </m:den>
                    </m:f>
                  </m:sup>
                </m:sSup>
                <m:r>
                  <w:rPr>
                    <w:rFonts w:ascii="Cambria Math" w:hAnsi="Cambria Math"/>
                    <w:color w:val="auto"/>
                  </w:rPr>
                  <m:t>)</m:t>
                </m:r>
              </m:oMath>
            </m:oMathPara>
          </w:p>
        </w:tc>
        <w:tc>
          <w:tcPr>
            <w:tcW w:w="833" w:type="dxa"/>
            <w:tcBorders>
              <w:top w:val="nil"/>
              <w:left w:val="nil"/>
              <w:bottom w:val="nil"/>
              <w:right w:val="nil"/>
            </w:tcBorders>
          </w:tcPr>
          <w:p w14:paraId="290F762F" w14:textId="69452A5A" w:rsidR="006F3430" w:rsidRPr="00D96C0A" w:rsidRDefault="006F3430" w:rsidP="000A3EF7">
            <w:pPr>
              <w:rPr>
                <w:color w:val="auto"/>
              </w:rPr>
            </w:pPr>
            <w:bookmarkStart w:id="33" w:name="_Ref112749546"/>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25</w:t>
            </w:r>
            <w:r w:rsidRPr="00D96C0A">
              <w:rPr>
                <w:noProof/>
                <w:color w:val="auto"/>
              </w:rPr>
              <w:fldChar w:fldCharType="end"/>
            </w:r>
            <w:bookmarkEnd w:id="33"/>
          </w:p>
        </w:tc>
      </w:tr>
    </w:tbl>
    <w:p w14:paraId="5ADFFA10" w14:textId="5E94A73F" w:rsidR="006D55EC" w:rsidRPr="00D96C0A" w:rsidRDefault="0002697F" w:rsidP="00B0134A">
      <w:pPr>
        <w:rPr>
          <w:color w:val="auto"/>
        </w:rPr>
      </w:pPr>
      <w:r w:rsidRPr="00D96C0A">
        <w:rPr>
          <w:color w:val="auto"/>
        </w:rPr>
        <w:fldChar w:fldCharType="begin"/>
      </w:r>
      <w:r w:rsidRPr="00D96C0A">
        <w:rPr>
          <w:color w:val="auto"/>
        </w:rPr>
        <w:instrText xml:space="preserve"> REF _Ref112749546 \h </w:instrText>
      </w:r>
      <w:r w:rsidRPr="00D96C0A">
        <w:rPr>
          <w:color w:val="auto"/>
        </w:rPr>
      </w:r>
      <w:r w:rsidRPr="00D96C0A">
        <w:rPr>
          <w:color w:val="auto"/>
        </w:rPr>
        <w:fldChar w:fldCharType="separate"/>
      </w:r>
      <w:r w:rsidR="00086057" w:rsidRPr="00D96C0A">
        <w:rPr>
          <w:color w:val="auto"/>
        </w:rPr>
        <w:t xml:space="preserve">Eq. </w:t>
      </w:r>
      <w:r w:rsidR="00086057" w:rsidRPr="00D96C0A">
        <w:rPr>
          <w:noProof/>
          <w:color w:val="auto"/>
        </w:rPr>
        <w:t>25</w:t>
      </w:r>
      <w:r w:rsidRPr="00D96C0A">
        <w:rPr>
          <w:color w:val="auto"/>
        </w:rPr>
        <w:fldChar w:fldCharType="end"/>
      </w:r>
      <w:r w:rsidRPr="00D96C0A">
        <w:rPr>
          <w:color w:val="auto"/>
        </w:rPr>
        <w:t xml:space="preserve"> is an example of an exponential function</w:t>
      </w:r>
      <w:r w:rsidR="004F7822" w:rsidRPr="00D96C0A">
        <w:rPr>
          <w:color w:val="auto"/>
        </w:rPr>
        <w:t xml:space="preserve"> of the form that resu</w:t>
      </w:r>
      <w:r w:rsidR="009425D7" w:rsidRPr="00D96C0A">
        <w:rPr>
          <w:color w:val="auto"/>
        </w:rPr>
        <w:t xml:space="preserve">lts in a time profile for the voltage that develops on the capacitor </w:t>
      </w:r>
      <w:r w:rsidR="004A3800" w:rsidRPr="00D96C0A">
        <w:rPr>
          <w:color w:val="auto"/>
        </w:rPr>
        <w:t>(</w:t>
      </w:r>
      <w:r w:rsidR="004A3800" w:rsidRPr="00D96C0A">
        <w:rPr>
          <w:color w:val="auto"/>
        </w:rPr>
        <w:fldChar w:fldCharType="begin"/>
      </w:r>
      <w:r w:rsidR="004A3800" w:rsidRPr="00D96C0A">
        <w:rPr>
          <w:color w:val="auto"/>
        </w:rPr>
        <w:instrText xml:space="preserve"> REF _Ref112765505 \h </w:instrText>
      </w:r>
      <w:r w:rsidR="004A3800" w:rsidRPr="00D96C0A">
        <w:rPr>
          <w:color w:val="auto"/>
        </w:rPr>
      </w:r>
      <w:r w:rsidR="004A3800" w:rsidRPr="00D96C0A">
        <w:rPr>
          <w:color w:val="auto"/>
        </w:rPr>
        <w:fldChar w:fldCharType="separate"/>
      </w:r>
      <w:r w:rsidR="00086057" w:rsidRPr="00D96C0A">
        <w:rPr>
          <w:color w:val="auto"/>
        </w:rPr>
        <w:t xml:space="preserve">Figure </w:t>
      </w:r>
      <w:r w:rsidR="00086057" w:rsidRPr="00D96C0A">
        <w:rPr>
          <w:noProof/>
          <w:color w:val="auto"/>
        </w:rPr>
        <w:t>7</w:t>
      </w:r>
      <w:r w:rsidR="004A3800" w:rsidRPr="00D96C0A">
        <w:rPr>
          <w:color w:val="auto"/>
        </w:rPr>
        <w:fldChar w:fldCharType="end"/>
      </w:r>
      <w:r w:rsidR="004A3800" w:rsidRPr="00D96C0A">
        <w:rPr>
          <w:color w:val="auto"/>
        </w:rPr>
        <w:t>).</w:t>
      </w:r>
      <w:r w:rsidR="007E3049" w:rsidRPr="00D96C0A">
        <w:rPr>
          <w:color w:val="auto"/>
        </w:rPr>
        <w:t xml:space="preserve"> </w:t>
      </w:r>
      <w:r w:rsidR="00BE6BEC" w:rsidRPr="00D96C0A">
        <w:rPr>
          <w:color w:val="auto"/>
        </w:rPr>
        <w:t xml:space="preserve">As time tends towards infinity then the curve </w:t>
      </w:r>
      <w:r w:rsidR="00706E89" w:rsidRPr="00D96C0A">
        <w:rPr>
          <w:color w:val="auto"/>
        </w:rPr>
        <w:t xml:space="preserve">gets closer and closer to </w:t>
      </w:r>
      <w:r w:rsidR="00B0134A" w:rsidRPr="00D96C0A">
        <w:rPr>
          <w:color w:val="auto"/>
        </w:rPr>
        <w:t>the</w:t>
      </w:r>
      <w:r w:rsidR="00706E89" w:rsidRPr="00D96C0A">
        <w:rPr>
          <w:color w:val="auto"/>
        </w:rPr>
        <w:t xml:space="preserve"> asymptote, which is the horizontal line </w:t>
      </w:r>
      <w:r w:rsidR="00CE0A51" w:rsidRPr="00D96C0A">
        <w:rPr>
          <w:color w:val="auto"/>
        </w:rPr>
        <w:t>with a value equal to the magnitude of the supply voltage</w:t>
      </w:r>
      <w:r w:rsidR="00BD6459" w:rsidRPr="00D96C0A">
        <w:rPr>
          <w:color w:val="auto"/>
        </w:rPr>
        <w:t xml:space="preserve">, </w:t>
      </w:r>
      <m:oMath>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oMath>
      <w:r w:rsidR="00CE0A51" w:rsidRPr="00D96C0A">
        <w:rPr>
          <w:color w:val="auto"/>
        </w:rPr>
        <w:t xml:space="preserve"> (i.e.</w:t>
      </w:r>
      <w:r w:rsidR="00355733" w:rsidRPr="00D96C0A">
        <w:rPr>
          <w:color w:val="auto"/>
        </w:rPr>
        <w:t xml:space="preserve">, </w:t>
      </w:r>
      <w:r w:rsidR="00CE0A51" w:rsidRPr="00D96C0A">
        <w:rPr>
          <w:color w:val="auto"/>
        </w:rPr>
        <w:t>1 V in th</w:t>
      </w:r>
      <w:r w:rsidR="00355733" w:rsidRPr="00D96C0A">
        <w:rPr>
          <w:color w:val="auto"/>
        </w:rPr>
        <w:t>e specific</w:t>
      </w:r>
      <w:r w:rsidR="00CE0A51" w:rsidRPr="00D96C0A">
        <w:rPr>
          <w:color w:val="auto"/>
        </w:rPr>
        <w:t xml:space="preserve"> case</w:t>
      </w:r>
      <w:r w:rsidR="00355733" w:rsidRPr="00D96C0A">
        <w:rPr>
          <w:color w:val="auto"/>
        </w:rPr>
        <w:t xml:space="preserve"> being discussed here</w:t>
      </w:r>
      <w:r w:rsidR="00CE0A51" w:rsidRPr="00D96C0A">
        <w:rPr>
          <w:color w:val="auto"/>
        </w:rPr>
        <w:t>).</w:t>
      </w:r>
      <w:r w:rsidR="00B0134A" w:rsidRPr="00D96C0A">
        <w:rPr>
          <w:color w:val="auto"/>
        </w:rPr>
        <w:t xml:space="preserve"> Another </w:t>
      </w:r>
      <w:r w:rsidR="00BD6459" w:rsidRPr="00D96C0A">
        <w:rPr>
          <w:color w:val="auto"/>
        </w:rPr>
        <w:t xml:space="preserve">way to think of the </w:t>
      </w:r>
      <w:r w:rsidR="006D55EC" w:rsidRPr="00D96C0A">
        <w:rPr>
          <w:color w:val="auto"/>
        </w:rPr>
        <w:t xml:space="preserve">asymptote of a curve is a line </w:t>
      </w:r>
      <w:r w:rsidR="00BD6459" w:rsidRPr="00D96C0A">
        <w:rPr>
          <w:color w:val="auto"/>
        </w:rPr>
        <w:t>is that it represents the</w:t>
      </w:r>
      <w:r w:rsidR="006D55EC" w:rsidRPr="00D96C0A">
        <w:rPr>
          <w:color w:val="auto"/>
        </w:rPr>
        <w:t xml:space="preserve"> tangent to the curve at a point at infinity.</w:t>
      </w:r>
    </w:p>
    <w:p w14:paraId="0DBAC22D" w14:textId="3B30DF54" w:rsidR="00441627" w:rsidRPr="00D96C0A" w:rsidRDefault="00502A10" w:rsidP="00441627">
      <w:pPr>
        <w:pStyle w:val="Caption"/>
        <w:rPr>
          <w:color w:val="auto"/>
        </w:rPr>
      </w:pPr>
      <w:bookmarkStart w:id="34" w:name="_Ref112156914"/>
      <w:r w:rsidRPr="00D96C0A">
        <w:rPr>
          <w:noProof/>
          <w:color w:val="auto"/>
        </w:rPr>
        <w:drawing>
          <wp:inline distT="0" distB="0" distL="0" distR="0" wp14:anchorId="55E0991D" wp14:editId="066DBE79">
            <wp:extent cx="2865120" cy="2243455"/>
            <wp:effectExtent l="0" t="0" r="0" b="444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65120" cy="2243455"/>
                    </a:xfrm>
                    <a:prstGeom prst="rect">
                      <a:avLst/>
                    </a:prstGeom>
                    <a:noFill/>
                  </pic:spPr>
                </pic:pic>
              </a:graphicData>
            </a:graphic>
          </wp:inline>
        </w:drawing>
      </w:r>
    </w:p>
    <w:p w14:paraId="1054C338" w14:textId="05CE6571" w:rsidR="00BE764A" w:rsidRPr="00D96C0A" w:rsidRDefault="00441627" w:rsidP="00441627">
      <w:pPr>
        <w:pStyle w:val="Caption"/>
        <w:rPr>
          <w:color w:val="auto"/>
        </w:rPr>
      </w:pPr>
      <w:bookmarkStart w:id="35" w:name="_Ref112765505"/>
      <w:bookmarkStart w:id="36" w:name="_Toc117422543"/>
      <w:r w:rsidRPr="00D96C0A">
        <w:rPr>
          <w:color w:val="auto"/>
        </w:rPr>
        <w:t xml:space="preserve">Figure </w:t>
      </w:r>
      <w:r w:rsidRPr="00D96C0A">
        <w:rPr>
          <w:color w:val="auto"/>
        </w:rPr>
        <w:fldChar w:fldCharType="begin"/>
      </w:r>
      <w:r w:rsidRPr="00D96C0A">
        <w:rPr>
          <w:color w:val="auto"/>
        </w:rPr>
        <w:instrText>SEQ Figure \* ARABIC</w:instrText>
      </w:r>
      <w:r w:rsidRPr="00D96C0A">
        <w:rPr>
          <w:color w:val="auto"/>
        </w:rPr>
        <w:fldChar w:fldCharType="separate"/>
      </w:r>
      <w:r w:rsidR="00086057" w:rsidRPr="00D96C0A">
        <w:rPr>
          <w:noProof/>
          <w:color w:val="auto"/>
        </w:rPr>
        <w:t>7</w:t>
      </w:r>
      <w:r w:rsidRPr="00D96C0A">
        <w:rPr>
          <w:color w:val="auto"/>
        </w:rPr>
        <w:fldChar w:fldCharType="end"/>
      </w:r>
      <w:bookmarkEnd w:id="34"/>
      <w:bookmarkEnd w:id="35"/>
      <w:r w:rsidR="009E23C0" w:rsidRPr="00D96C0A">
        <w:rPr>
          <w:color w:val="auto"/>
        </w:rPr>
        <w:t xml:space="preserve"> </w:t>
      </w:r>
      <w:r w:rsidR="00CC6258" w:rsidRPr="00D96C0A">
        <w:rPr>
          <w:color w:val="auto"/>
        </w:rPr>
        <w:t>Profile of the voltage that develops on a capacitor as a function of time</w:t>
      </w:r>
      <w:r w:rsidR="00502A10" w:rsidRPr="00D96C0A">
        <w:rPr>
          <w:color w:val="auto"/>
        </w:rPr>
        <w:t xml:space="preserve">. The </w:t>
      </w:r>
      <w:r w:rsidR="00FA2F1F" w:rsidRPr="00D96C0A">
        <w:rPr>
          <w:color w:val="auto"/>
        </w:rPr>
        <w:t>curve converges on the voltage (</w:t>
      </w:r>
      <m:oMath>
        <m:sSub>
          <m:sSubPr>
            <m:ctrlPr>
              <w:rPr>
                <w:rFonts w:ascii="Cambria Math" w:hAnsi="Cambria Math"/>
                <w:i/>
                <w:color w:val="auto"/>
              </w:rPr>
            </m:ctrlPr>
          </m:sSubPr>
          <m:e>
            <m:r>
              <m:rPr>
                <m:sty m:val="bi"/>
              </m:rPr>
              <w:rPr>
                <w:rFonts w:ascii="Cambria Math" w:hAnsi="Cambria Math"/>
                <w:color w:val="auto"/>
              </w:rPr>
              <m:t>V</m:t>
            </m:r>
          </m:e>
          <m:sub>
            <m:r>
              <m:rPr>
                <m:sty m:val="b"/>
              </m:rPr>
              <w:rPr>
                <w:rFonts w:ascii="Cambria Math" w:hAnsi="Cambria Math"/>
                <w:color w:val="auto"/>
              </w:rPr>
              <m:t>o</m:t>
            </m:r>
          </m:sub>
        </m:sSub>
      </m:oMath>
      <w:r w:rsidR="00FA2F1F" w:rsidRPr="00D96C0A">
        <w:rPr>
          <w:color w:val="auto"/>
        </w:rPr>
        <w:t>) that is provided by the power supply</w:t>
      </w:r>
      <w:bookmarkEnd w:id="36"/>
    </w:p>
    <w:p w14:paraId="3EFD5F1D" w14:textId="17771D0F" w:rsidR="006E7CCF" w:rsidRPr="00D96C0A" w:rsidRDefault="00E60746" w:rsidP="00795A5A">
      <w:pPr>
        <w:rPr>
          <w:color w:val="auto"/>
        </w:rPr>
      </w:pPr>
      <w:r w:rsidRPr="00D96C0A">
        <w:rPr>
          <w:color w:val="auto"/>
        </w:rPr>
        <w:t xml:space="preserve">It is clear from the time profile in </w:t>
      </w:r>
      <w:r w:rsidR="006D5AEE" w:rsidRPr="00D96C0A">
        <w:rPr>
          <w:color w:val="auto"/>
        </w:rPr>
        <w:fldChar w:fldCharType="begin"/>
      </w:r>
      <w:r w:rsidR="006D5AEE" w:rsidRPr="00D96C0A">
        <w:rPr>
          <w:color w:val="auto"/>
        </w:rPr>
        <w:instrText xml:space="preserve"> REF _Ref112765505 \h </w:instrText>
      </w:r>
      <w:r w:rsidR="006D5AEE" w:rsidRPr="00D96C0A">
        <w:rPr>
          <w:color w:val="auto"/>
        </w:rPr>
      </w:r>
      <w:r w:rsidR="006D5AEE" w:rsidRPr="00D96C0A">
        <w:rPr>
          <w:color w:val="auto"/>
        </w:rPr>
        <w:fldChar w:fldCharType="separate"/>
      </w:r>
      <w:r w:rsidR="00086057" w:rsidRPr="00D96C0A">
        <w:rPr>
          <w:color w:val="auto"/>
        </w:rPr>
        <w:t xml:space="preserve">Figure </w:t>
      </w:r>
      <w:r w:rsidR="00086057" w:rsidRPr="00D96C0A">
        <w:rPr>
          <w:noProof/>
          <w:color w:val="auto"/>
        </w:rPr>
        <w:t>7</w:t>
      </w:r>
      <w:r w:rsidR="006D5AEE" w:rsidRPr="00D96C0A">
        <w:rPr>
          <w:color w:val="auto"/>
        </w:rPr>
        <w:fldChar w:fldCharType="end"/>
      </w:r>
      <w:r w:rsidR="00EA1FD6" w:rsidRPr="00D96C0A">
        <w:rPr>
          <w:color w:val="auto"/>
        </w:rPr>
        <w:t xml:space="preserve"> that a voltage which is applied in an instant (i.e., a step voltage) only ‘appears’ on the plates of the capacitor </w:t>
      </w:r>
      <w:r w:rsidR="00472A88" w:rsidRPr="00D96C0A">
        <w:rPr>
          <w:color w:val="auto"/>
        </w:rPr>
        <w:t>as time elapses</w:t>
      </w:r>
      <w:r w:rsidR="00EA1FD6" w:rsidRPr="00D96C0A">
        <w:rPr>
          <w:color w:val="auto"/>
        </w:rPr>
        <w:t xml:space="preserve">. </w:t>
      </w:r>
      <w:r w:rsidR="006E7CCF" w:rsidRPr="00D96C0A">
        <w:rPr>
          <w:color w:val="auto"/>
        </w:rPr>
        <w:t xml:space="preserve">The characteristic time for the accumulation of </w:t>
      </w:r>
      <w:r w:rsidR="00EC1432" w:rsidRPr="00D96C0A">
        <w:rPr>
          <w:color w:val="auto"/>
        </w:rPr>
        <w:t xml:space="preserve">voltage (and hence charge) </w:t>
      </w:r>
      <w:r w:rsidR="006E7CCF" w:rsidRPr="00D96C0A">
        <w:rPr>
          <w:color w:val="auto"/>
        </w:rPr>
        <w:t xml:space="preserve">on the </w:t>
      </w:r>
      <w:r w:rsidR="00EC1432" w:rsidRPr="00D96C0A">
        <w:rPr>
          <w:color w:val="auto"/>
        </w:rPr>
        <w:t xml:space="preserve">plates of a </w:t>
      </w:r>
      <w:r w:rsidR="006E7CCF" w:rsidRPr="00D96C0A">
        <w:rPr>
          <w:color w:val="auto"/>
        </w:rPr>
        <w:t xml:space="preserve">capacitor is known as the time constant (symbol, </w:t>
      </w:r>
      <m:oMath>
        <m:r>
          <w:rPr>
            <w:rFonts w:ascii="Cambria Math" w:hAnsi="Cambria Math"/>
            <w:color w:val="auto"/>
          </w:rPr>
          <m:t>τ</m:t>
        </m:r>
      </m:oMath>
      <w:r w:rsidR="006E7CCF" w:rsidRPr="00D96C0A">
        <w:rPr>
          <w:color w:val="auto"/>
        </w:rPr>
        <w:t>) and is given by the product of the magnitude of the capacitor (</w:t>
      </w:r>
      <m:oMath>
        <m:r>
          <w:rPr>
            <w:rFonts w:ascii="Cambria Math" w:hAnsi="Cambria Math"/>
            <w:color w:val="auto"/>
          </w:rPr>
          <m:t>C</m:t>
        </m:r>
      </m:oMath>
      <w:r w:rsidR="006E7CCF" w:rsidRPr="00D96C0A">
        <w:rPr>
          <w:color w:val="auto"/>
        </w:rPr>
        <w:t>) and the magnitude of the resistor (</w:t>
      </w:r>
      <m:oMath>
        <m:r>
          <w:rPr>
            <w:rFonts w:ascii="Cambria Math" w:hAnsi="Cambria Math"/>
            <w:color w:val="auto"/>
          </w:rPr>
          <m:t>R</m:t>
        </m:r>
      </m:oMath>
      <w:r w:rsidR="006E7CCF" w:rsidRPr="00D96C0A">
        <w:rPr>
          <w:color w:val="auto"/>
        </w:rPr>
        <w:t>),</w:t>
      </w:r>
      <w:r w:rsidR="00A425CE" w:rsidRPr="00D96C0A">
        <w:rPr>
          <w:color w:val="auto"/>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33"/>
      </w:tblGrid>
      <w:tr w:rsidR="00D96C0A" w:rsidRPr="00D96C0A" w14:paraId="3425B5CD" w14:textId="77777777" w:rsidTr="0068480C">
        <w:tc>
          <w:tcPr>
            <w:tcW w:w="7938" w:type="dxa"/>
            <w:vAlign w:val="center"/>
          </w:tcPr>
          <w:p w14:paraId="1936BE98" w14:textId="77777777" w:rsidR="006E7CCF" w:rsidRPr="00D96C0A" w:rsidRDefault="006E7CCF" w:rsidP="0068480C">
            <w:pPr>
              <w:rPr>
                <w:b/>
                <w:color w:val="auto"/>
                <w:sz w:val="21"/>
              </w:rPr>
            </w:pPr>
            <m:oMathPara>
              <m:oMath>
                <m:r>
                  <w:rPr>
                    <w:rFonts w:ascii="Cambria Math" w:hAnsi="Cambria Math"/>
                    <w:color w:val="auto"/>
                  </w:rPr>
                  <m:t>τ</m:t>
                </m:r>
                <m:r>
                  <m:rPr>
                    <m:sty m:val="p"/>
                  </m:rPr>
                  <w:rPr>
                    <w:rFonts w:ascii="Cambria Math" w:hAnsi="Cambria Math"/>
                    <w:color w:val="auto"/>
                  </w:rPr>
                  <m:t>=</m:t>
                </m:r>
                <m:r>
                  <w:rPr>
                    <w:rFonts w:ascii="Cambria Math" w:hAnsi="Cambria Math"/>
                    <w:color w:val="auto"/>
                  </w:rPr>
                  <m:t>RC</m:t>
                </m:r>
              </m:oMath>
            </m:oMathPara>
          </w:p>
        </w:tc>
        <w:tc>
          <w:tcPr>
            <w:tcW w:w="833" w:type="dxa"/>
            <w:vAlign w:val="center"/>
          </w:tcPr>
          <w:p w14:paraId="643A85A3" w14:textId="6F2E7C9C" w:rsidR="006E7CCF" w:rsidRPr="00D96C0A" w:rsidRDefault="006E7CCF" w:rsidP="0068480C">
            <w:pPr>
              <w:rPr>
                <w:color w:val="auto"/>
              </w:rPr>
            </w:pPr>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26</w:t>
            </w:r>
            <w:r w:rsidRPr="00D96C0A">
              <w:rPr>
                <w:noProof/>
                <w:color w:val="auto"/>
              </w:rPr>
              <w:fldChar w:fldCharType="end"/>
            </w:r>
          </w:p>
        </w:tc>
      </w:tr>
    </w:tbl>
    <w:p w14:paraId="06DB6C06" w14:textId="3F551D12" w:rsidR="007C4EFD" w:rsidRPr="00D96C0A" w:rsidRDefault="00A425CE" w:rsidP="006E7CCF">
      <w:pPr>
        <w:rPr>
          <w:color w:val="auto"/>
        </w:rPr>
      </w:pPr>
      <w:r w:rsidRPr="00D96C0A">
        <w:rPr>
          <w:color w:val="auto"/>
        </w:rPr>
        <w:t>where the values for the resistance (</w:t>
      </w:r>
      <m:oMath>
        <m:r>
          <w:rPr>
            <w:rFonts w:ascii="Cambria Math" w:hAnsi="Cambria Math"/>
            <w:color w:val="auto"/>
          </w:rPr>
          <m:t>R</m:t>
        </m:r>
      </m:oMath>
      <w:r w:rsidRPr="00D96C0A">
        <w:rPr>
          <w:color w:val="auto"/>
        </w:rPr>
        <w:t>) and capacitance (</w:t>
      </w:r>
      <m:oMath>
        <m:r>
          <w:rPr>
            <w:rFonts w:ascii="Cambria Math" w:hAnsi="Cambria Math"/>
            <w:color w:val="auto"/>
          </w:rPr>
          <m:t>C</m:t>
        </m:r>
      </m:oMath>
      <w:r w:rsidRPr="00D96C0A">
        <w:rPr>
          <w:color w:val="auto"/>
        </w:rPr>
        <w:t xml:space="preserve">) are in ohms (Ω) and farads (F), respectively. </w:t>
      </w:r>
    </w:p>
    <w:p w14:paraId="1ECA29A5" w14:textId="77777777" w:rsidR="000D6ACD" w:rsidRPr="00D96C0A" w:rsidRDefault="000D6ACD" w:rsidP="000D6ACD">
      <w:pPr>
        <w:rPr>
          <w:color w:val="auto"/>
        </w:rPr>
      </w:pPr>
      <w:r w:rsidRPr="00D96C0A">
        <w:rPr>
          <w:color w:val="auto"/>
        </w:rPr>
        <w:t xml:space="preserve">When the elapsed time, </w:t>
      </w:r>
      <m:oMath>
        <m:r>
          <w:rPr>
            <w:rFonts w:ascii="Cambria Math" w:hAnsi="Cambria Math"/>
            <w:color w:val="auto"/>
          </w:rPr>
          <m:t>t</m:t>
        </m:r>
      </m:oMath>
      <w:r w:rsidRPr="00D96C0A">
        <w:rPr>
          <w:color w:val="auto"/>
        </w:rPr>
        <w:t xml:space="preserve"> equals one time constant, </w:t>
      </w:r>
      <m:oMath>
        <m:r>
          <w:rPr>
            <w:rFonts w:ascii="Cambria Math" w:hAnsi="Cambria Math"/>
            <w:color w:val="auto"/>
          </w:rPr>
          <m:t>RC</m:t>
        </m:r>
      </m:oMath>
      <w:r w:rsidRPr="00D96C0A">
        <w:rPr>
          <w:rFonts w:eastAsiaTheme="minorEastAsia"/>
          <w:color w:val="auto"/>
        </w:rPr>
        <w:t>,</w:t>
      </w:r>
      <w:r w:rsidRPr="00D96C0A">
        <w:rPr>
          <w:color w:val="auto"/>
        </w:rPr>
        <w:t xml:space="preserve"> then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33"/>
      </w:tblGrid>
      <w:tr w:rsidR="00D96C0A" w:rsidRPr="00D96C0A" w14:paraId="05EA00B5" w14:textId="77777777" w:rsidTr="000A3EF7">
        <w:tc>
          <w:tcPr>
            <w:tcW w:w="7938" w:type="dxa"/>
            <w:vAlign w:val="center"/>
          </w:tcPr>
          <w:p w14:paraId="4CAC58B6" w14:textId="77777777" w:rsidR="000D6ACD" w:rsidRPr="00D96C0A" w:rsidRDefault="006165AD" w:rsidP="000A3EF7">
            <w:pPr>
              <w:rPr>
                <w:color w:val="auto"/>
              </w:rPr>
            </w:pPr>
            <m:oMathPara>
              <m:oMath>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c</m:t>
                    </m:r>
                  </m:sub>
                </m:sSub>
                <m:d>
                  <m:dPr>
                    <m:ctrlPr>
                      <w:rPr>
                        <w:rFonts w:ascii="Cambria Math" w:hAnsi="Cambria Math"/>
                        <w:i/>
                        <w:color w:val="auto"/>
                      </w:rPr>
                    </m:ctrlPr>
                  </m:dPr>
                  <m:e>
                    <m:r>
                      <w:rPr>
                        <w:rFonts w:ascii="Cambria Math" w:hAnsi="Cambria Math"/>
                        <w:color w:val="auto"/>
                      </w:rPr>
                      <m:t>t=RC</m:t>
                    </m:r>
                  </m:e>
                </m:d>
                <m:r>
                  <w:rPr>
                    <w:rFonts w:ascii="Cambria Math" w:hAnsi="Cambria Math"/>
                    <w:color w:val="auto"/>
                  </w:rPr>
                  <m:t>=</m:t>
                </m:r>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d>
                  <m:dPr>
                    <m:ctrlPr>
                      <w:rPr>
                        <w:rFonts w:ascii="Cambria Math" w:hAnsi="Cambria Math"/>
                        <w:i/>
                        <w:color w:val="auto"/>
                      </w:rPr>
                    </m:ctrlPr>
                  </m:dPr>
                  <m:e>
                    <m:r>
                      <w:rPr>
                        <w:rFonts w:ascii="Cambria Math" w:hAnsi="Cambria Math"/>
                        <w:color w:val="auto"/>
                      </w:rPr>
                      <m:t>1-</m:t>
                    </m:r>
                    <m:sSup>
                      <m:sSupPr>
                        <m:ctrlPr>
                          <w:rPr>
                            <w:rFonts w:ascii="Cambria Math" w:hAnsi="Cambria Math"/>
                            <w:i/>
                            <w:color w:val="auto"/>
                          </w:rPr>
                        </m:ctrlPr>
                      </m:sSupPr>
                      <m:e>
                        <m:r>
                          <m:rPr>
                            <m:sty m:val="p"/>
                          </m:rPr>
                          <w:rPr>
                            <w:rFonts w:ascii="Cambria Math" w:hAnsi="Cambria Math"/>
                            <w:color w:val="auto"/>
                          </w:rPr>
                          <m:t>e</m:t>
                        </m:r>
                      </m:e>
                      <m:sup>
                        <m:r>
                          <w:rPr>
                            <w:rFonts w:ascii="Cambria Math" w:hAnsi="Cambria Math"/>
                            <w:color w:val="auto"/>
                          </w:rPr>
                          <m:t>-1</m:t>
                        </m:r>
                      </m:sup>
                    </m:sSup>
                  </m:e>
                </m:d>
                <m:r>
                  <w:rPr>
                    <w:rFonts w:ascii="Cambria Math" w:hAnsi="Cambria Math"/>
                    <w:color w:val="auto"/>
                  </w:rPr>
                  <m:t xml:space="preserve">= </m:t>
                </m:r>
                <w:bookmarkStart w:id="37" w:name="_Hlk112765659"/>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w:bookmarkEnd w:id="37"/>
                <m:d>
                  <m:dPr>
                    <m:ctrlPr>
                      <w:rPr>
                        <w:rFonts w:ascii="Cambria Math" w:hAnsi="Cambria Math"/>
                        <w:i/>
                        <w:color w:val="auto"/>
                      </w:rPr>
                    </m:ctrlPr>
                  </m:dPr>
                  <m:e>
                    <m:r>
                      <w:rPr>
                        <w:rFonts w:ascii="Cambria Math" w:hAnsi="Cambria Math"/>
                        <w:color w:val="auto"/>
                      </w:rPr>
                      <m:t>1-0.37</m:t>
                    </m:r>
                  </m:e>
                </m:d>
                <m:r>
                  <w:rPr>
                    <w:rFonts w:ascii="Cambria Math" w:hAnsi="Cambria Math"/>
                    <w:color w:val="auto"/>
                  </w:rPr>
                  <m:t>=0.632</m:t>
                </m:r>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oMath>
            </m:oMathPara>
          </w:p>
        </w:tc>
        <w:tc>
          <w:tcPr>
            <w:tcW w:w="833" w:type="dxa"/>
            <w:vAlign w:val="center"/>
          </w:tcPr>
          <w:p w14:paraId="0AD419AF" w14:textId="3A5379AA" w:rsidR="000D6ACD" w:rsidRPr="00D96C0A" w:rsidRDefault="000D6ACD" w:rsidP="000A3EF7">
            <w:pPr>
              <w:rPr>
                <w:color w:val="auto"/>
              </w:rPr>
            </w:pPr>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27</w:t>
            </w:r>
            <w:r w:rsidRPr="00D96C0A">
              <w:rPr>
                <w:noProof/>
                <w:color w:val="auto"/>
              </w:rPr>
              <w:fldChar w:fldCharType="end"/>
            </w:r>
          </w:p>
        </w:tc>
      </w:tr>
    </w:tbl>
    <w:p w14:paraId="7D29C0B8" w14:textId="77777777" w:rsidR="000D6ACD" w:rsidRPr="00D96C0A" w:rsidRDefault="000D6ACD" w:rsidP="000D6ACD">
      <w:pPr>
        <w:rPr>
          <w:color w:val="auto"/>
        </w:rPr>
      </w:pPr>
      <w:r w:rsidRPr="00D96C0A">
        <w:rPr>
          <w:color w:val="auto"/>
        </w:rPr>
        <w:t xml:space="preserve">The value </w:t>
      </w:r>
      <m:oMath>
        <m:r>
          <w:rPr>
            <w:rFonts w:ascii="Cambria Math" w:hAnsi="Cambria Math"/>
            <w:color w:val="auto"/>
          </w:rPr>
          <m:t>0.632</m:t>
        </m:r>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oMath>
      <w:r w:rsidRPr="00D96C0A">
        <w:rPr>
          <w:color w:val="auto"/>
        </w:rPr>
        <w:t xml:space="preserve"> means that the capacitor charges to ~63% of the applied voltage after one period. </w:t>
      </w:r>
    </w:p>
    <w:p w14:paraId="45D3500D" w14:textId="77777777" w:rsidR="000D6ACD" w:rsidRPr="00D96C0A" w:rsidRDefault="000D6ACD" w:rsidP="000D6ACD">
      <w:pPr>
        <w:rPr>
          <w:color w:val="auto"/>
        </w:rPr>
      </w:pPr>
      <w:r w:rsidRPr="00D96C0A">
        <w:rPr>
          <w:color w:val="auto"/>
        </w:rPr>
        <w:t>After further time periods have elapsed the percentage of charge increases from 86.47% at 2 time periods to 99.99% at 9 time periods. To all intents and purposes, the capacitor is considered to be fully charged after 5 time-constants when the percentage charge reaches 99.3%. However, the reality is that the capacitor never charges to 100% of the applied voltage but gets very close to it.</w:t>
      </w:r>
    </w:p>
    <w:p w14:paraId="56B2CA47" w14:textId="77777777" w:rsidR="000D6ACD" w:rsidRPr="00D96C0A" w:rsidRDefault="000D6ACD" w:rsidP="000D6ACD">
      <w:pPr>
        <w:keepNext/>
        <w:jc w:val="center"/>
        <w:rPr>
          <w:color w:val="auto"/>
        </w:rPr>
      </w:pPr>
      <w:r w:rsidRPr="00D96C0A">
        <w:rPr>
          <w:noProof/>
          <w:color w:val="auto"/>
        </w:rPr>
        <w:drawing>
          <wp:inline distT="0" distB="0" distL="0" distR="0" wp14:anchorId="510F7436" wp14:editId="58EA2112">
            <wp:extent cx="4310380" cy="2158365"/>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10380" cy="2158365"/>
                    </a:xfrm>
                    <a:prstGeom prst="rect">
                      <a:avLst/>
                    </a:prstGeom>
                    <a:noFill/>
                  </pic:spPr>
                </pic:pic>
              </a:graphicData>
            </a:graphic>
          </wp:inline>
        </w:drawing>
      </w:r>
    </w:p>
    <w:p w14:paraId="2406F18B" w14:textId="71B50AE6" w:rsidR="000D6ACD" w:rsidRPr="00D96C0A" w:rsidRDefault="000D6ACD" w:rsidP="003D377A">
      <w:pPr>
        <w:pStyle w:val="Caption"/>
        <w:rPr>
          <w:color w:val="auto"/>
        </w:rPr>
      </w:pPr>
      <w:bookmarkStart w:id="38" w:name="_Toc117422544"/>
      <w:r w:rsidRPr="00D96C0A">
        <w:rPr>
          <w:color w:val="auto"/>
        </w:rPr>
        <w:t xml:space="preserve">Figure </w:t>
      </w:r>
      <w:r w:rsidRPr="00D96C0A">
        <w:rPr>
          <w:color w:val="auto"/>
        </w:rPr>
        <w:fldChar w:fldCharType="begin"/>
      </w:r>
      <w:r w:rsidRPr="00D96C0A">
        <w:rPr>
          <w:color w:val="auto"/>
        </w:rPr>
        <w:instrText>SEQ Figure \* ARABIC</w:instrText>
      </w:r>
      <w:r w:rsidRPr="00D96C0A">
        <w:rPr>
          <w:color w:val="auto"/>
        </w:rPr>
        <w:fldChar w:fldCharType="separate"/>
      </w:r>
      <w:r w:rsidR="00086057" w:rsidRPr="00D96C0A">
        <w:rPr>
          <w:noProof/>
          <w:color w:val="auto"/>
        </w:rPr>
        <w:t>8</w:t>
      </w:r>
      <w:bookmarkEnd w:id="38"/>
      <w:r w:rsidRPr="00D96C0A">
        <w:rPr>
          <w:color w:val="auto"/>
        </w:rPr>
        <w:fldChar w:fldCharType="end"/>
      </w:r>
    </w:p>
    <w:p w14:paraId="3370A25D" w14:textId="77777777" w:rsidR="000417F1" w:rsidRPr="00D96C0A" w:rsidRDefault="000417F1" w:rsidP="000417F1">
      <w:pPr>
        <w:rPr>
          <w:b/>
          <w:bCs/>
          <w:color w:val="auto"/>
        </w:rPr>
      </w:pPr>
      <w:r w:rsidRPr="00D96C0A">
        <w:rPr>
          <w:b/>
          <w:bCs/>
          <w:color w:val="auto"/>
        </w:rPr>
        <w:t>Charge accumulation profile</w:t>
      </w:r>
    </w:p>
    <w:p w14:paraId="01E8A075" w14:textId="48F3B6DC" w:rsidR="000417F1" w:rsidRPr="00D96C0A" w:rsidRDefault="000417F1" w:rsidP="000417F1">
      <w:pPr>
        <w:rPr>
          <w:color w:val="auto"/>
        </w:rPr>
      </w:pPr>
      <w:r w:rsidRPr="00D96C0A">
        <w:rPr>
          <w:color w:val="auto"/>
        </w:rPr>
        <w:t>The voltage (</w:t>
      </w:r>
      <m:oMath>
        <m:sSub>
          <m:sSubPr>
            <m:ctrlPr>
              <w:rPr>
                <w:rFonts w:ascii="Cambria Math" w:hAnsi="Cambria Math"/>
                <w:i/>
                <w:color w:val="auto"/>
              </w:rPr>
            </m:ctrlPr>
          </m:sSubPr>
          <m:e>
            <m:r>
              <w:rPr>
                <w:rFonts w:ascii="Cambria Math" w:hAnsi="Cambria Math"/>
                <w:color w:val="auto"/>
              </w:rPr>
              <m:t xml:space="preserve"> V</m:t>
            </m:r>
          </m:e>
          <m:sub>
            <m:r>
              <m:rPr>
                <m:sty m:val="p"/>
              </m:rPr>
              <w:rPr>
                <w:rFonts w:ascii="Cambria Math" w:hAnsi="Cambria Math"/>
                <w:color w:val="auto"/>
              </w:rPr>
              <m:t>c</m:t>
            </m:r>
          </m:sub>
        </m:sSub>
        <m:d>
          <m:dPr>
            <m:ctrlPr>
              <w:rPr>
                <w:rFonts w:ascii="Cambria Math" w:hAnsi="Cambria Math"/>
                <w:i/>
                <w:color w:val="auto"/>
              </w:rPr>
            </m:ctrlPr>
          </m:dPr>
          <m:e>
            <m:r>
              <w:rPr>
                <w:rFonts w:ascii="Cambria Math" w:hAnsi="Cambria Math"/>
                <w:color w:val="auto"/>
              </w:rPr>
              <m:t>t</m:t>
            </m:r>
          </m:e>
        </m:d>
      </m:oMath>
      <w:r w:rsidRPr="00D96C0A">
        <w:rPr>
          <w:color w:val="auto"/>
        </w:rPr>
        <w:t xml:space="preserve">) on the capacitor at time </w:t>
      </w:r>
      <m:oMath>
        <m:r>
          <w:rPr>
            <w:rFonts w:ascii="Cambria Math" w:hAnsi="Cambria Math"/>
            <w:color w:val="auto"/>
          </w:rPr>
          <m:t>t</m:t>
        </m:r>
      </m:oMath>
      <w:r w:rsidRPr="00D96C0A">
        <w:rPr>
          <w:color w:val="auto"/>
        </w:rPr>
        <w:t xml:space="preserve"> is related to the charge accumulated at (</w:t>
      </w:r>
      <m:oMath>
        <m:r>
          <w:rPr>
            <w:rFonts w:ascii="Cambria Math" w:hAnsi="Cambria Math"/>
            <w:color w:val="auto"/>
          </w:rPr>
          <m:t>Q</m:t>
        </m:r>
        <m:d>
          <m:dPr>
            <m:ctrlPr>
              <w:rPr>
                <w:rFonts w:ascii="Cambria Math" w:hAnsi="Cambria Math"/>
                <w:i/>
                <w:color w:val="auto"/>
              </w:rPr>
            </m:ctrlPr>
          </m:dPr>
          <m:e>
            <m:r>
              <w:rPr>
                <w:rFonts w:ascii="Cambria Math" w:hAnsi="Cambria Math"/>
                <w:color w:val="auto"/>
              </w:rPr>
              <m:t>t</m:t>
            </m:r>
          </m:e>
        </m:d>
      </m:oMath>
      <w:r w:rsidRPr="00D96C0A">
        <w:rPr>
          <w:color w:val="auto"/>
        </w:rPr>
        <w:t xml:space="preserve">) at time </w:t>
      </w:r>
      <m:oMath>
        <m:r>
          <w:rPr>
            <w:rFonts w:ascii="Cambria Math" w:hAnsi="Cambria Math"/>
            <w:color w:val="auto"/>
          </w:rPr>
          <m:t>t</m:t>
        </m:r>
      </m:oMath>
      <w:r w:rsidRPr="00D96C0A">
        <w:rPr>
          <w:rFonts w:eastAsiaTheme="minorEastAsia"/>
          <w:color w:val="auto"/>
        </w:rPr>
        <w:t>,</w:t>
      </w:r>
      <w:r w:rsidRPr="00D96C0A">
        <w:rPr>
          <w:color w:val="auto"/>
        </w:rPr>
        <w:t xml:space="preserve"> via the capacitance of the plates</w:t>
      </w:r>
      <w:r w:rsidR="00DC46E9" w:rsidRPr="00D96C0A">
        <w:rPr>
          <w:color w:val="auto"/>
        </w:rPr>
        <w:t xml:space="preserve">, </w:t>
      </w:r>
      <m:oMath>
        <m:r>
          <w:rPr>
            <w:rFonts w:ascii="Cambria Math" w:hAnsi="Cambria Math"/>
            <w:color w:val="auto"/>
          </w:rPr>
          <m:t>C</m:t>
        </m:r>
      </m:oMath>
      <w:r w:rsidRPr="00D96C0A">
        <w:rPr>
          <w:color w:val="auto"/>
        </w:rPr>
        <w:t xml:space="preserve"> (see </w:t>
      </w:r>
      <w:r w:rsidRPr="00D96C0A">
        <w:rPr>
          <w:color w:val="auto"/>
        </w:rPr>
        <w:fldChar w:fldCharType="begin"/>
      </w:r>
      <w:r w:rsidRPr="00D96C0A">
        <w:rPr>
          <w:color w:val="auto"/>
        </w:rPr>
        <w:instrText xml:space="preserve"> REF _Ref112143744 \h </w:instrText>
      </w:r>
      <w:r w:rsidRPr="00D96C0A">
        <w:rPr>
          <w:color w:val="auto"/>
        </w:rPr>
      </w:r>
      <w:r w:rsidRPr="00D96C0A">
        <w:rPr>
          <w:color w:val="auto"/>
        </w:rPr>
        <w:fldChar w:fldCharType="separate"/>
      </w:r>
      <w:r w:rsidR="00086057" w:rsidRPr="00D96C0A">
        <w:rPr>
          <w:color w:val="auto"/>
        </w:rPr>
        <w:t xml:space="preserve">Eq. </w:t>
      </w:r>
      <w:r w:rsidR="00086057" w:rsidRPr="00D96C0A">
        <w:rPr>
          <w:noProof/>
          <w:color w:val="auto"/>
        </w:rPr>
        <w:t>3</w:t>
      </w:r>
      <w:r w:rsidRPr="00D96C0A">
        <w:rPr>
          <w:color w:val="auto"/>
        </w:rPr>
        <w:fldChar w:fldCharType="end"/>
      </w:r>
      <w:r w:rsidRPr="00D96C0A">
        <w:rPr>
          <w:color w:val="auto"/>
        </w:rPr>
        <w:t xml:space="preser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33"/>
      </w:tblGrid>
      <w:tr w:rsidR="00D96C0A" w:rsidRPr="00D96C0A" w14:paraId="48A31287" w14:textId="77777777" w:rsidTr="000A3EF7">
        <w:tc>
          <w:tcPr>
            <w:tcW w:w="7938" w:type="dxa"/>
          </w:tcPr>
          <w:p w14:paraId="54605828" w14:textId="59A44158" w:rsidR="000417F1" w:rsidRPr="00D96C0A" w:rsidRDefault="006165AD" w:rsidP="000A3EF7">
            <w:pPr>
              <w:jc w:val="center"/>
              <w:rPr>
                <w:color w:val="auto"/>
              </w:rPr>
            </w:pPr>
            <m:oMathPara>
              <m:oMath>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c</m:t>
                    </m:r>
                  </m:sub>
                </m:sSub>
                <m:d>
                  <m:dPr>
                    <m:ctrlPr>
                      <w:rPr>
                        <w:rFonts w:ascii="Cambria Math" w:hAnsi="Cambria Math"/>
                        <w:i/>
                        <w:color w:val="auto"/>
                      </w:rPr>
                    </m:ctrlPr>
                  </m:dPr>
                  <m:e>
                    <m:r>
                      <w:rPr>
                        <w:rFonts w:ascii="Cambria Math" w:hAnsi="Cambria Math"/>
                        <w:color w:val="auto"/>
                      </w:rPr>
                      <m:t>t</m:t>
                    </m:r>
                  </m:e>
                </m:d>
                <m:r>
                  <w:rPr>
                    <w:rFonts w:ascii="Cambria Math" w:hAnsi="Cambria Math"/>
                    <w:color w:val="auto"/>
                  </w:rPr>
                  <m:t xml:space="preserve">= </m:t>
                </m:r>
                <m:f>
                  <m:fPr>
                    <m:ctrlPr>
                      <w:rPr>
                        <w:rFonts w:ascii="Cambria Math" w:hAnsi="Cambria Math"/>
                        <w:i/>
                        <w:color w:val="auto"/>
                      </w:rPr>
                    </m:ctrlPr>
                  </m:fPr>
                  <m:num>
                    <m:r>
                      <w:rPr>
                        <w:rFonts w:ascii="Cambria Math" w:hAnsi="Cambria Math"/>
                        <w:color w:val="auto"/>
                      </w:rPr>
                      <m:t>Q</m:t>
                    </m:r>
                    <m:d>
                      <m:dPr>
                        <m:ctrlPr>
                          <w:rPr>
                            <w:rFonts w:ascii="Cambria Math" w:hAnsi="Cambria Math"/>
                            <w:i/>
                            <w:color w:val="auto"/>
                          </w:rPr>
                        </m:ctrlPr>
                      </m:dPr>
                      <m:e>
                        <m:r>
                          <w:rPr>
                            <w:rFonts w:ascii="Cambria Math" w:hAnsi="Cambria Math"/>
                            <w:color w:val="auto"/>
                          </w:rPr>
                          <m:t>t</m:t>
                        </m:r>
                      </m:e>
                    </m:d>
                  </m:num>
                  <m:den>
                    <m:r>
                      <w:rPr>
                        <w:rFonts w:ascii="Cambria Math" w:hAnsi="Cambria Math"/>
                        <w:color w:val="auto"/>
                      </w:rPr>
                      <m:t>C</m:t>
                    </m:r>
                  </m:den>
                </m:f>
              </m:oMath>
            </m:oMathPara>
          </w:p>
        </w:tc>
        <w:tc>
          <w:tcPr>
            <w:tcW w:w="833" w:type="dxa"/>
          </w:tcPr>
          <w:p w14:paraId="0F22E475" w14:textId="25C83B2B" w:rsidR="000417F1" w:rsidRPr="00D96C0A" w:rsidRDefault="000417F1" w:rsidP="000A3EF7">
            <w:pPr>
              <w:rPr>
                <w:color w:val="auto"/>
              </w:rPr>
            </w:pPr>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28</w:t>
            </w:r>
            <w:r w:rsidRPr="00D96C0A">
              <w:rPr>
                <w:noProof/>
                <w:color w:val="auto"/>
              </w:rPr>
              <w:fldChar w:fldCharType="end"/>
            </w:r>
          </w:p>
        </w:tc>
      </w:tr>
    </w:tbl>
    <w:p w14:paraId="330A9D76" w14:textId="61F5BA72" w:rsidR="000417F1" w:rsidRPr="00D96C0A" w:rsidRDefault="000417F1" w:rsidP="000417F1">
      <w:pPr>
        <w:rPr>
          <w:color w:val="auto"/>
        </w:rPr>
      </w:pPr>
      <w:r w:rsidRPr="00D96C0A">
        <w:rPr>
          <w:color w:val="auto"/>
        </w:rPr>
        <w:t xml:space="preserve">and hence </w:t>
      </w:r>
      <w:r w:rsidRPr="00D96C0A">
        <w:rPr>
          <w:color w:val="auto"/>
        </w:rPr>
        <w:fldChar w:fldCharType="begin"/>
      </w:r>
      <w:r w:rsidRPr="00D96C0A">
        <w:rPr>
          <w:color w:val="auto"/>
        </w:rPr>
        <w:instrText xml:space="preserve"> REF _Ref112749546 \h </w:instrText>
      </w:r>
      <w:r w:rsidRPr="00D96C0A">
        <w:rPr>
          <w:color w:val="auto"/>
        </w:rPr>
      </w:r>
      <w:r w:rsidRPr="00D96C0A">
        <w:rPr>
          <w:color w:val="auto"/>
        </w:rPr>
        <w:fldChar w:fldCharType="separate"/>
      </w:r>
      <w:r w:rsidR="00086057" w:rsidRPr="00D96C0A">
        <w:rPr>
          <w:color w:val="auto"/>
        </w:rPr>
        <w:t xml:space="preserve">Eq. </w:t>
      </w:r>
      <w:r w:rsidR="00086057" w:rsidRPr="00D96C0A">
        <w:rPr>
          <w:noProof/>
          <w:color w:val="auto"/>
        </w:rPr>
        <w:t>25</w:t>
      </w:r>
      <w:r w:rsidRPr="00D96C0A">
        <w:rPr>
          <w:color w:val="auto"/>
        </w:rPr>
        <w:fldChar w:fldCharType="end"/>
      </w:r>
      <w:r w:rsidRPr="00D96C0A">
        <w:rPr>
          <w:color w:val="auto"/>
        </w:rPr>
        <w:t xml:space="preserve"> may be re-written as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33"/>
      </w:tblGrid>
      <w:tr w:rsidR="00D96C0A" w:rsidRPr="00D96C0A" w14:paraId="6F1EF229" w14:textId="77777777" w:rsidTr="000A3EF7">
        <w:tc>
          <w:tcPr>
            <w:tcW w:w="7938" w:type="dxa"/>
            <w:vAlign w:val="center"/>
          </w:tcPr>
          <w:p w14:paraId="3947783B" w14:textId="78997665" w:rsidR="000417F1" w:rsidRPr="00D96C0A" w:rsidRDefault="006165AD" w:rsidP="000A3EF7">
            <w:pPr>
              <w:rPr>
                <w:color w:val="auto"/>
              </w:rPr>
            </w:pPr>
            <m:oMathPara>
              <m:oMath>
                <m:f>
                  <m:fPr>
                    <m:ctrlPr>
                      <w:rPr>
                        <w:rFonts w:ascii="Cambria Math" w:hAnsi="Cambria Math"/>
                        <w:i/>
                        <w:color w:val="auto"/>
                      </w:rPr>
                    </m:ctrlPr>
                  </m:fPr>
                  <m:num>
                    <m:r>
                      <w:rPr>
                        <w:rFonts w:ascii="Cambria Math" w:hAnsi="Cambria Math"/>
                        <w:color w:val="auto"/>
                      </w:rPr>
                      <m:t>Q</m:t>
                    </m:r>
                    <m:d>
                      <m:dPr>
                        <m:ctrlPr>
                          <w:rPr>
                            <w:rFonts w:ascii="Cambria Math" w:hAnsi="Cambria Math"/>
                            <w:i/>
                            <w:color w:val="auto"/>
                          </w:rPr>
                        </m:ctrlPr>
                      </m:dPr>
                      <m:e>
                        <m:r>
                          <w:rPr>
                            <w:rFonts w:ascii="Cambria Math" w:hAnsi="Cambria Math"/>
                            <w:color w:val="auto"/>
                          </w:rPr>
                          <m:t>t</m:t>
                        </m:r>
                      </m:e>
                    </m:d>
                  </m:num>
                  <m:den>
                    <m:r>
                      <w:rPr>
                        <w:rFonts w:ascii="Cambria Math" w:hAnsi="Cambria Math"/>
                        <w:color w:val="auto"/>
                      </w:rPr>
                      <m:t>C</m:t>
                    </m:r>
                  </m:den>
                </m:f>
                <m:r>
                  <w:rPr>
                    <w:rFonts w:ascii="Cambria Math" w:hAnsi="Cambria Math"/>
                    <w:color w:val="auto"/>
                  </w:rPr>
                  <m:t>=</m:t>
                </m:r>
                <m:f>
                  <m:fPr>
                    <m:ctrlPr>
                      <w:rPr>
                        <w:rFonts w:ascii="Cambria Math" w:hAnsi="Cambria Math"/>
                        <w:i/>
                        <w:color w:val="auto"/>
                      </w:rPr>
                    </m:ctrlPr>
                  </m:fPr>
                  <m:num>
                    <m:sSub>
                      <m:sSubPr>
                        <m:ctrlPr>
                          <w:rPr>
                            <w:rFonts w:ascii="Cambria Math" w:hAnsi="Cambria Math"/>
                            <w:i/>
                            <w:color w:val="auto"/>
                          </w:rPr>
                        </m:ctrlPr>
                      </m:sSubPr>
                      <m:e>
                        <m:r>
                          <w:rPr>
                            <w:rFonts w:ascii="Cambria Math" w:hAnsi="Cambria Math"/>
                            <w:color w:val="auto"/>
                          </w:rPr>
                          <m:t>Q</m:t>
                        </m:r>
                      </m:e>
                      <m:sub>
                        <m:r>
                          <m:rPr>
                            <m:sty m:val="p"/>
                          </m:rPr>
                          <w:rPr>
                            <w:rFonts w:ascii="Cambria Math" w:hAnsi="Cambria Math"/>
                            <w:color w:val="auto"/>
                          </w:rPr>
                          <m:t>max</m:t>
                        </m:r>
                      </m:sub>
                    </m:sSub>
                  </m:num>
                  <m:den>
                    <m:r>
                      <w:rPr>
                        <w:rFonts w:ascii="Cambria Math" w:hAnsi="Cambria Math"/>
                        <w:color w:val="auto"/>
                      </w:rPr>
                      <m:t>C</m:t>
                    </m:r>
                  </m:den>
                </m:f>
                <m:r>
                  <w:rPr>
                    <w:rFonts w:ascii="Cambria Math" w:hAnsi="Cambria Math"/>
                    <w:color w:val="auto"/>
                  </w:rPr>
                  <m:t>(1-</m:t>
                </m:r>
                <m:sSup>
                  <m:sSupPr>
                    <m:ctrlPr>
                      <w:rPr>
                        <w:rFonts w:ascii="Cambria Math" w:hAnsi="Cambria Math"/>
                        <w:i/>
                        <w:color w:val="auto"/>
                      </w:rPr>
                    </m:ctrlPr>
                  </m:sSupPr>
                  <m:e>
                    <m:r>
                      <m:rPr>
                        <m:sty m:val="p"/>
                      </m:rPr>
                      <w:rPr>
                        <w:rFonts w:ascii="Cambria Math" w:hAnsi="Cambria Math"/>
                        <w:color w:val="auto"/>
                      </w:rPr>
                      <m:t>e</m:t>
                    </m:r>
                  </m:e>
                  <m:sup>
                    <m:r>
                      <w:rPr>
                        <w:rFonts w:ascii="Cambria Math" w:hAnsi="Cambria Math"/>
                        <w:color w:val="auto"/>
                      </w:rPr>
                      <m:t>-</m:t>
                    </m:r>
                    <m:f>
                      <m:fPr>
                        <m:type m:val="lin"/>
                        <m:ctrlPr>
                          <w:rPr>
                            <w:rFonts w:ascii="Cambria Math" w:hAnsi="Cambria Math"/>
                            <w:i/>
                            <w:color w:val="auto"/>
                          </w:rPr>
                        </m:ctrlPr>
                      </m:fPr>
                      <m:num>
                        <m:r>
                          <w:rPr>
                            <w:rFonts w:ascii="Cambria Math" w:hAnsi="Cambria Math"/>
                            <w:color w:val="auto"/>
                          </w:rPr>
                          <m:t>t</m:t>
                        </m:r>
                      </m:num>
                      <m:den>
                        <m:r>
                          <w:rPr>
                            <w:rFonts w:ascii="Cambria Math" w:hAnsi="Cambria Math"/>
                            <w:color w:val="auto"/>
                          </w:rPr>
                          <m:t>RC</m:t>
                        </m:r>
                      </m:den>
                    </m:f>
                  </m:sup>
                </m:sSup>
                <m:r>
                  <w:rPr>
                    <w:rFonts w:ascii="Cambria Math" w:hAnsi="Cambria Math"/>
                    <w:color w:val="auto"/>
                  </w:rPr>
                  <m:t>)</m:t>
                </m:r>
              </m:oMath>
            </m:oMathPara>
          </w:p>
        </w:tc>
        <w:tc>
          <w:tcPr>
            <w:tcW w:w="833" w:type="dxa"/>
            <w:vAlign w:val="center"/>
          </w:tcPr>
          <w:p w14:paraId="05DC4A67" w14:textId="6198154C" w:rsidR="000417F1" w:rsidRPr="00D96C0A" w:rsidRDefault="000417F1" w:rsidP="000A3EF7">
            <w:pPr>
              <w:rPr>
                <w:color w:val="auto"/>
              </w:rPr>
            </w:pPr>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29</w:t>
            </w:r>
            <w:r w:rsidRPr="00D96C0A">
              <w:rPr>
                <w:noProof/>
                <w:color w:val="auto"/>
              </w:rPr>
              <w:fldChar w:fldCharType="end"/>
            </w:r>
          </w:p>
        </w:tc>
      </w:tr>
    </w:tbl>
    <w:p w14:paraId="113CF733" w14:textId="788C5B4B" w:rsidR="000417F1" w:rsidRPr="00D96C0A" w:rsidRDefault="00A425CE" w:rsidP="000417F1">
      <w:pPr>
        <w:rPr>
          <w:color w:val="auto"/>
        </w:rPr>
      </w:pPr>
      <w:r w:rsidRPr="00D96C0A">
        <w:rPr>
          <w:rFonts w:eastAsiaTheme="minorEastAsia"/>
          <w:color w:val="auto"/>
        </w:rPr>
        <w:t xml:space="preserve">where </w:t>
      </w:r>
      <m:oMath>
        <m:sSub>
          <m:sSubPr>
            <m:ctrlPr>
              <w:rPr>
                <w:rFonts w:ascii="Cambria Math" w:hAnsi="Cambria Math"/>
                <w:i/>
                <w:color w:val="auto"/>
              </w:rPr>
            </m:ctrlPr>
          </m:sSubPr>
          <m:e>
            <m:r>
              <w:rPr>
                <w:rFonts w:ascii="Cambria Math" w:hAnsi="Cambria Math"/>
                <w:color w:val="auto"/>
              </w:rPr>
              <m:t>Q</m:t>
            </m:r>
          </m:e>
          <m:sub>
            <m:r>
              <m:rPr>
                <m:sty m:val="p"/>
              </m:rPr>
              <w:rPr>
                <w:rFonts w:ascii="Cambria Math" w:hAnsi="Cambria Math"/>
                <w:color w:val="auto"/>
              </w:rPr>
              <m:t>max</m:t>
            </m:r>
          </m:sub>
        </m:sSub>
      </m:oMath>
      <w:r w:rsidRPr="00D96C0A">
        <w:rPr>
          <w:rFonts w:eastAsiaTheme="minorEastAsia"/>
          <w:color w:val="auto"/>
        </w:rPr>
        <w:t xml:space="preserve"> is the maximum charge that can be stored by the capacitor, </w:t>
      </w:r>
      <m:oMath>
        <m:r>
          <w:rPr>
            <w:rFonts w:ascii="Cambria Math" w:hAnsi="Cambria Math"/>
            <w:color w:val="auto"/>
          </w:rPr>
          <m:t>t</m:t>
        </m:r>
      </m:oMath>
      <w:r w:rsidRPr="00D96C0A">
        <w:rPr>
          <w:rFonts w:eastAsiaTheme="minorEastAsia"/>
          <w:color w:val="auto"/>
        </w:rPr>
        <w:t xml:space="preserve"> is the time in </w:t>
      </w:r>
      <w:r w:rsidRPr="00D96C0A">
        <w:rPr>
          <w:color w:val="auto"/>
        </w:rPr>
        <w:t>seconds; W</w:t>
      </w:r>
      <w:r w:rsidR="000417F1" w:rsidRPr="00D96C0A">
        <w:rPr>
          <w:color w:val="auto"/>
        </w:rPr>
        <w:t>hich then reduces to</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33"/>
      </w:tblGrid>
      <w:tr w:rsidR="00D96C0A" w:rsidRPr="00D96C0A" w14:paraId="1674E89B" w14:textId="77777777" w:rsidTr="000A3EF7">
        <w:tc>
          <w:tcPr>
            <w:tcW w:w="7938" w:type="dxa"/>
          </w:tcPr>
          <w:p w14:paraId="706905A5" w14:textId="77777777" w:rsidR="00B629BB" w:rsidRPr="00D96C0A" w:rsidRDefault="00B629BB" w:rsidP="000A3EF7">
            <w:pPr>
              <w:rPr>
                <w:color w:val="auto"/>
              </w:rPr>
            </w:pPr>
            <m:oMathPara>
              <m:oMath>
                <m:r>
                  <w:rPr>
                    <w:rFonts w:ascii="Cambria Math" w:hAnsi="Cambria Math"/>
                    <w:color w:val="auto"/>
                  </w:rPr>
                  <m:t>Q</m:t>
                </m:r>
                <m:d>
                  <m:dPr>
                    <m:ctrlPr>
                      <w:rPr>
                        <w:rFonts w:ascii="Cambria Math" w:hAnsi="Cambria Math"/>
                        <w:i/>
                        <w:color w:val="auto"/>
                      </w:rPr>
                    </m:ctrlPr>
                  </m:dPr>
                  <m:e>
                    <m:r>
                      <w:rPr>
                        <w:rFonts w:ascii="Cambria Math" w:hAnsi="Cambria Math"/>
                        <w:color w:val="auto"/>
                      </w:rPr>
                      <m:t>t</m:t>
                    </m:r>
                  </m:e>
                </m:d>
                <m:r>
                  <w:rPr>
                    <w:rFonts w:ascii="Cambria Math" w:hAnsi="Cambria Math"/>
                    <w:color w:val="auto"/>
                  </w:rPr>
                  <m:t>=</m:t>
                </m:r>
                <m:sSub>
                  <m:sSubPr>
                    <m:ctrlPr>
                      <w:rPr>
                        <w:rFonts w:ascii="Cambria Math" w:hAnsi="Cambria Math"/>
                        <w:i/>
                        <w:color w:val="auto"/>
                      </w:rPr>
                    </m:ctrlPr>
                  </m:sSubPr>
                  <m:e>
                    <m:r>
                      <w:rPr>
                        <w:rFonts w:ascii="Cambria Math" w:hAnsi="Cambria Math"/>
                        <w:color w:val="auto"/>
                      </w:rPr>
                      <m:t>Q</m:t>
                    </m:r>
                  </m:e>
                  <m:sub>
                    <m:r>
                      <m:rPr>
                        <m:sty m:val="p"/>
                      </m:rPr>
                      <w:rPr>
                        <w:rFonts w:ascii="Cambria Math" w:hAnsi="Cambria Math"/>
                        <w:color w:val="auto"/>
                      </w:rPr>
                      <m:t>max</m:t>
                    </m:r>
                  </m:sub>
                </m:sSub>
                <m:r>
                  <w:rPr>
                    <w:rFonts w:ascii="Cambria Math" w:hAnsi="Cambria Math"/>
                    <w:color w:val="auto"/>
                  </w:rPr>
                  <m:t>(1-</m:t>
                </m:r>
                <m:sSup>
                  <m:sSupPr>
                    <m:ctrlPr>
                      <w:rPr>
                        <w:rFonts w:ascii="Cambria Math" w:hAnsi="Cambria Math"/>
                        <w:i/>
                        <w:color w:val="auto"/>
                      </w:rPr>
                    </m:ctrlPr>
                  </m:sSupPr>
                  <m:e>
                    <m:r>
                      <m:rPr>
                        <m:sty m:val="p"/>
                      </m:rPr>
                      <w:rPr>
                        <w:rFonts w:ascii="Cambria Math" w:hAnsi="Cambria Math"/>
                        <w:color w:val="auto"/>
                      </w:rPr>
                      <m:t>e</m:t>
                    </m:r>
                  </m:e>
                  <m:sup>
                    <m:r>
                      <w:rPr>
                        <w:rFonts w:ascii="Cambria Math" w:hAnsi="Cambria Math"/>
                        <w:color w:val="auto"/>
                      </w:rPr>
                      <m:t>-</m:t>
                    </m:r>
                    <m:f>
                      <m:fPr>
                        <m:type m:val="lin"/>
                        <m:ctrlPr>
                          <w:rPr>
                            <w:rFonts w:ascii="Cambria Math" w:hAnsi="Cambria Math"/>
                            <w:i/>
                            <w:color w:val="auto"/>
                          </w:rPr>
                        </m:ctrlPr>
                      </m:fPr>
                      <m:num>
                        <m:r>
                          <w:rPr>
                            <w:rFonts w:ascii="Cambria Math" w:hAnsi="Cambria Math"/>
                            <w:color w:val="auto"/>
                          </w:rPr>
                          <m:t>t</m:t>
                        </m:r>
                      </m:num>
                      <m:den>
                        <m:r>
                          <w:rPr>
                            <w:rFonts w:ascii="Cambria Math" w:hAnsi="Cambria Math"/>
                            <w:color w:val="auto"/>
                          </w:rPr>
                          <m:t>RC</m:t>
                        </m:r>
                      </m:den>
                    </m:f>
                  </m:sup>
                </m:sSup>
                <m:r>
                  <w:rPr>
                    <w:rFonts w:ascii="Cambria Math" w:hAnsi="Cambria Math"/>
                    <w:color w:val="auto"/>
                  </w:rPr>
                  <m:t>)</m:t>
                </m:r>
              </m:oMath>
            </m:oMathPara>
          </w:p>
        </w:tc>
        <w:tc>
          <w:tcPr>
            <w:tcW w:w="833" w:type="dxa"/>
          </w:tcPr>
          <w:p w14:paraId="080A83F4" w14:textId="06FB1E23" w:rsidR="00B629BB" w:rsidRPr="00D96C0A" w:rsidRDefault="00B629BB" w:rsidP="000A3EF7">
            <w:pPr>
              <w:rPr>
                <w:color w:val="auto"/>
              </w:rPr>
            </w:pPr>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30</w:t>
            </w:r>
            <w:r w:rsidRPr="00D96C0A">
              <w:rPr>
                <w:noProof/>
                <w:color w:val="auto"/>
              </w:rPr>
              <w:fldChar w:fldCharType="end"/>
            </w:r>
          </w:p>
        </w:tc>
      </w:tr>
    </w:tbl>
    <w:p w14:paraId="644C7D57" w14:textId="657153A3" w:rsidR="00CB25B4" w:rsidRPr="00D96C0A" w:rsidRDefault="00CB25B4" w:rsidP="00B80FF6">
      <w:pPr>
        <w:keepNext/>
        <w:tabs>
          <w:tab w:val="left" w:pos="8046"/>
        </w:tabs>
        <w:rPr>
          <w:b/>
          <w:bCs/>
          <w:noProof/>
          <w:color w:val="auto"/>
        </w:rPr>
      </w:pPr>
      <w:r w:rsidRPr="00D96C0A">
        <w:rPr>
          <w:b/>
          <w:bCs/>
          <w:noProof/>
          <w:color w:val="auto"/>
        </w:rPr>
        <w:lastRenderedPageBreak/>
        <w:t>Charging current</w:t>
      </w:r>
    </w:p>
    <w:p w14:paraId="3CF98B93" w14:textId="3ADF50BB" w:rsidR="00964D50" w:rsidRPr="00D96C0A" w:rsidRDefault="00BA57AA" w:rsidP="00272237">
      <w:pPr>
        <w:tabs>
          <w:tab w:val="left" w:pos="8046"/>
        </w:tabs>
        <w:rPr>
          <w:rFonts w:eastAsia="Calibri" w:cs="Times New Roman"/>
          <w:color w:val="auto"/>
        </w:rPr>
      </w:pPr>
      <w:r w:rsidRPr="00D96C0A">
        <w:rPr>
          <w:rFonts w:eastAsia="Calibri" w:cs="Times New Roman"/>
          <w:color w:val="auto"/>
        </w:rPr>
        <w:t xml:space="preserve">Returning to </w:t>
      </w:r>
      <w:r w:rsidR="003035C9" w:rsidRPr="00D96C0A">
        <w:rPr>
          <w:rFonts w:eastAsia="Calibri" w:cs="Times New Roman"/>
          <w:color w:val="auto"/>
        </w:rPr>
        <w:fldChar w:fldCharType="begin"/>
      </w:r>
      <w:r w:rsidR="003035C9" w:rsidRPr="00D96C0A">
        <w:rPr>
          <w:rFonts w:eastAsia="Calibri" w:cs="Times New Roman"/>
          <w:color w:val="auto"/>
        </w:rPr>
        <w:instrText xml:space="preserve"> REF _Ref112650039 \h </w:instrText>
      </w:r>
      <w:r w:rsidR="003035C9" w:rsidRPr="00D96C0A">
        <w:rPr>
          <w:rFonts w:eastAsia="Calibri" w:cs="Times New Roman"/>
          <w:color w:val="auto"/>
        </w:rPr>
      </w:r>
      <w:r w:rsidR="003035C9" w:rsidRPr="00D96C0A">
        <w:rPr>
          <w:rFonts w:eastAsia="Calibri" w:cs="Times New Roman"/>
          <w:color w:val="auto"/>
        </w:rPr>
        <w:fldChar w:fldCharType="separate"/>
      </w:r>
      <w:r w:rsidR="00086057" w:rsidRPr="00D96C0A">
        <w:rPr>
          <w:color w:val="auto"/>
        </w:rPr>
        <w:t xml:space="preserve">Eq. </w:t>
      </w:r>
      <w:r w:rsidR="00086057" w:rsidRPr="00D96C0A">
        <w:rPr>
          <w:noProof/>
          <w:color w:val="auto"/>
        </w:rPr>
        <w:t>7</w:t>
      </w:r>
      <w:r w:rsidR="003035C9" w:rsidRPr="00D96C0A">
        <w:rPr>
          <w:rFonts w:eastAsia="Calibri" w:cs="Times New Roman"/>
          <w:color w:val="auto"/>
        </w:rPr>
        <w:fldChar w:fldCharType="end"/>
      </w:r>
      <w:r w:rsidRPr="00D96C0A">
        <w:rPr>
          <w:rFonts w:eastAsia="Calibri" w:cs="Times New Roman"/>
          <w:color w:val="auto"/>
        </w:rPr>
        <w:t>, the vol</w:t>
      </w:r>
      <w:r w:rsidR="00964D50" w:rsidRPr="00D96C0A">
        <w:rPr>
          <w:rFonts w:eastAsia="Calibri" w:cs="Times New Roman"/>
          <w:color w:val="auto"/>
        </w:rPr>
        <w:t>tage</w:t>
      </w:r>
      <w:r w:rsidRPr="00D96C0A">
        <w:rPr>
          <w:rFonts w:eastAsia="Calibri" w:cs="Times New Roman"/>
          <w:color w:val="auto"/>
        </w:rPr>
        <w:t xml:space="preserve"> across </w:t>
      </w:r>
      <w:r w:rsidR="00964D50" w:rsidRPr="00D96C0A">
        <w:rPr>
          <w:rFonts w:eastAsia="Calibri" w:cs="Times New Roman"/>
          <w:color w:val="auto"/>
        </w:rPr>
        <w:t xml:space="preserve">source is equal to the combined voltages across the resistor and the </w:t>
      </w:r>
      <w:r w:rsidR="00E7413E" w:rsidRPr="00D96C0A">
        <w:rPr>
          <w:rFonts w:eastAsia="Calibri" w:cs="Times New Roman"/>
          <w:color w:val="auto"/>
        </w:rPr>
        <w:t>voltage</w:t>
      </w:r>
      <w:r w:rsidR="00964D50" w:rsidRPr="00D96C0A">
        <w:rPr>
          <w:rFonts w:eastAsia="Calibri" w:cs="Times New Roman"/>
          <w:color w:val="auto"/>
        </w:rPr>
        <w:t xml:space="preserve"> across the capacitor,</w:t>
      </w:r>
      <w:r w:rsidR="00E7413E" w:rsidRPr="00D96C0A">
        <w:rPr>
          <w:rFonts w:eastAsia="Calibri" w:cs="Times New Roman"/>
          <w:color w:val="auto"/>
        </w:rPr>
        <w:t xml:space="preserve"> i.e.,</w:t>
      </w:r>
    </w:p>
    <w:p w14:paraId="10D3563A" w14:textId="17D30DA7" w:rsidR="00AA6F99" w:rsidRPr="00D96C0A" w:rsidRDefault="006165AD" w:rsidP="00272237">
      <w:pPr>
        <w:tabs>
          <w:tab w:val="left" w:pos="8046"/>
        </w:tabs>
        <w:rPr>
          <w:rFonts w:eastAsia="Calibri" w:cs="Times New Roman"/>
          <w:color w:val="auto"/>
        </w:rPr>
      </w:pPr>
      <m:oMathPara>
        <m:oMath>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r>
            <w:rPr>
              <w:rFonts w:ascii="Cambria Math" w:hAnsi="Cambria Math"/>
              <w:color w:val="auto"/>
            </w:rPr>
            <m:t>=i</m:t>
          </m:r>
          <m:d>
            <m:dPr>
              <m:ctrlPr>
                <w:rPr>
                  <w:rFonts w:ascii="Cambria Math" w:hAnsi="Cambria Math"/>
                  <w:i/>
                  <w:color w:val="auto"/>
                </w:rPr>
              </m:ctrlPr>
            </m:dPr>
            <m:e>
              <m:r>
                <w:rPr>
                  <w:rFonts w:ascii="Cambria Math" w:hAnsi="Cambria Math"/>
                  <w:color w:val="auto"/>
                </w:rPr>
                <m:t>t</m:t>
              </m:r>
            </m:e>
          </m:d>
          <m:r>
            <w:rPr>
              <w:rFonts w:ascii="Cambria Math" w:hAnsi="Cambria Math"/>
              <w:color w:val="auto"/>
            </w:rPr>
            <m:t>.R+</m:t>
          </m:r>
          <m:sSub>
            <m:sSubPr>
              <m:ctrlPr>
                <w:rPr>
                  <w:rFonts w:ascii="Cambria Math" w:hAnsi="Cambria Math"/>
                  <w:i/>
                  <w:color w:val="auto"/>
                </w:rPr>
              </m:ctrlPr>
            </m:sSubPr>
            <m:e>
              <m:r>
                <w:rPr>
                  <w:rFonts w:ascii="Cambria Math" w:hAnsi="Cambria Math"/>
                  <w:color w:val="auto"/>
                </w:rPr>
                <m:t>V</m:t>
              </m:r>
            </m:e>
            <m:sub>
              <m:r>
                <w:rPr>
                  <w:rFonts w:ascii="Cambria Math" w:hAnsi="Cambria Math"/>
                  <w:color w:val="auto"/>
                </w:rPr>
                <m:t>C</m:t>
              </m:r>
            </m:sub>
          </m:sSub>
          <m:d>
            <m:dPr>
              <m:ctrlPr>
                <w:rPr>
                  <w:rFonts w:ascii="Cambria Math" w:hAnsi="Cambria Math"/>
                  <w:i/>
                  <w:color w:val="auto"/>
                </w:rPr>
              </m:ctrlPr>
            </m:dPr>
            <m:e>
              <m:r>
                <w:rPr>
                  <w:rFonts w:ascii="Cambria Math" w:hAnsi="Cambria Math"/>
                  <w:color w:val="auto"/>
                </w:rPr>
                <m:t>t</m:t>
              </m:r>
            </m:e>
          </m:d>
        </m:oMath>
      </m:oMathPara>
    </w:p>
    <w:p w14:paraId="691E5413" w14:textId="6AC191AB" w:rsidR="00E7413E" w:rsidRPr="00D96C0A" w:rsidRDefault="001C33D8" w:rsidP="00272237">
      <w:pPr>
        <w:tabs>
          <w:tab w:val="left" w:pos="8046"/>
        </w:tabs>
        <w:rPr>
          <w:rFonts w:eastAsia="Calibri" w:cs="Times New Roman"/>
          <w:color w:val="auto"/>
        </w:rPr>
      </w:pPr>
      <w:r w:rsidRPr="00D96C0A">
        <w:rPr>
          <w:rFonts w:eastAsia="Calibri" w:cs="Times New Roman"/>
          <w:color w:val="auto"/>
        </w:rPr>
        <w:t xml:space="preserve">Substituting in </w:t>
      </w:r>
      <w:r w:rsidR="00BA0F1C" w:rsidRPr="00D96C0A">
        <w:rPr>
          <w:rFonts w:eastAsia="Calibri" w:cs="Times New Roman"/>
          <w:color w:val="auto"/>
        </w:rPr>
        <w:fldChar w:fldCharType="begin"/>
      </w:r>
      <w:r w:rsidR="00BA0F1C" w:rsidRPr="00D96C0A">
        <w:rPr>
          <w:rFonts w:eastAsia="Calibri" w:cs="Times New Roman"/>
          <w:color w:val="auto"/>
        </w:rPr>
        <w:instrText xml:space="preserve"> REF _Ref112749546 \h </w:instrText>
      </w:r>
      <w:r w:rsidR="00BA0F1C" w:rsidRPr="00D96C0A">
        <w:rPr>
          <w:rFonts w:eastAsia="Calibri" w:cs="Times New Roman"/>
          <w:color w:val="auto"/>
        </w:rPr>
      </w:r>
      <w:r w:rsidR="00BA0F1C" w:rsidRPr="00D96C0A">
        <w:rPr>
          <w:rFonts w:eastAsia="Calibri" w:cs="Times New Roman"/>
          <w:color w:val="auto"/>
        </w:rPr>
        <w:fldChar w:fldCharType="separate"/>
      </w:r>
      <w:r w:rsidR="00086057" w:rsidRPr="00D96C0A">
        <w:rPr>
          <w:color w:val="auto"/>
        </w:rPr>
        <w:t xml:space="preserve">Eq. </w:t>
      </w:r>
      <w:r w:rsidR="00086057" w:rsidRPr="00D96C0A">
        <w:rPr>
          <w:noProof/>
          <w:color w:val="auto"/>
        </w:rPr>
        <w:t>25</w:t>
      </w:r>
      <w:r w:rsidR="00BA0F1C" w:rsidRPr="00D96C0A">
        <w:rPr>
          <w:rFonts w:eastAsia="Calibri" w:cs="Times New Roman"/>
          <w:color w:val="auto"/>
        </w:rPr>
        <w:fldChar w:fldCharType="end"/>
      </w:r>
      <w:r w:rsidR="00AA6F99" w:rsidRPr="00D96C0A">
        <w:rPr>
          <w:rFonts w:eastAsia="Calibri" w:cs="Times New Roman"/>
          <w:color w:val="auto"/>
        </w:rPr>
        <w:t xml:space="preserve"> </w:t>
      </w:r>
      <w:r w:rsidR="00BA0F1C" w:rsidRPr="00D96C0A">
        <w:rPr>
          <w:rFonts w:eastAsia="Calibri" w:cs="Times New Roman"/>
          <w:color w:val="auto"/>
        </w:rPr>
        <w:t>(</w:t>
      </w:r>
      <w:r w:rsidR="00AA6F99" w:rsidRPr="00D96C0A">
        <w:rPr>
          <w:rFonts w:eastAsia="Calibri" w:cs="Times New Roman"/>
          <w:color w:val="auto"/>
        </w:rPr>
        <w:t xml:space="preserve">which is </w:t>
      </w:r>
      <w:r w:rsidRPr="00D96C0A">
        <w:rPr>
          <w:rFonts w:eastAsia="Calibri" w:cs="Times New Roman"/>
          <w:color w:val="auto"/>
        </w:rPr>
        <w:t xml:space="preserve">the expression for the voltage across the </w:t>
      </w:r>
      <w:r w:rsidR="00AA6F99" w:rsidRPr="00D96C0A">
        <w:rPr>
          <w:rFonts w:eastAsia="Calibri" w:cs="Times New Roman"/>
          <w:color w:val="auto"/>
        </w:rPr>
        <w:t>capacitor</w:t>
      </w:r>
      <w:r w:rsidR="00BA0F1C" w:rsidRPr="00D96C0A">
        <w:rPr>
          <w:rFonts w:eastAsia="Calibri" w:cs="Times New Roman"/>
          <w:color w:val="auto"/>
        </w:rPr>
        <w:t xml:space="preserve">, </w:t>
      </w:r>
      <m:oMath>
        <m:sSub>
          <m:sSubPr>
            <m:ctrlPr>
              <w:rPr>
                <w:rFonts w:ascii="Cambria Math" w:hAnsi="Cambria Math"/>
                <w:i/>
                <w:color w:val="auto"/>
              </w:rPr>
            </m:ctrlPr>
          </m:sSubPr>
          <m:e>
            <m:r>
              <w:rPr>
                <w:rFonts w:ascii="Cambria Math" w:hAnsi="Cambria Math"/>
                <w:color w:val="auto"/>
              </w:rPr>
              <m:t>V</m:t>
            </m:r>
          </m:e>
          <m:sub>
            <m:r>
              <w:rPr>
                <w:rFonts w:ascii="Cambria Math" w:hAnsi="Cambria Math"/>
                <w:color w:val="auto"/>
              </w:rPr>
              <m:t>C</m:t>
            </m:r>
          </m:sub>
        </m:sSub>
        <m:d>
          <m:dPr>
            <m:ctrlPr>
              <w:rPr>
                <w:rFonts w:ascii="Cambria Math" w:hAnsi="Cambria Math"/>
                <w:i/>
                <w:color w:val="auto"/>
              </w:rPr>
            </m:ctrlPr>
          </m:dPr>
          <m:e>
            <m:r>
              <w:rPr>
                <w:rFonts w:ascii="Cambria Math" w:hAnsi="Cambria Math"/>
                <w:color w:val="auto"/>
              </w:rPr>
              <m:t>t</m:t>
            </m:r>
          </m:e>
        </m:d>
      </m:oMath>
      <w:r w:rsidR="00BA0F1C" w:rsidRPr="00D96C0A">
        <w:rPr>
          <w:rFonts w:eastAsia="Calibri" w:cs="Times New Roman"/>
          <w:color w:val="auto"/>
        </w:rPr>
        <w:t>)</w:t>
      </w:r>
    </w:p>
    <w:p w14:paraId="284A28B8" w14:textId="495DC7DD" w:rsidR="00AA6F99" w:rsidRPr="00D96C0A" w:rsidRDefault="006165AD" w:rsidP="00AA6F99">
      <w:pPr>
        <w:tabs>
          <w:tab w:val="left" w:pos="8046"/>
        </w:tabs>
        <w:rPr>
          <w:rFonts w:eastAsia="Calibri" w:cs="Times New Roman"/>
          <w:color w:val="auto"/>
        </w:rPr>
      </w:pPr>
      <m:oMathPara>
        <m:oMath>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r>
            <w:rPr>
              <w:rFonts w:ascii="Cambria Math" w:hAnsi="Cambria Math"/>
              <w:color w:val="auto"/>
            </w:rPr>
            <m:t>=i</m:t>
          </m:r>
          <m:d>
            <m:dPr>
              <m:ctrlPr>
                <w:rPr>
                  <w:rFonts w:ascii="Cambria Math" w:hAnsi="Cambria Math"/>
                  <w:i/>
                  <w:color w:val="auto"/>
                </w:rPr>
              </m:ctrlPr>
            </m:dPr>
            <m:e>
              <m:r>
                <w:rPr>
                  <w:rFonts w:ascii="Cambria Math" w:hAnsi="Cambria Math"/>
                  <w:color w:val="auto"/>
                </w:rPr>
                <m:t>t</m:t>
              </m:r>
            </m:e>
          </m:d>
          <m:r>
            <w:rPr>
              <w:rFonts w:ascii="Cambria Math" w:hAnsi="Cambria Math"/>
              <w:color w:val="auto"/>
            </w:rPr>
            <m:t>.R+</m:t>
          </m:r>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r>
            <w:rPr>
              <w:rFonts w:ascii="Cambria Math" w:hAnsi="Cambria Math"/>
              <w:color w:val="auto"/>
            </w:rPr>
            <m:t>(1-</m:t>
          </m:r>
          <m:sSup>
            <m:sSupPr>
              <m:ctrlPr>
                <w:rPr>
                  <w:rFonts w:ascii="Cambria Math" w:hAnsi="Cambria Math"/>
                  <w:i/>
                  <w:color w:val="auto"/>
                </w:rPr>
              </m:ctrlPr>
            </m:sSupPr>
            <m:e>
              <m:r>
                <w:rPr>
                  <w:rFonts w:ascii="Cambria Math" w:hAnsi="Cambria Math"/>
                  <w:color w:val="auto"/>
                </w:rPr>
                <m:t>e</m:t>
              </m:r>
            </m:e>
            <m:sup>
              <m:f>
                <m:fPr>
                  <m:type m:val="lin"/>
                  <m:ctrlPr>
                    <w:rPr>
                      <w:rFonts w:ascii="Cambria Math" w:hAnsi="Cambria Math"/>
                      <w:i/>
                      <w:color w:val="auto"/>
                    </w:rPr>
                  </m:ctrlPr>
                </m:fPr>
                <m:num>
                  <m:r>
                    <w:rPr>
                      <w:rFonts w:ascii="Cambria Math" w:hAnsi="Cambria Math"/>
                      <w:color w:val="auto"/>
                    </w:rPr>
                    <m:t>-t</m:t>
                  </m:r>
                </m:num>
                <m:den>
                  <m:r>
                    <w:rPr>
                      <w:rFonts w:ascii="Cambria Math" w:hAnsi="Cambria Math"/>
                      <w:color w:val="auto"/>
                    </w:rPr>
                    <m:t>RC</m:t>
                  </m:r>
                </m:den>
              </m:f>
            </m:sup>
          </m:sSup>
          <m:r>
            <w:rPr>
              <w:rFonts w:ascii="Cambria Math" w:hAnsi="Cambria Math"/>
              <w:color w:val="auto"/>
            </w:rPr>
            <m:t>)</m:t>
          </m:r>
        </m:oMath>
      </m:oMathPara>
    </w:p>
    <w:p w14:paraId="3E866EF4" w14:textId="59B03CD0" w:rsidR="0026000A" w:rsidRPr="00D96C0A" w:rsidRDefault="00BA0F1C" w:rsidP="00272237">
      <w:pPr>
        <w:tabs>
          <w:tab w:val="left" w:pos="8046"/>
        </w:tabs>
        <w:rPr>
          <w:rFonts w:eastAsia="Calibri" w:cs="Times New Roman"/>
          <w:color w:val="auto"/>
        </w:rPr>
      </w:pPr>
      <w:r w:rsidRPr="00D96C0A">
        <w:rPr>
          <w:rFonts w:eastAsia="Calibri" w:cs="Times New Roman"/>
          <w:color w:val="auto"/>
        </w:rPr>
        <w:t xml:space="preserve">And rearranging </w:t>
      </w:r>
      <w:r w:rsidR="0026000A" w:rsidRPr="00D96C0A">
        <w:rPr>
          <w:rFonts w:eastAsia="Calibri" w:cs="Times New Roman"/>
          <w:color w:val="auto"/>
        </w:rPr>
        <w:t>so that the voltage terms are on one side of the equation and the current on the other</w:t>
      </w:r>
      <w:r w:rsidR="00AF3D39" w:rsidRPr="00D96C0A">
        <w:rPr>
          <w:rFonts w:eastAsia="Calibri" w:cs="Times New Roman"/>
          <w:color w:val="auto"/>
        </w:rPr>
        <w:t>, gives</w:t>
      </w:r>
    </w:p>
    <w:p w14:paraId="148E9CD4" w14:textId="1DB94D72" w:rsidR="0026000A" w:rsidRPr="00D96C0A" w:rsidRDefault="007043C3" w:rsidP="0026000A">
      <w:pPr>
        <w:tabs>
          <w:tab w:val="left" w:pos="8046"/>
        </w:tabs>
        <w:rPr>
          <w:rFonts w:eastAsia="Calibri" w:cs="Times New Roman"/>
          <w:color w:val="auto"/>
        </w:rPr>
      </w:pPr>
      <m:oMathPara>
        <m:oMath>
          <m:r>
            <w:rPr>
              <w:rFonts w:ascii="Cambria Math" w:hAnsi="Cambria Math"/>
              <w:color w:val="auto"/>
            </w:rPr>
            <m:t>i</m:t>
          </m:r>
          <m:d>
            <m:dPr>
              <m:ctrlPr>
                <w:rPr>
                  <w:rFonts w:ascii="Cambria Math" w:hAnsi="Cambria Math"/>
                  <w:i/>
                  <w:color w:val="auto"/>
                </w:rPr>
              </m:ctrlPr>
            </m:dPr>
            <m:e>
              <m:r>
                <w:rPr>
                  <w:rFonts w:ascii="Cambria Math" w:hAnsi="Cambria Math"/>
                  <w:color w:val="auto"/>
                </w:rPr>
                <m:t>t</m:t>
              </m:r>
            </m:e>
          </m:d>
          <m:r>
            <w:rPr>
              <w:rFonts w:ascii="Cambria Math" w:hAnsi="Cambria Math"/>
              <w:color w:val="auto"/>
            </w:rPr>
            <m:t xml:space="preserve">.R= </m:t>
          </m:r>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r>
            <w:rPr>
              <w:rFonts w:ascii="Cambria Math" w:hAnsi="Cambria Math"/>
              <w:color w:val="auto"/>
            </w:rPr>
            <m:t xml:space="preserve">- </m:t>
          </m:r>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r>
            <w:rPr>
              <w:rFonts w:ascii="Cambria Math" w:hAnsi="Cambria Math"/>
              <w:color w:val="auto"/>
            </w:rPr>
            <m:t>(1-</m:t>
          </m:r>
          <m:sSup>
            <m:sSupPr>
              <m:ctrlPr>
                <w:rPr>
                  <w:rFonts w:ascii="Cambria Math" w:hAnsi="Cambria Math"/>
                  <w:i/>
                  <w:color w:val="auto"/>
                </w:rPr>
              </m:ctrlPr>
            </m:sSupPr>
            <m:e>
              <m:r>
                <w:rPr>
                  <w:rFonts w:ascii="Cambria Math" w:hAnsi="Cambria Math"/>
                  <w:color w:val="auto"/>
                </w:rPr>
                <m:t>e</m:t>
              </m:r>
            </m:e>
            <m:sup>
              <m:f>
                <m:fPr>
                  <m:type m:val="lin"/>
                  <m:ctrlPr>
                    <w:rPr>
                      <w:rFonts w:ascii="Cambria Math" w:hAnsi="Cambria Math"/>
                      <w:i/>
                      <w:color w:val="auto"/>
                    </w:rPr>
                  </m:ctrlPr>
                </m:fPr>
                <m:num>
                  <m:r>
                    <w:rPr>
                      <w:rFonts w:ascii="Cambria Math" w:hAnsi="Cambria Math"/>
                      <w:color w:val="auto"/>
                    </w:rPr>
                    <m:t>-t</m:t>
                  </m:r>
                </m:num>
                <m:den>
                  <m:r>
                    <w:rPr>
                      <w:rFonts w:ascii="Cambria Math" w:hAnsi="Cambria Math"/>
                      <w:color w:val="auto"/>
                    </w:rPr>
                    <m:t>RC</m:t>
                  </m:r>
                </m:den>
              </m:f>
            </m:sup>
          </m:sSup>
          <m:r>
            <w:rPr>
              <w:rFonts w:ascii="Cambria Math" w:hAnsi="Cambria Math"/>
              <w:color w:val="auto"/>
            </w:rPr>
            <m:t>)</m:t>
          </m:r>
        </m:oMath>
      </m:oMathPara>
    </w:p>
    <w:p w14:paraId="772F5FE1" w14:textId="79B925F8" w:rsidR="000B5726" w:rsidRPr="00D96C0A" w:rsidRDefault="007043C3" w:rsidP="00272237">
      <w:pPr>
        <w:tabs>
          <w:tab w:val="left" w:pos="8046"/>
        </w:tabs>
        <w:rPr>
          <w:rFonts w:eastAsia="Calibri" w:cs="Times New Roman"/>
          <w:color w:val="auto"/>
        </w:rPr>
      </w:pPr>
      <m:oMathPara>
        <m:oMath>
          <m:r>
            <w:rPr>
              <w:rFonts w:ascii="Cambria Math" w:hAnsi="Cambria Math"/>
              <w:color w:val="auto"/>
            </w:rPr>
            <m:t>i</m:t>
          </m:r>
          <m:d>
            <m:dPr>
              <m:ctrlPr>
                <w:rPr>
                  <w:rFonts w:ascii="Cambria Math" w:hAnsi="Cambria Math"/>
                  <w:i/>
                  <w:color w:val="auto"/>
                </w:rPr>
              </m:ctrlPr>
            </m:dPr>
            <m:e>
              <m:r>
                <w:rPr>
                  <w:rFonts w:ascii="Cambria Math" w:hAnsi="Cambria Math"/>
                  <w:color w:val="auto"/>
                </w:rPr>
                <m:t>t</m:t>
              </m:r>
            </m:e>
          </m:d>
          <m:r>
            <w:rPr>
              <w:rFonts w:ascii="Cambria Math" w:hAnsi="Cambria Math"/>
              <w:color w:val="auto"/>
            </w:rPr>
            <m:t xml:space="preserve">.R= </m:t>
          </m:r>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r>
            <w:rPr>
              <w:rFonts w:ascii="Cambria Math" w:hAnsi="Cambria Math"/>
              <w:color w:val="auto"/>
            </w:rPr>
            <m:t xml:space="preserve">- </m:t>
          </m:r>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r>
            <w:rPr>
              <w:rFonts w:ascii="Cambria Math" w:hAnsi="Cambria Math"/>
              <w:color w:val="auto"/>
            </w:rPr>
            <m:t>-</m:t>
          </m:r>
          <m:sSup>
            <m:sSupPr>
              <m:ctrlPr>
                <w:rPr>
                  <w:rFonts w:ascii="Cambria Math" w:hAnsi="Cambria Math"/>
                  <w:i/>
                  <w:color w:val="auto"/>
                </w:rPr>
              </m:ctrlPr>
            </m:sSupPr>
            <m:e>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r>
                <w:rPr>
                  <w:rFonts w:ascii="Cambria Math" w:hAnsi="Cambria Math"/>
                  <w:color w:val="auto"/>
                </w:rPr>
                <m:t>e</m:t>
              </m:r>
            </m:e>
            <m:sup>
              <m:f>
                <m:fPr>
                  <m:type m:val="lin"/>
                  <m:ctrlPr>
                    <w:rPr>
                      <w:rFonts w:ascii="Cambria Math" w:hAnsi="Cambria Math"/>
                      <w:i/>
                      <w:color w:val="auto"/>
                    </w:rPr>
                  </m:ctrlPr>
                </m:fPr>
                <m:num>
                  <m:r>
                    <w:rPr>
                      <w:rFonts w:ascii="Cambria Math" w:hAnsi="Cambria Math"/>
                      <w:color w:val="auto"/>
                    </w:rPr>
                    <m:t>-t</m:t>
                  </m:r>
                </m:num>
                <m:den>
                  <m:r>
                    <w:rPr>
                      <w:rFonts w:ascii="Cambria Math" w:hAnsi="Cambria Math"/>
                      <w:color w:val="auto"/>
                    </w:rPr>
                    <m:t>RC</m:t>
                  </m:r>
                </m:den>
              </m:f>
            </m:sup>
          </m:sSup>
        </m:oMath>
      </m:oMathPara>
    </w:p>
    <w:p w14:paraId="352F1897" w14:textId="15018A9D" w:rsidR="00AF3D39" w:rsidRPr="00D96C0A" w:rsidRDefault="00AF3D39" w:rsidP="00272237">
      <w:pPr>
        <w:tabs>
          <w:tab w:val="left" w:pos="8046"/>
        </w:tabs>
        <w:rPr>
          <w:rFonts w:eastAsia="Calibri" w:cs="Times New Roman"/>
          <w:color w:val="auto"/>
        </w:rPr>
      </w:pPr>
      <w:r w:rsidRPr="00D96C0A">
        <w:rPr>
          <w:rFonts w:eastAsia="Calibri" w:cs="Times New Roman"/>
          <w:color w:val="auto"/>
        </w:rPr>
        <w:t xml:space="preserve">Which reduces to </w:t>
      </w:r>
    </w:p>
    <w:p w14:paraId="4CB95C24" w14:textId="4AE673AC" w:rsidR="00AF3D39" w:rsidRPr="00D96C0A" w:rsidRDefault="007043C3" w:rsidP="00AF3D39">
      <w:pPr>
        <w:tabs>
          <w:tab w:val="left" w:pos="8046"/>
        </w:tabs>
        <w:rPr>
          <w:rFonts w:eastAsia="Calibri" w:cs="Times New Roman"/>
          <w:color w:val="auto"/>
        </w:rPr>
      </w:pPr>
      <m:oMathPara>
        <m:oMath>
          <m:r>
            <w:rPr>
              <w:rFonts w:ascii="Cambria Math" w:hAnsi="Cambria Math"/>
              <w:color w:val="auto"/>
            </w:rPr>
            <m:t>i</m:t>
          </m:r>
          <m:d>
            <m:dPr>
              <m:ctrlPr>
                <w:rPr>
                  <w:rFonts w:ascii="Cambria Math" w:hAnsi="Cambria Math"/>
                  <w:i/>
                  <w:color w:val="auto"/>
                </w:rPr>
              </m:ctrlPr>
            </m:dPr>
            <m:e>
              <m:r>
                <w:rPr>
                  <w:rFonts w:ascii="Cambria Math" w:hAnsi="Cambria Math"/>
                  <w:color w:val="auto"/>
                </w:rPr>
                <m:t>t</m:t>
              </m:r>
            </m:e>
          </m:d>
          <m:r>
            <w:rPr>
              <w:rFonts w:ascii="Cambria Math" w:hAnsi="Cambria Math"/>
              <w:color w:val="auto"/>
            </w:rPr>
            <m:t>.R= -</m:t>
          </m:r>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sSup>
            <m:sSupPr>
              <m:ctrlPr>
                <w:rPr>
                  <w:rFonts w:ascii="Cambria Math" w:hAnsi="Cambria Math"/>
                  <w:i/>
                  <w:color w:val="auto"/>
                </w:rPr>
              </m:ctrlPr>
            </m:sSupPr>
            <m:e>
              <m:r>
                <w:rPr>
                  <w:rFonts w:ascii="Cambria Math" w:hAnsi="Cambria Math"/>
                  <w:color w:val="auto"/>
                </w:rPr>
                <m:t>e</m:t>
              </m:r>
            </m:e>
            <m:sup>
              <m:f>
                <m:fPr>
                  <m:type m:val="lin"/>
                  <m:ctrlPr>
                    <w:rPr>
                      <w:rFonts w:ascii="Cambria Math" w:hAnsi="Cambria Math"/>
                      <w:i/>
                      <w:color w:val="auto"/>
                    </w:rPr>
                  </m:ctrlPr>
                </m:fPr>
                <m:num>
                  <m:r>
                    <w:rPr>
                      <w:rFonts w:ascii="Cambria Math" w:hAnsi="Cambria Math"/>
                      <w:color w:val="auto"/>
                    </w:rPr>
                    <m:t>-t</m:t>
                  </m:r>
                </m:num>
                <m:den>
                  <m:r>
                    <w:rPr>
                      <w:rFonts w:ascii="Cambria Math" w:hAnsi="Cambria Math"/>
                      <w:color w:val="auto"/>
                    </w:rPr>
                    <m:t>RC</m:t>
                  </m:r>
                </m:den>
              </m:f>
            </m:sup>
          </m:sSup>
        </m:oMath>
      </m:oMathPara>
    </w:p>
    <w:p w14:paraId="3A0205A4" w14:textId="5A01FD14" w:rsidR="005D5D09" w:rsidRPr="00D96C0A" w:rsidRDefault="004F663D" w:rsidP="00272237">
      <w:pPr>
        <w:tabs>
          <w:tab w:val="left" w:pos="8046"/>
        </w:tabs>
        <w:rPr>
          <w:rFonts w:eastAsia="Calibri" w:cs="Times New Roman"/>
          <w:color w:val="auto"/>
        </w:rPr>
      </w:pPr>
      <w:r w:rsidRPr="00D96C0A">
        <w:rPr>
          <w:rFonts w:eastAsia="Calibri" w:cs="Times New Roman"/>
          <w:color w:val="auto"/>
        </w:rPr>
        <w:t>And therefore</w:t>
      </w:r>
    </w:p>
    <w:p w14:paraId="522984AF" w14:textId="0C5AD78E" w:rsidR="004F663D" w:rsidRPr="00D96C0A" w:rsidRDefault="004F663D" w:rsidP="00272237">
      <w:pPr>
        <w:tabs>
          <w:tab w:val="left" w:pos="8046"/>
        </w:tabs>
        <w:rPr>
          <w:rFonts w:eastAsia="Calibri" w:cs="Times New Roman"/>
          <w:color w:val="auto"/>
        </w:rPr>
      </w:pPr>
      <m:oMathPara>
        <m:oMath>
          <m:r>
            <w:rPr>
              <w:rFonts w:ascii="Cambria Math" w:hAnsi="Cambria Math"/>
              <w:color w:val="auto"/>
            </w:rPr>
            <m:t>i</m:t>
          </m:r>
          <m:d>
            <m:dPr>
              <m:ctrlPr>
                <w:rPr>
                  <w:rFonts w:ascii="Cambria Math" w:hAnsi="Cambria Math"/>
                  <w:i/>
                  <w:color w:val="auto"/>
                </w:rPr>
              </m:ctrlPr>
            </m:dPr>
            <m:e>
              <m:r>
                <w:rPr>
                  <w:rFonts w:ascii="Cambria Math" w:hAnsi="Cambria Math"/>
                  <w:color w:val="auto"/>
                </w:rPr>
                <m:t>t</m:t>
              </m:r>
            </m:e>
          </m:d>
          <m:r>
            <w:rPr>
              <w:rFonts w:ascii="Cambria Math" w:hAnsi="Cambria Math"/>
              <w:color w:val="auto"/>
            </w:rPr>
            <m:t>= -</m:t>
          </m:r>
          <m:f>
            <m:fPr>
              <m:ctrlPr>
                <w:rPr>
                  <w:rFonts w:ascii="Cambria Math" w:hAnsi="Cambria Math"/>
                  <w:i/>
                  <w:color w:val="auto"/>
                </w:rPr>
              </m:ctrlPr>
            </m:fPr>
            <m:num>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num>
            <m:den>
              <m:r>
                <w:rPr>
                  <w:rFonts w:ascii="Cambria Math" w:hAnsi="Cambria Math"/>
                  <w:color w:val="auto"/>
                </w:rPr>
                <m:t>R</m:t>
              </m:r>
            </m:den>
          </m:f>
          <m:sSup>
            <m:sSupPr>
              <m:ctrlPr>
                <w:rPr>
                  <w:rFonts w:ascii="Cambria Math" w:hAnsi="Cambria Math"/>
                  <w:i/>
                  <w:color w:val="auto"/>
                </w:rPr>
              </m:ctrlPr>
            </m:sSupPr>
            <m:e>
              <m:r>
                <w:rPr>
                  <w:rFonts w:ascii="Cambria Math" w:hAnsi="Cambria Math"/>
                  <w:color w:val="auto"/>
                </w:rPr>
                <m:t>e</m:t>
              </m:r>
            </m:e>
            <m:sup>
              <m:f>
                <m:fPr>
                  <m:type m:val="lin"/>
                  <m:ctrlPr>
                    <w:rPr>
                      <w:rFonts w:ascii="Cambria Math" w:hAnsi="Cambria Math"/>
                      <w:i/>
                      <w:color w:val="auto"/>
                    </w:rPr>
                  </m:ctrlPr>
                </m:fPr>
                <m:num>
                  <m:r>
                    <w:rPr>
                      <w:rFonts w:ascii="Cambria Math" w:hAnsi="Cambria Math"/>
                      <w:color w:val="auto"/>
                    </w:rPr>
                    <m:t>-t</m:t>
                  </m:r>
                </m:num>
                <m:den>
                  <m:r>
                    <w:rPr>
                      <w:rFonts w:ascii="Cambria Math" w:hAnsi="Cambria Math"/>
                      <w:color w:val="auto"/>
                    </w:rPr>
                    <m:t>RC</m:t>
                  </m:r>
                </m:den>
              </m:f>
            </m:sup>
          </m:sSup>
        </m:oMath>
      </m:oMathPara>
    </w:p>
    <w:p w14:paraId="565AF349" w14:textId="1FE618A5" w:rsidR="005D5D09" w:rsidRPr="00D96C0A" w:rsidRDefault="005D5D09" w:rsidP="00485C9D">
      <w:pPr>
        <w:tabs>
          <w:tab w:val="left" w:pos="8046"/>
        </w:tabs>
        <w:rPr>
          <w:rFonts w:eastAsia="Calibri" w:cs="Times New Roman"/>
          <w:color w:val="auto"/>
        </w:rPr>
      </w:pPr>
      <w:r w:rsidRPr="00D96C0A">
        <w:rPr>
          <w:rFonts w:eastAsia="Calibri" w:cs="Times New Roman"/>
          <w:color w:val="auto"/>
        </w:rPr>
        <w:t xml:space="preserve">At time zero the term </w:t>
      </w:r>
      <m:oMath>
        <m:sSup>
          <m:sSupPr>
            <m:ctrlPr>
              <w:rPr>
                <w:rFonts w:ascii="Cambria Math" w:hAnsi="Cambria Math"/>
                <w:i/>
                <w:color w:val="auto"/>
              </w:rPr>
            </m:ctrlPr>
          </m:sSupPr>
          <m:e>
            <m:r>
              <w:rPr>
                <w:rFonts w:ascii="Cambria Math" w:hAnsi="Cambria Math"/>
                <w:color w:val="auto"/>
              </w:rPr>
              <m:t>e</m:t>
            </m:r>
          </m:e>
          <m:sup>
            <m:f>
              <m:fPr>
                <m:type m:val="lin"/>
                <m:ctrlPr>
                  <w:rPr>
                    <w:rFonts w:ascii="Cambria Math" w:hAnsi="Cambria Math"/>
                    <w:i/>
                    <w:color w:val="auto"/>
                  </w:rPr>
                </m:ctrlPr>
              </m:fPr>
              <m:num>
                <m:r>
                  <w:rPr>
                    <w:rFonts w:ascii="Cambria Math" w:hAnsi="Cambria Math"/>
                    <w:color w:val="auto"/>
                  </w:rPr>
                  <m:t>-t</m:t>
                </m:r>
              </m:num>
              <m:den>
                <m:r>
                  <w:rPr>
                    <w:rFonts w:ascii="Cambria Math" w:hAnsi="Cambria Math"/>
                    <w:color w:val="auto"/>
                  </w:rPr>
                  <m:t>RC</m:t>
                </m:r>
              </m:den>
            </m:f>
          </m:sup>
        </m:sSup>
      </m:oMath>
      <w:r w:rsidRPr="00D96C0A">
        <w:rPr>
          <w:rFonts w:eastAsia="Calibri" w:cs="Times New Roman"/>
          <w:color w:val="auto"/>
        </w:rPr>
        <w:t xml:space="preserve"> equals </w:t>
      </w:r>
      <m:oMath>
        <m:r>
          <w:rPr>
            <w:rFonts w:ascii="Cambria Math" w:hAnsi="Cambria Math"/>
            <w:color w:val="auto"/>
          </w:rPr>
          <m:t>-1</m:t>
        </m:r>
      </m:oMath>
      <w:r w:rsidRPr="00D96C0A">
        <w:rPr>
          <w:rFonts w:eastAsia="Calibri" w:cs="Times New Roman"/>
          <w:color w:val="auto"/>
        </w:rPr>
        <w:t xml:space="preserve">, and so the current is at its maximum value </w:t>
      </w:r>
      <w:r w:rsidR="00485C9D" w:rsidRPr="00D96C0A">
        <w:rPr>
          <w:rFonts w:eastAsia="Calibri" w:cs="Times New Roman"/>
          <w:color w:val="auto"/>
        </w:rPr>
        <w:t xml:space="preserve">of </w:t>
      </w:r>
      <m:oMath>
        <m:r>
          <w:rPr>
            <w:rFonts w:ascii="Cambria Math" w:hAnsi="Cambria Math"/>
            <w:color w:val="auto"/>
          </w:rPr>
          <m:t>i</m:t>
        </m:r>
        <m:d>
          <m:dPr>
            <m:ctrlPr>
              <w:rPr>
                <w:rFonts w:ascii="Cambria Math" w:hAnsi="Cambria Math"/>
                <w:i/>
                <w:color w:val="auto"/>
              </w:rPr>
            </m:ctrlPr>
          </m:dPr>
          <m:e>
            <m:r>
              <w:rPr>
                <w:rFonts w:ascii="Cambria Math" w:hAnsi="Cambria Math"/>
                <w:color w:val="auto"/>
              </w:rPr>
              <m:t>t</m:t>
            </m:r>
          </m:e>
        </m:d>
        <m:r>
          <w:rPr>
            <w:rFonts w:ascii="Cambria Math" w:hAnsi="Cambria Math"/>
            <w:color w:val="auto"/>
          </w:rPr>
          <m:t xml:space="preserve">= </m:t>
        </m:r>
        <m:f>
          <m:fPr>
            <m:type m:val="lin"/>
            <m:ctrlPr>
              <w:rPr>
                <w:rFonts w:ascii="Cambria Math" w:hAnsi="Cambria Math"/>
                <w:i/>
                <w:color w:val="auto"/>
              </w:rPr>
            </m:ctrlPr>
          </m:fPr>
          <m:num>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num>
          <m:den>
            <m:r>
              <w:rPr>
                <w:rFonts w:ascii="Cambria Math" w:hAnsi="Cambria Math"/>
                <w:color w:val="auto"/>
              </w:rPr>
              <m:t>R</m:t>
            </m:r>
          </m:den>
        </m:f>
      </m:oMath>
      <w:r w:rsidR="00A04280" w:rsidRPr="00D96C0A">
        <w:rPr>
          <w:rFonts w:eastAsia="Calibri" w:cs="Times New Roman"/>
          <w:color w:val="auto"/>
        </w:rPr>
        <w:t xml:space="preserve"> (refer back to </w:t>
      </w:r>
      <w:r w:rsidR="00A04280" w:rsidRPr="00D96C0A">
        <w:rPr>
          <w:rFonts w:eastAsia="Calibri" w:cs="Times New Roman"/>
          <w:color w:val="auto"/>
        </w:rPr>
        <w:fldChar w:fldCharType="begin"/>
      </w:r>
      <w:r w:rsidR="00A04280" w:rsidRPr="00D96C0A">
        <w:rPr>
          <w:rFonts w:eastAsia="Calibri" w:cs="Times New Roman"/>
          <w:color w:val="auto"/>
        </w:rPr>
        <w:instrText xml:space="preserve"> REF _Ref115696878 \h </w:instrText>
      </w:r>
      <w:r w:rsidR="00A04280" w:rsidRPr="00D96C0A">
        <w:rPr>
          <w:rFonts w:eastAsia="Calibri" w:cs="Times New Roman"/>
          <w:color w:val="auto"/>
        </w:rPr>
      </w:r>
      <w:r w:rsidR="00A04280" w:rsidRPr="00D96C0A">
        <w:rPr>
          <w:rFonts w:eastAsia="Calibri" w:cs="Times New Roman"/>
          <w:color w:val="auto"/>
        </w:rPr>
        <w:fldChar w:fldCharType="separate"/>
      </w:r>
      <w:r w:rsidR="00086057" w:rsidRPr="00D96C0A">
        <w:rPr>
          <w:color w:val="auto"/>
        </w:rPr>
        <w:t xml:space="preserve">Eq. </w:t>
      </w:r>
      <w:r w:rsidR="00086057" w:rsidRPr="00D96C0A">
        <w:rPr>
          <w:noProof/>
          <w:color w:val="auto"/>
        </w:rPr>
        <w:t>8</w:t>
      </w:r>
      <w:r w:rsidR="00A04280" w:rsidRPr="00D96C0A">
        <w:rPr>
          <w:rFonts w:eastAsia="Calibri" w:cs="Times New Roman"/>
          <w:color w:val="auto"/>
        </w:rPr>
        <w:fldChar w:fldCharType="end"/>
      </w:r>
      <w:r w:rsidR="00485C9D" w:rsidRPr="00D96C0A">
        <w:rPr>
          <w:rFonts w:eastAsia="Calibri" w:cs="Times New Roman"/>
          <w:color w:val="auto"/>
        </w:rPr>
        <w:t>.</w:t>
      </w:r>
      <w:r w:rsidR="00CB25B4" w:rsidRPr="00D96C0A">
        <w:rPr>
          <w:rFonts w:eastAsia="Calibri" w:cs="Times New Roman"/>
          <w:color w:val="auto"/>
        </w:rPr>
        <w:t xml:space="preserve"> Thereafter the current experiences an exponential dec</w:t>
      </w:r>
      <w:r w:rsidR="00AB3218" w:rsidRPr="00D96C0A">
        <w:rPr>
          <w:rFonts w:eastAsia="Calibri" w:cs="Times New Roman"/>
          <w:color w:val="auto"/>
        </w:rPr>
        <w:t>ay with a time constant equal to RC</w:t>
      </w:r>
      <w:r w:rsidR="004B4FB0" w:rsidRPr="00D96C0A">
        <w:rPr>
          <w:rFonts w:eastAsia="Calibri" w:cs="Times New Roman"/>
          <w:color w:val="auto"/>
        </w:rPr>
        <w:t xml:space="preserve"> (</w:t>
      </w:r>
      <w:r w:rsidR="00371661" w:rsidRPr="00D96C0A">
        <w:rPr>
          <w:rFonts w:eastAsia="Calibri" w:cs="Times New Roman"/>
          <w:color w:val="auto"/>
        </w:rPr>
        <w:fldChar w:fldCharType="begin"/>
      </w:r>
      <w:r w:rsidR="00371661" w:rsidRPr="00D96C0A">
        <w:rPr>
          <w:rFonts w:eastAsia="Calibri" w:cs="Times New Roman"/>
          <w:color w:val="auto"/>
        </w:rPr>
        <w:instrText xml:space="preserve"> REF _Ref112762571 \h </w:instrText>
      </w:r>
      <w:r w:rsidR="00371661" w:rsidRPr="00D96C0A">
        <w:rPr>
          <w:rFonts w:eastAsia="Calibri" w:cs="Times New Roman"/>
          <w:color w:val="auto"/>
        </w:rPr>
      </w:r>
      <w:r w:rsidR="00371661" w:rsidRPr="00D96C0A">
        <w:rPr>
          <w:rFonts w:eastAsia="Calibri" w:cs="Times New Roman"/>
          <w:color w:val="auto"/>
        </w:rPr>
        <w:fldChar w:fldCharType="separate"/>
      </w:r>
      <w:r w:rsidR="00086057" w:rsidRPr="00D96C0A">
        <w:rPr>
          <w:color w:val="auto"/>
        </w:rPr>
        <w:t xml:space="preserve">Figure </w:t>
      </w:r>
      <w:r w:rsidR="00086057" w:rsidRPr="00D96C0A">
        <w:rPr>
          <w:noProof/>
          <w:color w:val="auto"/>
        </w:rPr>
        <w:t>9</w:t>
      </w:r>
      <w:r w:rsidR="00371661" w:rsidRPr="00D96C0A">
        <w:rPr>
          <w:rFonts w:eastAsia="Calibri" w:cs="Times New Roman"/>
          <w:color w:val="auto"/>
        </w:rPr>
        <w:fldChar w:fldCharType="end"/>
      </w:r>
      <w:r w:rsidR="004B4FB0" w:rsidRPr="00D96C0A">
        <w:rPr>
          <w:rFonts w:eastAsia="Calibri" w:cs="Times New Roman"/>
          <w:color w:val="auto"/>
        </w:rPr>
        <w:t>).</w:t>
      </w:r>
    </w:p>
    <w:p w14:paraId="67CFF2DC" w14:textId="7F756970" w:rsidR="006E7CCF" w:rsidRPr="00D96C0A" w:rsidRDefault="006E7CCF" w:rsidP="00234A62">
      <w:pPr>
        <w:keepNext/>
        <w:jc w:val="center"/>
        <w:rPr>
          <w:color w:val="auto"/>
        </w:rPr>
      </w:pPr>
      <w:r w:rsidRPr="00D96C0A">
        <w:rPr>
          <w:noProof/>
          <w:color w:val="auto"/>
        </w:rPr>
        <w:drawing>
          <wp:inline distT="0" distB="0" distL="0" distR="0" wp14:anchorId="48EAD0D9" wp14:editId="735B00A7">
            <wp:extent cx="2883535" cy="2164080"/>
            <wp:effectExtent l="0" t="0" r="0" b="7620"/>
            <wp:docPr id="1239" name="Picture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83535" cy="2164080"/>
                    </a:xfrm>
                    <a:prstGeom prst="rect">
                      <a:avLst/>
                    </a:prstGeom>
                    <a:noFill/>
                  </pic:spPr>
                </pic:pic>
              </a:graphicData>
            </a:graphic>
          </wp:inline>
        </w:drawing>
      </w:r>
    </w:p>
    <w:p w14:paraId="2FA4DE14" w14:textId="4BF034AA" w:rsidR="006E7CCF" w:rsidRPr="00D96C0A" w:rsidRDefault="006E7CCF" w:rsidP="003D377A">
      <w:pPr>
        <w:pStyle w:val="Caption"/>
        <w:rPr>
          <w:color w:val="auto"/>
        </w:rPr>
      </w:pPr>
      <w:bookmarkStart w:id="39" w:name="_Ref112762571"/>
      <w:bookmarkStart w:id="40" w:name="_Toc117422545"/>
      <w:r w:rsidRPr="00D96C0A">
        <w:rPr>
          <w:color w:val="auto"/>
        </w:rPr>
        <w:t xml:space="preserve">Figure </w:t>
      </w:r>
      <w:r w:rsidRPr="00D96C0A">
        <w:rPr>
          <w:color w:val="auto"/>
        </w:rPr>
        <w:fldChar w:fldCharType="begin"/>
      </w:r>
      <w:r w:rsidRPr="00D96C0A">
        <w:rPr>
          <w:color w:val="auto"/>
        </w:rPr>
        <w:instrText>SEQ Figure \* ARABIC</w:instrText>
      </w:r>
      <w:r w:rsidRPr="00D96C0A">
        <w:rPr>
          <w:color w:val="auto"/>
        </w:rPr>
        <w:fldChar w:fldCharType="separate"/>
      </w:r>
      <w:r w:rsidR="00086057" w:rsidRPr="00D96C0A">
        <w:rPr>
          <w:noProof/>
          <w:color w:val="auto"/>
        </w:rPr>
        <w:t>9</w:t>
      </w:r>
      <w:r w:rsidRPr="00D96C0A">
        <w:rPr>
          <w:color w:val="auto"/>
        </w:rPr>
        <w:fldChar w:fldCharType="end"/>
      </w:r>
      <w:bookmarkEnd w:id="39"/>
      <w:r w:rsidR="00730C69" w:rsidRPr="00D96C0A">
        <w:rPr>
          <w:color w:val="auto"/>
        </w:rPr>
        <w:t xml:space="preserve"> Current variation with time during the charging of a capacitor</w:t>
      </w:r>
      <w:bookmarkEnd w:id="40"/>
    </w:p>
    <w:p w14:paraId="69BDFE71" w14:textId="3FF452DF" w:rsidR="00234A62" w:rsidRPr="00D96C0A" w:rsidRDefault="00234A62" w:rsidP="006E3ACC">
      <w:pPr>
        <w:keepNext/>
        <w:rPr>
          <w:b/>
          <w:bCs/>
          <w:color w:val="auto"/>
          <w:sz w:val="24"/>
          <w:szCs w:val="24"/>
        </w:rPr>
      </w:pPr>
      <w:r w:rsidRPr="00D96C0A">
        <w:rPr>
          <w:b/>
          <w:bCs/>
          <w:color w:val="auto"/>
          <w:sz w:val="24"/>
          <w:szCs w:val="24"/>
        </w:rPr>
        <w:lastRenderedPageBreak/>
        <w:t>Discharge of a capacitor</w:t>
      </w:r>
    </w:p>
    <w:p w14:paraId="4014B0DB" w14:textId="20544D2A" w:rsidR="00234A62" w:rsidRPr="00D96C0A" w:rsidRDefault="00AB3218" w:rsidP="00234A62">
      <w:pPr>
        <w:rPr>
          <w:color w:val="auto"/>
        </w:rPr>
      </w:pPr>
      <w:r w:rsidRPr="00D96C0A">
        <w:rPr>
          <w:color w:val="auto"/>
        </w:rPr>
        <w:t xml:space="preserve">For completeness, let us briefly consider the </w:t>
      </w:r>
      <w:r w:rsidR="006845B4" w:rsidRPr="00D96C0A">
        <w:rPr>
          <w:color w:val="auto"/>
        </w:rPr>
        <w:t>discharging of a capacitor. W</w:t>
      </w:r>
      <w:r w:rsidR="00234A62" w:rsidRPr="00D96C0A">
        <w:rPr>
          <w:color w:val="auto"/>
        </w:rPr>
        <w:t xml:space="preserve">hen the capacitor discharges, it does so at the same rate (i.e., with the same time constant) </w:t>
      </w:r>
      <w:r w:rsidR="007E4E89" w:rsidRPr="00D96C0A">
        <w:rPr>
          <w:color w:val="auto"/>
        </w:rPr>
        <w:t xml:space="preserve">as the charging process, but does so </w:t>
      </w:r>
      <w:r w:rsidR="00234A62" w:rsidRPr="00D96C0A">
        <w:rPr>
          <w:color w:val="auto"/>
        </w:rPr>
        <w:t>according to the following function</w:t>
      </w:r>
      <w:r w:rsidR="007E4E89" w:rsidRPr="00D96C0A">
        <w:rPr>
          <w:color w:val="aut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33"/>
      </w:tblGrid>
      <w:tr w:rsidR="00D96C0A" w:rsidRPr="00D96C0A" w14:paraId="780D51CF" w14:textId="77777777" w:rsidTr="000A3EF7">
        <w:tc>
          <w:tcPr>
            <w:tcW w:w="7938" w:type="dxa"/>
            <w:vAlign w:val="center"/>
          </w:tcPr>
          <w:p w14:paraId="74D19BB2" w14:textId="77777777" w:rsidR="00234A62" w:rsidRPr="00D96C0A" w:rsidRDefault="006165AD" w:rsidP="000A3EF7">
            <w:pPr>
              <w:rPr>
                <w:color w:val="auto"/>
              </w:rPr>
            </w:pPr>
            <m:oMathPara>
              <m:oMath>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c</m:t>
                    </m:r>
                  </m:sub>
                </m:sSub>
                <m:d>
                  <m:dPr>
                    <m:ctrlPr>
                      <w:rPr>
                        <w:rFonts w:ascii="Cambria Math" w:hAnsi="Cambria Math"/>
                        <w:i/>
                        <w:color w:val="auto"/>
                      </w:rPr>
                    </m:ctrlPr>
                  </m:dPr>
                  <m:e>
                    <m:r>
                      <w:rPr>
                        <w:rFonts w:ascii="Cambria Math" w:hAnsi="Cambria Math"/>
                        <w:color w:val="auto"/>
                      </w:rPr>
                      <m:t>t</m:t>
                    </m:r>
                  </m:e>
                </m:d>
                <m:r>
                  <w:rPr>
                    <w:rFonts w:ascii="Cambria Math" w:hAnsi="Cambria Math"/>
                    <w:color w:val="auto"/>
                  </w:rPr>
                  <m:t>=</m:t>
                </m:r>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sSup>
                  <m:sSupPr>
                    <m:ctrlPr>
                      <w:rPr>
                        <w:rFonts w:ascii="Cambria Math" w:hAnsi="Cambria Math"/>
                        <w:i/>
                        <w:color w:val="auto"/>
                      </w:rPr>
                    </m:ctrlPr>
                  </m:sSupPr>
                  <m:e>
                    <m:r>
                      <m:rPr>
                        <m:sty m:val="p"/>
                      </m:rPr>
                      <w:rPr>
                        <w:rFonts w:ascii="Cambria Math" w:hAnsi="Cambria Math"/>
                        <w:color w:val="auto"/>
                      </w:rPr>
                      <m:t>e</m:t>
                    </m:r>
                  </m:e>
                  <m:sup>
                    <m:r>
                      <w:rPr>
                        <w:rFonts w:ascii="Cambria Math" w:hAnsi="Cambria Math"/>
                        <w:color w:val="auto"/>
                      </w:rPr>
                      <m:t>-t/RC</m:t>
                    </m:r>
                  </m:sup>
                </m:sSup>
              </m:oMath>
            </m:oMathPara>
          </w:p>
        </w:tc>
        <w:tc>
          <w:tcPr>
            <w:tcW w:w="833" w:type="dxa"/>
            <w:vAlign w:val="center"/>
          </w:tcPr>
          <w:p w14:paraId="284EF4AD" w14:textId="3335C89B" w:rsidR="00234A62" w:rsidRPr="00D96C0A" w:rsidRDefault="00234A62" w:rsidP="000A3EF7">
            <w:pPr>
              <w:rPr>
                <w:color w:val="auto"/>
              </w:rPr>
            </w:pPr>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31</w:t>
            </w:r>
            <w:r w:rsidRPr="00D96C0A">
              <w:rPr>
                <w:noProof/>
                <w:color w:val="auto"/>
              </w:rPr>
              <w:fldChar w:fldCharType="end"/>
            </w:r>
          </w:p>
        </w:tc>
      </w:tr>
    </w:tbl>
    <w:p w14:paraId="32085E8C" w14:textId="77777777" w:rsidR="00234A62" w:rsidRPr="00D96C0A" w:rsidRDefault="00234A62" w:rsidP="00234A62">
      <w:pPr>
        <w:rPr>
          <w:color w:val="auto"/>
        </w:rPr>
      </w:pPr>
      <w:r w:rsidRPr="00D96C0A">
        <w:rPr>
          <w:color w:val="auto"/>
        </w:rPr>
        <w:t xml:space="preserve">After a time period equal to the time constant the voltage on the capacitor will have dropped 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33"/>
      </w:tblGrid>
      <w:tr w:rsidR="00D96C0A" w:rsidRPr="00D96C0A" w14:paraId="7B2ABDA8" w14:textId="77777777" w:rsidTr="000A3EF7">
        <w:tc>
          <w:tcPr>
            <w:tcW w:w="7938" w:type="dxa"/>
            <w:vAlign w:val="center"/>
          </w:tcPr>
          <w:p w14:paraId="061FED84" w14:textId="77777777" w:rsidR="00234A62" w:rsidRPr="00D96C0A" w:rsidRDefault="006165AD" w:rsidP="000A3EF7">
            <w:pPr>
              <w:rPr>
                <w:color w:val="auto"/>
              </w:rPr>
            </w:pPr>
            <m:oMathPara>
              <m:oMath>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c</m:t>
                    </m:r>
                  </m:sub>
                </m:sSub>
                <m:d>
                  <m:dPr>
                    <m:ctrlPr>
                      <w:rPr>
                        <w:rFonts w:ascii="Cambria Math" w:hAnsi="Cambria Math"/>
                        <w:i/>
                        <w:color w:val="auto"/>
                      </w:rPr>
                    </m:ctrlPr>
                  </m:dPr>
                  <m:e>
                    <m:r>
                      <w:rPr>
                        <w:rFonts w:ascii="Cambria Math" w:hAnsi="Cambria Math"/>
                        <w:color w:val="auto"/>
                      </w:rPr>
                      <m:t>t</m:t>
                    </m:r>
                  </m:e>
                </m:d>
                <m:r>
                  <w:rPr>
                    <w:rFonts w:ascii="Cambria Math" w:hAnsi="Cambria Math"/>
                    <w:color w:val="auto"/>
                  </w:rPr>
                  <m:t>=</m:t>
                </m:r>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sSup>
                  <m:sSupPr>
                    <m:ctrlPr>
                      <w:rPr>
                        <w:rFonts w:ascii="Cambria Math" w:hAnsi="Cambria Math"/>
                        <w:i/>
                        <w:color w:val="auto"/>
                      </w:rPr>
                    </m:ctrlPr>
                  </m:sSupPr>
                  <m:e>
                    <m:r>
                      <m:rPr>
                        <m:sty m:val="p"/>
                      </m:rPr>
                      <w:rPr>
                        <w:rFonts w:ascii="Cambria Math" w:hAnsi="Cambria Math"/>
                        <w:color w:val="auto"/>
                      </w:rPr>
                      <m:t>e</m:t>
                    </m:r>
                  </m:e>
                  <m:sup>
                    <m:r>
                      <w:rPr>
                        <w:rFonts w:ascii="Cambria Math" w:hAnsi="Cambria Math"/>
                        <w:color w:val="auto"/>
                      </w:rPr>
                      <m:t>-1</m:t>
                    </m:r>
                  </m:sup>
                </m:sSup>
              </m:oMath>
            </m:oMathPara>
          </w:p>
        </w:tc>
        <w:tc>
          <w:tcPr>
            <w:tcW w:w="833" w:type="dxa"/>
            <w:vAlign w:val="center"/>
          </w:tcPr>
          <w:p w14:paraId="11E78D77" w14:textId="6A40AA26" w:rsidR="00234A62" w:rsidRPr="00D96C0A" w:rsidRDefault="00234A62" w:rsidP="000A3EF7">
            <w:pPr>
              <w:rPr>
                <w:color w:val="auto"/>
              </w:rPr>
            </w:pPr>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32</w:t>
            </w:r>
            <w:r w:rsidRPr="00D96C0A">
              <w:rPr>
                <w:noProof/>
                <w:color w:val="auto"/>
              </w:rPr>
              <w:fldChar w:fldCharType="end"/>
            </w:r>
          </w:p>
        </w:tc>
      </w:tr>
    </w:tbl>
    <w:p w14:paraId="31BAD569" w14:textId="77777777" w:rsidR="00234A62" w:rsidRPr="00D96C0A" w:rsidRDefault="00234A62" w:rsidP="00234A62">
      <w:pPr>
        <w:rPr>
          <w:color w:val="auto"/>
        </w:rPr>
      </w:pPr>
      <w:r w:rsidRPr="00D96C0A">
        <w:rPr>
          <w:color w:val="auto"/>
        </w:rPr>
        <w:t xml:space="preserve">Which is the same as </w:t>
      </w:r>
      <m:oMath>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sSup>
          <m:sSupPr>
            <m:ctrlPr>
              <w:rPr>
                <w:rFonts w:ascii="Cambria Math" w:hAnsi="Cambria Math"/>
                <w:i/>
                <w:color w:val="auto"/>
              </w:rPr>
            </m:ctrlPr>
          </m:sSupPr>
          <m:e>
            <m:r>
              <m:rPr>
                <m:sty m:val="p"/>
              </m:rPr>
              <w:rPr>
                <w:rFonts w:ascii="Cambria Math" w:hAnsi="Cambria Math"/>
                <w:color w:val="auto"/>
              </w:rPr>
              <m:t>/e</m:t>
            </m:r>
          </m:e>
          <m:sup>
            <m:r>
              <w:rPr>
                <w:rFonts w:ascii="Cambria Math" w:hAnsi="Cambria Math"/>
                <w:color w:val="auto"/>
              </w:rPr>
              <m:t>1</m:t>
            </m:r>
          </m:sup>
        </m:sSup>
      </m:oMath>
      <w:r w:rsidRPr="00D96C0A">
        <w:rPr>
          <w:color w:val="auto"/>
        </w:rPr>
        <w:t xml:space="preserve">. In other words, the time constant represents the time for the voltage on the capacitor to fall to 1/e of its original value. 1/e equals ~0.32 and so at </w:t>
      </w:r>
      <m:oMath>
        <m:r>
          <w:rPr>
            <w:rFonts w:ascii="Cambria Math" w:hAnsi="Cambria Math"/>
            <w:color w:val="auto"/>
          </w:rPr>
          <m:t>τ</m:t>
        </m:r>
        <m:r>
          <m:rPr>
            <m:sty m:val="p"/>
          </m:rPr>
          <w:rPr>
            <w:rFonts w:ascii="Cambria Math" w:hAnsi="Cambria Math"/>
            <w:color w:val="auto"/>
          </w:rPr>
          <m:t>=</m:t>
        </m:r>
        <m:r>
          <w:rPr>
            <w:rFonts w:ascii="Cambria Math" w:hAnsi="Cambria Math"/>
            <w:color w:val="auto"/>
          </w:rPr>
          <m:t>RC</m:t>
        </m:r>
      </m:oMath>
      <w:r w:rsidRPr="00D96C0A">
        <w:rPr>
          <w:color w:val="auto"/>
        </w:rPr>
        <w:t xml:space="preserve"> the voltage has dropped to ~32% of its original value.</w:t>
      </w:r>
    </w:p>
    <w:p w14:paraId="7ADC016A" w14:textId="10CD61C3" w:rsidR="0044141F" w:rsidRPr="00D96C0A" w:rsidRDefault="0044141F" w:rsidP="00170995">
      <w:pPr>
        <w:pStyle w:val="Heading2"/>
        <w:rPr>
          <w:color w:val="auto"/>
        </w:rPr>
      </w:pPr>
      <w:bookmarkStart w:id="41" w:name="_Toc108707085"/>
      <w:bookmarkStart w:id="42" w:name="_Toc117422452"/>
      <w:r w:rsidRPr="00D96C0A">
        <w:rPr>
          <w:color w:val="auto"/>
        </w:rPr>
        <w:t>Impedance</w:t>
      </w:r>
      <w:bookmarkEnd w:id="41"/>
      <w:bookmarkEnd w:id="42"/>
    </w:p>
    <w:p w14:paraId="63B24967" w14:textId="6031F1A9" w:rsidR="00827126" w:rsidRPr="00D96C0A" w:rsidRDefault="00827126" w:rsidP="00170995">
      <w:pPr>
        <w:rPr>
          <w:color w:val="auto"/>
        </w:rPr>
      </w:pPr>
      <w:r w:rsidRPr="00D96C0A">
        <w:rPr>
          <w:color w:val="auto"/>
        </w:rPr>
        <w:t>The impedance of an object refers to its “resistance” to current flow on the application of a stimulating voltage</w:t>
      </w:r>
      <w:r w:rsidR="00FB1DD5" w:rsidRPr="00D96C0A">
        <w:rPr>
          <w:color w:val="auto"/>
        </w:rPr>
        <w:t>,</w:t>
      </w:r>
      <w:r w:rsidRPr="00D96C0A">
        <w:rPr>
          <w:color w:val="auto"/>
        </w:rPr>
        <w:t xml:space="preserve"> which is oscillating in some periodic wave form.</w:t>
      </w:r>
      <w:r w:rsidR="00BC4034" w:rsidRPr="00D96C0A">
        <w:rPr>
          <w:color w:val="auto"/>
        </w:rPr>
        <w:t xml:space="preserve"> </w:t>
      </w:r>
      <w:r w:rsidRPr="00D96C0A">
        <w:rPr>
          <w:color w:val="auto"/>
        </w:rPr>
        <w:t xml:space="preserve">It is usual for the wave form to be sinusoidal, with an oscillation frequency of </w:t>
      </w:r>
      <m:oMath>
        <m:r>
          <w:rPr>
            <w:rFonts w:ascii="Cambria Math" w:hAnsi="Cambria Math"/>
            <w:color w:val="auto"/>
          </w:rPr>
          <m:t>ω</m:t>
        </m:r>
      </m:oMath>
      <w:r w:rsidRPr="00D96C0A">
        <w:rPr>
          <w:color w:val="auto"/>
        </w:rPr>
        <w:t xml:space="preserve"> (radians per second, rad s</w:t>
      </w:r>
      <w:r w:rsidRPr="00D96C0A">
        <w:rPr>
          <w:color w:val="auto"/>
          <w:vertAlign w:val="superscript"/>
        </w:rPr>
        <w:t>−1</w:t>
      </w:r>
      <w:r w:rsidRPr="00D96C0A">
        <w:rPr>
          <w:color w:val="auto"/>
        </w:rPr>
        <w:t xml:space="preserve">) and amplitude of </w:t>
      </w:r>
      <m:oMath>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oMath>
      <w:r w:rsidRPr="00D96C0A">
        <w:rPr>
          <w:color w:val="auto"/>
        </w:rPr>
        <w:t xml:space="preserve"> (in volts, V). </w:t>
      </w:r>
      <w:r w:rsidR="00EF61AC" w:rsidRPr="00D96C0A">
        <w:rPr>
          <w:color w:val="auto"/>
        </w:rPr>
        <w:t>The mathematical expression for a</w:t>
      </w:r>
      <w:r w:rsidRPr="00D96C0A">
        <w:rPr>
          <w:color w:val="auto"/>
        </w:rPr>
        <w:t xml:space="preserve"> sinusoidal wave form </w:t>
      </w:r>
      <w:r w:rsidR="00B10E5A" w:rsidRPr="00D96C0A">
        <w:rPr>
          <w:color w:val="auto"/>
        </w:rPr>
        <w:t xml:space="preserve">of </w:t>
      </w:r>
      <w:r w:rsidR="00751A88" w:rsidRPr="00D96C0A">
        <w:rPr>
          <w:color w:val="auto"/>
        </w:rPr>
        <w:t xml:space="preserve">a </w:t>
      </w:r>
      <w:r w:rsidRPr="00D96C0A">
        <w:rPr>
          <w:color w:val="auto"/>
        </w:rPr>
        <w:t>voltage as a function of time</w:t>
      </w:r>
      <w:r w:rsidR="00B10E5A" w:rsidRPr="00D96C0A">
        <w:rPr>
          <w:color w:val="auto"/>
        </w:rPr>
        <w:t>,</w:t>
      </w:r>
      <w:r w:rsidRPr="00D96C0A">
        <w:rPr>
          <w:color w:val="auto"/>
        </w:rPr>
        <w:t xml:space="preserve"> </w:t>
      </w:r>
      <w:r w:rsidR="00FB1DD5" w:rsidRPr="00D96C0A">
        <w:rPr>
          <w:color w:val="auto"/>
        </w:rPr>
        <w:t xml:space="preserve">at </w:t>
      </w:r>
      <w:r w:rsidR="00EF61AC" w:rsidRPr="00D96C0A">
        <w:rPr>
          <w:color w:val="auto"/>
        </w:rPr>
        <w:t>a single</w:t>
      </w:r>
      <w:r w:rsidR="00FB1DD5" w:rsidRPr="00D96C0A">
        <w:rPr>
          <w:color w:val="auto"/>
        </w:rPr>
        <w:t xml:space="preserve"> </w:t>
      </w:r>
      <w:r w:rsidR="004F151E" w:rsidRPr="00D96C0A">
        <w:rPr>
          <w:color w:val="auto"/>
        </w:rPr>
        <w:t xml:space="preserve">angular </w:t>
      </w:r>
      <w:r w:rsidR="00FB1DD5" w:rsidRPr="00D96C0A">
        <w:rPr>
          <w:color w:val="auto"/>
        </w:rPr>
        <w:t xml:space="preserve">frequency of </w:t>
      </w:r>
      <m:oMath>
        <m:r>
          <w:rPr>
            <w:rFonts w:ascii="Cambria Math" w:hAnsi="Cambria Math"/>
            <w:color w:val="auto"/>
          </w:rPr>
          <m:t>ω</m:t>
        </m:r>
      </m:oMath>
      <w:r w:rsidR="00B10E5A" w:rsidRPr="00D96C0A">
        <w:rPr>
          <w:rFonts w:eastAsiaTheme="minorEastAsia"/>
          <w:color w:val="auto"/>
        </w:rPr>
        <w:t>,</w:t>
      </w:r>
      <w:r w:rsidR="00FB1DD5" w:rsidRPr="00D96C0A">
        <w:rPr>
          <w:color w:val="auto"/>
        </w:rPr>
        <w:t xml:space="preserve"> </w:t>
      </w:r>
      <w:r w:rsidRPr="00D96C0A">
        <w:rPr>
          <w:color w:val="auto"/>
        </w:rPr>
        <w:t>is</w:t>
      </w:r>
      <w:r w:rsidR="00B10E5A" w:rsidRPr="00D96C0A">
        <w:rPr>
          <w:color w:val="auto"/>
        </w:rPr>
        <w:t xml:space="preserve"> </w:t>
      </w:r>
      <w:r w:rsidRPr="00D96C0A">
        <w:rPr>
          <w:color w:val="auto"/>
        </w:rPr>
        <w:t xml:space="preserve">given by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33"/>
      </w:tblGrid>
      <w:tr w:rsidR="00D96C0A" w:rsidRPr="00D96C0A" w14:paraId="4D83096A" w14:textId="77777777" w:rsidTr="006B137A">
        <w:tc>
          <w:tcPr>
            <w:tcW w:w="7938" w:type="dxa"/>
            <w:vAlign w:val="center"/>
          </w:tcPr>
          <w:p w14:paraId="1D3D269D" w14:textId="02368CFF" w:rsidR="00C82125" w:rsidRPr="00D96C0A" w:rsidRDefault="00C82125" w:rsidP="006B137A">
            <w:pPr>
              <w:rPr>
                <w:rFonts w:eastAsiaTheme="minorEastAsia"/>
                <w:color w:val="auto"/>
              </w:rPr>
            </w:pPr>
            <m:oMathPara>
              <m:oMath>
                <m:r>
                  <w:rPr>
                    <w:rFonts w:ascii="Cambria Math" w:hAnsi="Cambria Math"/>
                    <w:color w:val="auto"/>
                  </w:rPr>
                  <m:t>V</m:t>
                </m:r>
                <m:d>
                  <m:dPr>
                    <m:ctrlPr>
                      <w:rPr>
                        <w:rFonts w:ascii="Cambria Math" w:hAnsi="Cambria Math"/>
                        <w:color w:val="auto"/>
                      </w:rPr>
                    </m:ctrlPr>
                  </m:dPr>
                  <m:e>
                    <m:r>
                      <w:rPr>
                        <w:rFonts w:ascii="Cambria Math" w:hAnsi="Cambria Math"/>
                        <w:color w:val="auto"/>
                      </w:rPr>
                      <m:t>ω</m:t>
                    </m:r>
                    <m:r>
                      <m:rPr>
                        <m:sty m:val="p"/>
                      </m:rPr>
                      <w:rPr>
                        <w:rFonts w:ascii="Cambria Math" w:hAnsi="Cambria Math"/>
                        <w:color w:val="auto"/>
                      </w:rPr>
                      <m:t xml:space="preserve">, </m:t>
                    </m:r>
                    <m:r>
                      <w:rPr>
                        <w:rFonts w:ascii="Cambria Math" w:hAnsi="Cambria Math"/>
                        <w:color w:val="auto"/>
                      </w:rPr>
                      <m:t>t</m:t>
                    </m:r>
                  </m:e>
                </m:d>
                <m:r>
                  <m:rPr>
                    <m:sty m:val="p"/>
                  </m:rPr>
                  <w:rPr>
                    <w:rFonts w:ascii="Cambria Math" w:hAnsi="Cambria Math"/>
                    <w:color w:val="auto"/>
                  </w:rPr>
                  <m:t>=</m:t>
                </m:r>
                <w:bookmarkStart w:id="43" w:name="_Hlk111719110"/>
                <m:sSub>
                  <m:sSubPr>
                    <m:ctrlPr>
                      <w:rPr>
                        <w:rFonts w:ascii="Cambria Math" w:hAnsi="Cambria Math"/>
                        <w:color w:val="auto"/>
                      </w:rPr>
                    </m:ctrlPr>
                  </m:sSubPr>
                  <m:e>
                    <m:r>
                      <w:rPr>
                        <w:rFonts w:ascii="Cambria Math" w:hAnsi="Cambria Math"/>
                        <w:color w:val="auto"/>
                      </w:rPr>
                      <m:t>V</m:t>
                    </m:r>
                  </m:e>
                  <m:sub>
                    <m:r>
                      <m:rPr>
                        <m:sty m:val="p"/>
                      </m:rPr>
                      <w:rPr>
                        <w:rFonts w:ascii="Cambria Math" w:hAnsi="Cambria Math"/>
                        <w:color w:val="auto"/>
                      </w:rPr>
                      <m:t>o</m:t>
                    </m:r>
                  </m:sub>
                </m:sSub>
                <w:bookmarkEnd w:id="43"/>
                <m:func>
                  <m:funcPr>
                    <m:ctrlPr>
                      <w:rPr>
                        <w:rFonts w:ascii="Cambria Math" w:hAnsi="Cambria Math"/>
                        <w:color w:val="auto"/>
                      </w:rPr>
                    </m:ctrlPr>
                  </m:funcPr>
                  <m:fName>
                    <m:r>
                      <m:rPr>
                        <m:sty m:val="p"/>
                      </m:rPr>
                      <w:rPr>
                        <w:rFonts w:ascii="Cambria Math" w:hAnsi="Cambria Math"/>
                        <w:color w:val="auto"/>
                      </w:rPr>
                      <m:t>sin</m:t>
                    </m:r>
                  </m:fName>
                  <m:e>
                    <m:r>
                      <w:rPr>
                        <w:rFonts w:ascii="Cambria Math" w:hAnsi="Cambria Math"/>
                        <w:color w:val="auto"/>
                      </w:rPr>
                      <m:t>ωt</m:t>
                    </m:r>
                  </m:e>
                </m:func>
              </m:oMath>
            </m:oMathPara>
          </w:p>
        </w:tc>
        <w:tc>
          <w:tcPr>
            <w:tcW w:w="833" w:type="dxa"/>
            <w:vAlign w:val="center"/>
          </w:tcPr>
          <w:p w14:paraId="4DFF12DA" w14:textId="55AE7193" w:rsidR="00C82125" w:rsidRPr="00D96C0A" w:rsidRDefault="00C82125" w:rsidP="006B137A">
            <w:pPr>
              <w:rPr>
                <w:color w:val="auto"/>
              </w:rPr>
            </w:pPr>
            <w:bookmarkStart w:id="44" w:name="_Ref111801502"/>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33</w:t>
            </w:r>
            <w:r w:rsidRPr="00D96C0A">
              <w:rPr>
                <w:noProof/>
                <w:color w:val="auto"/>
              </w:rPr>
              <w:fldChar w:fldCharType="end"/>
            </w:r>
            <w:bookmarkEnd w:id="44"/>
          </w:p>
        </w:tc>
      </w:tr>
    </w:tbl>
    <w:p w14:paraId="73F9B264" w14:textId="4D4D58B9" w:rsidR="009E3A3B" w:rsidRPr="00D96C0A" w:rsidRDefault="000D2144" w:rsidP="000431C8">
      <w:pPr>
        <w:rPr>
          <w:color w:val="auto"/>
        </w:rPr>
      </w:pPr>
      <w:r w:rsidRPr="00D96C0A">
        <w:rPr>
          <w:color w:val="auto"/>
        </w:rPr>
        <w:t>w</w:t>
      </w:r>
      <w:r w:rsidR="009E3A3B" w:rsidRPr="00D96C0A">
        <w:rPr>
          <w:color w:val="auto"/>
        </w:rPr>
        <w:t xml:space="preserve">here </w:t>
      </w:r>
      <m:oMath>
        <m:r>
          <w:rPr>
            <w:rFonts w:ascii="Cambria Math" w:hAnsi="Cambria Math"/>
            <w:color w:val="auto"/>
          </w:rPr>
          <m:t>ωt</m:t>
        </m:r>
      </m:oMath>
      <w:r w:rsidR="009E3A3B" w:rsidRPr="00D96C0A">
        <w:rPr>
          <w:color w:val="auto"/>
        </w:rPr>
        <w:t xml:space="preserve"> is an angle, in radians.</w:t>
      </w:r>
      <w:r w:rsidR="009C0B8D" w:rsidRPr="00D96C0A">
        <w:rPr>
          <w:color w:val="auto"/>
        </w:rPr>
        <w:t xml:space="preserve"> </w:t>
      </w:r>
    </w:p>
    <w:p w14:paraId="7B83B177" w14:textId="000FAA02" w:rsidR="000431C8" w:rsidRPr="00D96C0A" w:rsidRDefault="000431C8" w:rsidP="000431C8">
      <w:pPr>
        <w:rPr>
          <w:color w:val="auto"/>
        </w:rPr>
      </w:pPr>
      <w:r w:rsidRPr="00D96C0A">
        <w:rPr>
          <w:color w:val="auto"/>
        </w:rPr>
        <w:t xml:space="preserve">Note that frequency is also defined in cycles per second, i.e., hertz (Hz) for which the symbol </w:t>
      </w:r>
      <m:oMath>
        <m:r>
          <w:rPr>
            <w:rFonts w:ascii="Cambria Math" w:hAnsi="Cambria Math"/>
            <w:color w:val="auto"/>
          </w:rPr>
          <m:t>f</m:t>
        </m:r>
      </m:oMath>
      <w:r w:rsidRPr="00D96C0A">
        <w:rPr>
          <w:color w:val="auto"/>
        </w:rPr>
        <w:t xml:space="preserve"> is used. Given that one cycle is in effect one revolution of the voltage vector around a circle, i.e., </w:t>
      </w:r>
      <m:oMath>
        <m:r>
          <w:rPr>
            <w:rFonts w:ascii="Cambria Math" w:hAnsi="Cambria Math"/>
            <w:color w:val="auto"/>
          </w:rPr>
          <m:t>2π</m:t>
        </m:r>
      </m:oMath>
      <w:r w:rsidRPr="00D96C0A">
        <w:rPr>
          <w:color w:val="auto"/>
        </w:rPr>
        <w:t xml:space="preserve"> radians (360°) then the conversion between the cyclic frequency and angular frequency, is to divide the angular frequency by </w:t>
      </w:r>
      <m:oMath>
        <m:r>
          <w:rPr>
            <w:rFonts w:ascii="Cambria Math" w:hAnsi="Cambria Math"/>
            <w:color w:val="auto"/>
          </w:rPr>
          <m:t>2π</m:t>
        </m:r>
      </m:oMath>
      <w:r w:rsidRPr="00D96C0A">
        <w:rPr>
          <w:color w:val="auto"/>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33"/>
      </w:tblGrid>
      <w:tr w:rsidR="00D96C0A" w:rsidRPr="00D96C0A" w14:paraId="16585E09" w14:textId="77777777" w:rsidTr="004058D0">
        <w:tc>
          <w:tcPr>
            <w:tcW w:w="7938" w:type="dxa"/>
            <w:vAlign w:val="center"/>
          </w:tcPr>
          <w:p w14:paraId="063C0FEE" w14:textId="77777777" w:rsidR="000431C8" w:rsidRPr="00D96C0A" w:rsidRDefault="000431C8" w:rsidP="004058D0">
            <w:pPr>
              <w:rPr>
                <w:color w:val="auto"/>
              </w:rPr>
            </w:pPr>
            <m:oMathPara>
              <m:oMath>
                <m:r>
                  <w:rPr>
                    <w:rFonts w:ascii="Cambria Math" w:hAnsi="Cambria Math"/>
                    <w:color w:val="auto"/>
                  </w:rPr>
                  <m:t>f</m:t>
                </m:r>
                <m:r>
                  <m:rPr>
                    <m:sty m:val="p"/>
                  </m:rPr>
                  <w:rPr>
                    <w:rFonts w:ascii="Cambria Math" w:hAnsi="Cambria Math"/>
                    <w:color w:val="auto"/>
                  </w:rPr>
                  <m:t>=</m:t>
                </m:r>
                <m:r>
                  <w:rPr>
                    <w:rFonts w:ascii="Cambria Math" w:hAnsi="Cambria Math"/>
                    <w:color w:val="auto"/>
                  </w:rPr>
                  <m:t>ω</m:t>
                </m:r>
                <m:r>
                  <m:rPr>
                    <m:sty m:val="p"/>
                  </m:rPr>
                  <w:rPr>
                    <w:rFonts w:ascii="Cambria Math" w:hAnsi="Cambria Math"/>
                    <w:color w:val="auto"/>
                  </w:rPr>
                  <m:t>/2</m:t>
                </m:r>
                <m:r>
                  <w:rPr>
                    <w:rFonts w:ascii="Cambria Math" w:hAnsi="Cambria Math"/>
                    <w:color w:val="auto"/>
                  </w:rPr>
                  <m:t>π</m:t>
                </m:r>
              </m:oMath>
            </m:oMathPara>
          </w:p>
        </w:tc>
        <w:tc>
          <w:tcPr>
            <w:tcW w:w="833" w:type="dxa"/>
            <w:vAlign w:val="center"/>
          </w:tcPr>
          <w:p w14:paraId="493BCDF0" w14:textId="641440BD" w:rsidR="000431C8" w:rsidRPr="00D96C0A" w:rsidRDefault="000431C8" w:rsidP="004058D0">
            <w:pPr>
              <w:rPr>
                <w:color w:val="auto"/>
              </w:rPr>
            </w:pPr>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34</w:t>
            </w:r>
            <w:r w:rsidRPr="00D96C0A">
              <w:rPr>
                <w:noProof/>
                <w:color w:val="auto"/>
              </w:rPr>
              <w:fldChar w:fldCharType="end"/>
            </w:r>
          </w:p>
        </w:tc>
      </w:tr>
    </w:tbl>
    <w:p w14:paraId="7AD0B1D4" w14:textId="472AA069" w:rsidR="009E6223" w:rsidRPr="00D96C0A" w:rsidRDefault="009E6223" w:rsidP="009E6223">
      <w:pPr>
        <w:rPr>
          <w:color w:val="auto"/>
        </w:rPr>
      </w:pPr>
      <w:r w:rsidRPr="00D96C0A">
        <w:rPr>
          <w:color w:val="auto"/>
        </w:rPr>
        <w:t xml:space="preserve">The example waveform in </w:t>
      </w:r>
      <w:r w:rsidRPr="00D96C0A">
        <w:rPr>
          <w:color w:val="auto"/>
        </w:rPr>
        <w:fldChar w:fldCharType="begin"/>
      </w:r>
      <w:r w:rsidRPr="00D96C0A">
        <w:rPr>
          <w:color w:val="auto"/>
        </w:rPr>
        <w:instrText xml:space="preserve"> REF _Ref112762818 \h </w:instrText>
      </w:r>
      <w:r w:rsidRPr="00D96C0A">
        <w:rPr>
          <w:color w:val="auto"/>
        </w:rPr>
      </w:r>
      <w:r w:rsidRPr="00D96C0A">
        <w:rPr>
          <w:color w:val="auto"/>
        </w:rPr>
        <w:fldChar w:fldCharType="separate"/>
      </w:r>
      <w:r w:rsidR="00086057" w:rsidRPr="00D96C0A">
        <w:rPr>
          <w:color w:val="auto"/>
        </w:rPr>
        <w:t xml:space="preserve">Figure </w:t>
      </w:r>
      <w:r w:rsidR="00086057" w:rsidRPr="00D96C0A">
        <w:rPr>
          <w:noProof/>
          <w:color w:val="auto"/>
        </w:rPr>
        <w:t>10</w:t>
      </w:r>
      <w:r w:rsidRPr="00D96C0A">
        <w:rPr>
          <w:color w:val="auto"/>
        </w:rPr>
        <w:fldChar w:fldCharType="end"/>
      </w:r>
      <w:r w:rsidRPr="00D96C0A">
        <w:rPr>
          <w:color w:val="auto"/>
        </w:rPr>
        <w:t xml:space="preserve"> has been generated for an ac </w:t>
      </w:r>
      <w:r w:rsidR="00977DFC" w:rsidRPr="00D96C0A">
        <w:rPr>
          <w:color w:val="auto"/>
        </w:rPr>
        <w:t xml:space="preserve">source </w:t>
      </w:r>
      <w:r w:rsidRPr="00D96C0A">
        <w:rPr>
          <w:color w:val="auto"/>
        </w:rPr>
        <w:t xml:space="preserve">voltage with amplitude </w:t>
      </w:r>
      <m:oMath>
        <m:sSub>
          <m:sSubPr>
            <m:ctrlPr>
              <w:rPr>
                <w:rFonts w:ascii="Cambria Math" w:hAnsi="Cambria Math"/>
                <w:color w:val="auto"/>
              </w:rPr>
            </m:ctrlPr>
          </m:sSubPr>
          <m:e>
            <m:r>
              <w:rPr>
                <w:rFonts w:ascii="Cambria Math" w:hAnsi="Cambria Math"/>
                <w:color w:val="auto"/>
              </w:rPr>
              <m:t>V</m:t>
            </m:r>
          </m:e>
          <m:sub>
            <m:r>
              <m:rPr>
                <m:sty m:val="p"/>
              </m:rPr>
              <w:rPr>
                <w:rFonts w:ascii="Cambria Math" w:hAnsi="Cambria Math"/>
                <w:color w:val="auto"/>
              </w:rPr>
              <m:t>o</m:t>
            </m:r>
          </m:sub>
        </m:sSub>
      </m:oMath>
      <w:r w:rsidRPr="00D96C0A">
        <w:rPr>
          <w:rFonts w:eastAsiaTheme="minorEastAsia"/>
          <w:color w:val="auto"/>
        </w:rPr>
        <w:t xml:space="preserve"> = 10 V and an oscillation frequency of 1 kHz. The corresponding period for a single oscillation of the voltage phasor is 0.001 s (i.e., 1 microsecond, ms).</w:t>
      </w:r>
    </w:p>
    <w:p w14:paraId="37DC87B9" w14:textId="012AC24B" w:rsidR="00485D53" w:rsidRPr="00D96C0A" w:rsidRDefault="00485D53" w:rsidP="00485D53">
      <w:pPr>
        <w:rPr>
          <w:rFonts w:eastAsiaTheme="minorEastAsia"/>
          <w:color w:val="auto"/>
        </w:rPr>
      </w:pPr>
      <w:r w:rsidRPr="00D96C0A">
        <w:rPr>
          <w:rFonts w:eastAsiaTheme="minorEastAsia"/>
          <w:color w:val="auto"/>
        </w:rPr>
        <w:t>On the right is a diagram of a rotating arrow, known as a phasor</w:t>
      </w:r>
      <w:r w:rsidR="00623152" w:rsidRPr="00D96C0A">
        <w:rPr>
          <w:rFonts w:eastAsiaTheme="minorEastAsia"/>
          <w:color w:val="auto"/>
        </w:rPr>
        <w:t>. T</w:t>
      </w:r>
      <w:r w:rsidRPr="00D96C0A">
        <w:rPr>
          <w:rFonts w:eastAsiaTheme="minorEastAsia"/>
          <w:color w:val="auto"/>
        </w:rPr>
        <w:t xml:space="preserve">he length of </w:t>
      </w:r>
      <w:r w:rsidR="00BE6963" w:rsidRPr="00D96C0A">
        <w:rPr>
          <w:rFonts w:eastAsiaTheme="minorEastAsia"/>
          <w:color w:val="auto"/>
        </w:rPr>
        <w:t>the phasor</w:t>
      </w:r>
      <w:r w:rsidRPr="00D96C0A">
        <w:rPr>
          <w:rFonts w:eastAsiaTheme="minorEastAsia"/>
          <w:color w:val="auto"/>
        </w:rPr>
        <w:t xml:space="preserve"> corresponds to the maximum voltage (</w:t>
      </w:r>
      <m:oMath>
        <m:sSub>
          <m:sSubPr>
            <m:ctrlPr>
              <w:rPr>
                <w:rFonts w:ascii="Cambria Math" w:hAnsi="Cambria Math"/>
                <w:color w:val="auto"/>
              </w:rPr>
            </m:ctrlPr>
          </m:sSubPr>
          <m:e>
            <m:r>
              <w:rPr>
                <w:rFonts w:ascii="Cambria Math" w:hAnsi="Cambria Math"/>
                <w:color w:val="auto"/>
              </w:rPr>
              <m:t>V</m:t>
            </m:r>
          </m:e>
          <m:sub>
            <m:r>
              <m:rPr>
                <m:sty m:val="p"/>
              </m:rPr>
              <w:rPr>
                <w:rFonts w:ascii="Cambria Math" w:hAnsi="Cambria Math"/>
                <w:color w:val="auto"/>
              </w:rPr>
              <m:t>o</m:t>
            </m:r>
          </m:sub>
        </m:sSub>
      </m:oMath>
      <w:r w:rsidRPr="00D96C0A">
        <w:rPr>
          <w:rFonts w:eastAsiaTheme="minorEastAsia"/>
          <w:color w:val="auto"/>
        </w:rPr>
        <w:t xml:space="preserve">) which is achieved once </w:t>
      </w:r>
      <w:r w:rsidR="00B53F2C" w:rsidRPr="00D96C0A">
        <w:rPr>
          <w:rFonts w:eastAsiaTheme="minorEastAsia"/>
          <w:color w:val="auto"/>
        </w:rPr>
        <w:t>it</w:t>
      </w:r>
      <w:r w:rsidRPr="00D96C0A">
        <w:rPr>
          <w:rFonts w:eastAsiaTheme="minorEastAsia"/>
          <w:color w:val="auto"/>
        </w:rPr>
        <w:t xml:space="preserve"> has rotated in the anti-clockwise direction</w:t>
      </w:r>
      <w:r w:rsidR="00352BAA" w:rsidRPr="00D96C0A">
        <w:rPr>
          <w:rFonts w:eastAsiaTheme="minorEastAsia"/>
          <w:color w:val="auto"/>
        </w:rPr>
        <w:t xml:space="preserve"> </w:t>
      </w:r>
      <w:r w:rsidRPr="00D96C0A">
        <w:rPr>
          <w:rFonts w:eastAsiaTheme="minorEastAsia"/>
          <w:color w:val="auto"/>
        </w:rPr>
        <w:t xml:space="preserve">through an </w:t>
      </w:r>
      <w:r w:rsidRPr="00D96C0A">
        <w:rPr>
          <w:rFonts w:eastAsiaTheme="minorEastAsia"/>
          <w:color w:val="auto"/>
        </w:rPr>
        <w:lastRenderedPageBreak/>
        <w:t xml:space="preserve">angle of 90°. As the phasor continues to rotate through to 270 °, the voltage reaches a </w:t>
      </w:r>
      <w:r w:rsidR="00EE5D28" w:rsidRPr="00D96C0A">
        <w:rPr>
          <w:rFonts w:eastAsiaTheme="minorEastAsia"/>
          <w:color w:val="auto"/>
        </w:rPr>
        <w:t>minimum</w:t>
      </w:r>
      <w:r w:rsidR="00AE192A" w:rsidRPr="00D96C0A">
        <w:rPr>
          <w:rFonts w:eastAsiaTheme="minorEastAsia"/>
          <w:color w:val="auto"/>
        </w:rPr>
        <w:t xml:space="preserve">, or one could say reaches another maximum, but in </w:t>
      </w:r>
      <w:r w:rsidRPr="00D96C0A">
        <w:rPr>
          <w:rFonts w:eastAsiaTheme="minorEastAsia"/>
          <w:color w:val="auto"/>
        </w:rPr>
        <w:t>the opposite direction to its previous maximum value. The opposite direction of the voltage phasor is accounted for on the chart by the negative values for the voltage over the second half of the oscillation cycle.</w:t>
      </w:r>
    </w:p>
    <w:p w14:paraId="3434590D" w14:textId="6C143FBA" w:rsidR="00995EF4" w:rsidRPr="00D96C0A" w:rsidRDefault="00173D12" w:rsidP="009F027E">
      <w:pPr>
        <w:pStyle w:val="Lineforfigures"/>
        <w:rPr>
          <w:color w:val="auto"/>
        </w:rPr>
      </w:pPr>
      <w:bookmarkStart w:id="45" w:name="_Ref108709526"/>
      <w:r w:rsidRPr="00D96C0A">
        <w:rPr>
          <w:noProof/>
          <w:color w:val="auto"/>
        </w:rPr>
        <mc:AlternateContent>
          <mc:Choice Requires="wps">
            <w:drawing>
              <wp:anchor distT="45720" distB="45720" distL="114300" distR="114300" simplePos="0" relativeHeight="251687424" behindDoc="0" locked="0" layoutInCell="1" allowOverlap="1" wp14:anchorId="7EAF78CD" wp14:editId="432F6DD8">
                <wp:simplePos x="0" y="0"/>
                <wp:positionH relativeFrom="column">
                  <wp:posOffset>1496108</wp:posOffset>
                </wp:positionH>
                <wp:positionV relativeFrom="paragraph">
                  <wp:posOffset>293655</wp:posOffset>
                </wp:positionV>
                <wp:extent cx="2209800" cy="365760"/>
                <wp:effectExtent l="0" t="0" r="0" b="0"/>
                <wp:wrapNone/>
                <wp:docPr id="1042997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65760"/>
                        </a:xfrm>
                        <a:prstGeom prst="rect">
                          <a:avLst/>
                        </a:prstGeom>
                        <a:solidFill>
                          <a:srgbClr val="FFFFFF"/>
                        </a:solidFill>
                        <a:ln w="9525">
                          <a:noFill/>
                          <a:miter lim="800000"/>
                          <a:headEnd/>
                          <a:tailEnd/>
                        </a:ln>
                      </wps:spPr>
                      <wps:txbx>
                        <w:txbxContent>
                          <w:p w14:paraId="59F3EF60" w14:textId="49EC3E38" w:rsidR="00690569" w:rsidRPr="005D7CF1" w:rsidRDefault="00690569" w:rsidP="006104AE">
                            <w:pPr>
                              <w:spacing w:before="0" w:after="0" w:line="240" w:lineRule="auto"/>
                              <w:jc w:val="center"/>
                              <w:rPr>
                                <w:rFonts w:asciiTheme="minorHAnsi" w:hAnsiTheme="minorHAnsi" w:cstheme="minorHAnsi"/>
                                <w:sz w:val="18"/>
                                <w:szCs w:val="18"/>
                              </w:rPr>
                            </w:pPr>
                            <w:r w:rsidRPr="005D7CF1">
                              <w:rPr>
                                <w:rFonts w:asciiTheme="minorHAnsi" w:hAnsiTheme="minorHAnsi" w:cstheme="minorHAnsi"/>
                                <w:sz w:val="18"/>
                                <w:szCs w:val="18"/>
                              </w:rPr>
                              <w:t>Oscillation frequency of 1 kHz</w:t>
                            </w:r>
                            <w:r>
                              <w:rPr>
                                <w:rFonts w:asciiTheme="minorHAnsi" w:hAnsiTheme="minorHAnsi" w:cstheme="minorHAnsi"/>
                                <w:sz w:val="18"/>
                                <w:szCs w:val="18"/>
                              </w:rPr>
                              <w:t>, where one cycle is completed in a period of 1 millisecond</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EAF78CD" id="_x0000_t202" coordsize="21600,21600" o:spt="202" path="m,l,21600r21600,l21600,xe">
                <v:stroke joinstyle="miter"/>
                <v:path gradientshapeok="t" o:connecttype="rect"/>
              </v:shapetype>
              <v:shape id="Text Box 2" o:spid="_x0000_s1026" type="#_x0000_t202" style="position:absolute;left:0;text-align:left;margin-left:117.8pt;margin-top:23.1pt;width:174pt;height:28.8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CFBAIAAOgDAAAOAAAAZHJzL2Uyb0RvYy54bWysU1Fv0zAQfkfiP1h+p0mLWrao6TQ6ipDG&#10;QBr8AMdxGgvbZ85uk/HrOTtth8Ybwg/W2Xf+7u67z+ub0Rp2VBg0uJrPZyVnyklotdvX/Pu33Zsr&#10;zkIUrhUGnKr5kwr8ZvP61XrwlVpAD6ZVyAjEhWrwNe9j9FVRBNkrK8IMvHLk7ACtiHTEfdGiGAjd&#10;mmJRlqtiAGw9glQh0O3d5OSbjN91SsYvXRdUZKbmVFvMO+a9SXuxWYtqj8L3Wp7KEP9QhRXaUdIL&#10;1J2Igh1Q/wVltUQI0MWZBFtA12mpcg/Uzbx80c1jL7zKvRA5wV9oCv8PVj4cH/1XZHF8DyMNMDcR&#10;/D3IH4E52PbC7dUtIgy9Ei0lnifKisGH6vQ0UR2qkECa4TO0NGRxiJCBxg5tYoX6ZIROA3i6kK7G&#10;yCRdLhbl9VVJLkm+t6vlu1WeSiGq82uPIX5UYFkyao401IwujvchpmpEdQ5JyQIY3e60MfmA+2Zr&#10;kB0FCWCXV27gRZhxbKj59XKxzMgO0vusDasjCdRoW3OqktYkmcTGB9fmkCi0mWyqxLgTPYmRiZs4&#10;NiMFJpoaaJ+IKIRJiPRxyOgBf3E2kAhrHn4eBCrOzCdHZCfFng08G83ZEE7S05rLiJxNh23M2k6d&#10;O7ilMXQ6M/Sc+1QdySkTd5J+0uuf5xz1/EE3vwEAAP//AwBQSwMEFAAGAAgAAAAhANq4/bnfAAAA&#10;CgEAAA8AAABkcnMvZG93bnJldi54bWxMj8tOwzAQRfdI/IM1SOyoTULTKI1ToQqQWLCg8AFOPHmo&#10;8TiK3Tbw9QwrWM7M0Z1zy93iRnHGOQyeNNyvFAikxtuBOg2fH893OYgQDVkzekINXxhgV11flaaw&#10;/kLveD7ETnAIhcJo6GOcCilD06MzYeUnJL61fnYm8jh30s7mwuFulIlSmXRmIP7Qmwn3PTbHw8lp&#10;2H+3plP19PaSNWn3GnHzNLQbrW9vlsctiIhL/IPhV5/VoWKn2p/IBjFqSNJ1xqiGhywBwcA6T3lR&#10;M6nSHGRVyv8Vqh8AAAD//wMAUEsBAi0AFAAGAAgAAAAhALaDOJL+AAAA4QEAABMAAAAAAAAAAAAA&#10;AAAAAAAAAFtDb250ZW50X1R5cGVzXS54bWxQSwECLQAUAAYACAAAACEAOP0h/9YAAACUAQAACwAA&#10;AAAAAAAAAAAAAAAvAQAAX3JlbHMvLnJlbHNQSwECLQAUAAYACAAAACEAWgsghQQCAADoAwAADgAA&#10;AAAAAAAAAAAAAAAuAgAAZHJzL2Uyb0RvYy54bWxQSwECLQAUAAYACAAAACEA2rj9ud8AAAAKAQAA&#10;DwAAAAAAAAAAAAAAAABeBAAAZHJzL2Rvd25yZXYueG1sUEsFBgAAAAAEAAQA8wAAAGoFAAAAAA==&#10;" stroked="f">
                <v:textbox inset="0,0,0,0">
                  <w:txbxContent>
                    <w:p w14:paraId="59F3EF60" w14:textId="49EC3E38" w:rsidR="00690569" w:rsidRPr="005D7CF1" w:rsidRDefault="00690569" w:rsidP="006104AE">
                      <w:pPr>
                        <w:spacing w:before="0" w:after="0" w:line="240" w:lineRule="auto"/>
                        <w:jc w:val="center"/>
                        <w:rPr>
                          <w:rFonts w:asciiTheme="minorHAnsi" w:hAnsiTheme="minorHAnsi" w:cstheme="minorHAnsi"/>
                          <w:sz w:val="18"/>
                          <w:szCs w:val="18"/>
                        </w:rPr>
                      </w:pPr>
                      <w:r w:rsidRPr="005D7CF1">
                        <w:rPr>
                          <w:rFonts w:asciiTheme="minorHAnsi" w:hAnsiTheme="minorHAnsi" w:cstheme="minorHAnsi"/>
                          <w:sz w:val="18"/>
                          <w:szCs w:val="18"/>
                        </w:rPr>
                        <w:t>Oscillation frequency of 1 kHz</w:t>
                      </w:r>
                      <w:r>
                        <w:rPr>
                          <w:rFonts w:asciiTheme="minorHAnsi" w:hAnsiTheme="minorHAnsi" w:cstheme="minorHAnsi"/>
                          <w:sz w:val="18"/>
                          <w:szCs w:val="18"/>
                        </w:rPr>
                        <w:t>, where one cycle is completed in a period of 1 millisecond</w:t>
                      </w:r>
                    </w:p>
                  </w:txbxContent>
                </v:textbox>
              </v:shape>
            </w:pict>
          </mc:Fallback>
        </mc:AlternateContent>
      </w:r>
      <w:r w:rsidR="00AB57F3" w:rsidRPr="00D96C0A">
        <w:rPr>
          <w:noProof/>
          <w:color w:val="auto"/>
        </w:rPr>
        <w:drawing>
          <wp:inline distT="0" distB="0" distL="0" distR="0" wp14:anchorId="7882ADE0" wp14:editId="56C2D77D">
            <wp:extent cx="5760000" cy="2328679"/>
            <wp:effectExtent l="0" t="0" r="0" b="0"/>
            <wp:docPr id="1042997366" name="Picture 1042997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0000" cy="2328679"/>
                    </a:xfrm>
                    <a:prstGeom prst="rect">
                      <a:avLst/>
                    </a:prstGeom>
                    <a:noFill/>
                  </pic:spPr>
                </pic:pic>
              </a:graphicData>
            </a:graphic>
          </wp:inline>
        </w:drawing>
      </w:r>
    </w:p>
    <w:p w14:paraId="57491F2A" w14:textId="2FF15ABA" w:rsidR="00995EF4" w:rsidRPr="00D96C0A" w:rsidRDefault="00995EF4" w:rsidP="00995EF4">
      <w:pPr>
        <w:pStyle w:val="Caption"/>
        <w:rPr>
          <w:color w:val="auto"/>
        </w:rPr>
      </w:pPr>
      <w:bookmarkStart w:id="46" w:name="_Ref112762818"/>
      <w:bookmarkStart w:id="47" w:name="_Toc117422546"/>
      <w:r w:rsidRPr="00D96C0A">
        <w:rPr>
          <w:color w:val="auto"/>
        </w:rPr>
        <w:t xml:space="preserve">Figure </w:t>
      </w:r>
      <w:r w:rsidRPr="00D96C0A">
        <w:rPr>
          <w:color w:val="auto"/>
        </w:rPr>
        <w:fldChar w:fldCharType="begin"/>
      </w:r>
      <w:r w:rsidRPr="00D96C0A">
        <w:rPr>
          <w:color w:val="auto"/>
        </w:rPr>
        <w:instrText>SEQ Figure \* ARABIC</w:instrText>
      </w:r>
      <w:r w:rsidRPr="00D96C0A">
        <w:rPr>
          <w:color w:val="auto"/>
        </w:rPr>
        <w:fldChar w:fldCharType="separate"/>
      </w:r>
      <w:r w:rsidR="00086057" w:rsidRPr="00D96C0A">
        <w:rPr>
          <w:noProof/>
          <w:color w:val="auto"/>
        </w:rPr>
        <w:t>10</w:t>
      </w:r>
      <w:r w:rsidRPr="00D96C0A">
        <w:rPr>
          <w:color w:val="auto"/>
        </w:rPr>
        <w:fldChar w:fldCharType="end"/>
      </w:r>
      <w:bookmarkEnd w:id="45"/>
      <w:bookmarkEnd w:id="46"/>
      <w:r w:rsidRPr="00D96C0A">
        <w:rPr>
          <w:color w:val="auto"/>
        </w:rPr>
        <w:t xml:space="preserve"> Sinusoidal voltage with angular frequency </w:t>
      </w:r>
      <m:oMath>
        <m:r>
          <m:rPr>
            <m:sty m:val="bi"/>
          </m:rPr>
          <w:rPr>
            <w:rFonts w:ascii="Cambria Math" w:hAnsi="Cambria Math"/>
            <w:color w:val="auto"/>
          </w:rPr>
          <m:t>ω</m:t>
        </m:r>
      </m:oMath>
      <w:r w:rsidRPr="00D96C0A">
        <w:rPr>
          <w:color w:val="auto"/>
        </w:rPr>
        <w:t xml:space="preserve"> and cyclic frequency </w:t>
      </w:r>
      <m:oMath>
        <m:r>
          <m:rPr>
            <m:sty m:val="bi"/>
          </m:rPr>
          <w:rPr>
            <w:rFonts w:ascii="Cambria Math" w:hAnsi="Cambria Math"/>
            <w:color w:val="auto"/>
          </w:rPr>
          <m:t>f</m:t>
        </m:r>
        <m:r>
          <m:rPr>
            <m:sty m:val="b"/>
          </m:rPr>
          <w:rPr>
            <w:rFonts w:ascii="Cambria Math" w:hAnsi="Cambria Math"/>
            <w:color w:val="auto"/>
          </w:rPr>
          <m:t>=</m:t>
        </m:r>
        <m:r>
          <m:rPr>
            <m:sty m:val="bi"/>
          </m:rPr>
          <w:rPr>
            <w:rFonts w:ascii="Cambria Math" w:hAnsi="Cambria Math"/>
            <w:color w:val="auto"/>
          </w:rPr>
          <m:t>ω</m:t>
        </m:r>
        <m:r>
          <m:rPr>
            <m:sty m:val="b"/>
          </m:rPr>
          <w:rPr>
            <w:rFonts w:ascii="Cambria Math" w:hAnsi="Cambria Math"/>
            <w:color w:val="auto"/>
          </w:rPr>
          <m:t>/2</m:t>
        </m:r>
        <m:r>
          <m:rPr>
            <m:sty m:val="bi"/>
          </m:rPr>
          <w:rPr>
            <w:rFonts w:ascii="Cambria Math" w:hAnsi="Cambria Math"/>
            <w:color w:val="auto"/>
          </w:rPr>
          <m:t>π</m:t>
        </m:r>
      </m:oMath>
      <w:bookmarkEnd w:id="47"/>
    </w:p>
    <w:p w14:paraId="04C743B2" w14:textId="08555A50" w:rsidR="00070B8C" w:rsidRPr="00D96C0A" w:rsidRDefault="00493152" w:rsidP="00741491">
      <w:pPr>
        <w:rPr>
          <w:color w:val="auto"/>
        </w:rPr>
      </w:pPr>
      <w:r w:rsidRPr="00D96C0A">
        <w:rPr>
          <w:color w:val="auto"/>
        </w:rPr>
        <w:t xml:space="preserve">The symbols </w:t>
      </w:r>
      <m:oMath>
        <m:r>
          <w:rPr>
            <w:rFonts w:ascii="Cambria Math" w:hAnsi="Cambria Math"/>
            <w:color w:val="auto"/>
          </w:rPr>
          <m:t>ω</m:t>
        </m:r>
        <m:r>
          <m:rPr>
            <m:sty m:val="p"/>
          </m:rPr>
          <w:rPr>
            <w:rFonts w:ascii="Cambria Math" w:hAnsi="Cambria Math"/>
            <w:color w:val="auto"/>
          </w:rPr>
          <m:t xml:space="preserve">, </m:t>
        </m:r>
        <m:r>
          <w:rPr>
            <w:rFonts w:ascii="Cambria Math" w:hAnsi="Cambria Math"/>
            <w:color w:val="auto"/>
          </w:rPr>
          <m:t>t</m:t>
        </m:r>
      </m:oMath>
      <w:r w:rsidRPr="00D96C0A">
        <w:rPr>
          <w:color w:val="auto"/>
        </w:rPr>
        <w:t xml:space="preserve">, in brackets after the symbol for voltage </w:t>
      </w:r>
      <m:oMath>
        <m:r>
          <w:rPr>
            <w:rFonts w:ascii="Cambria Math" w:hAnsi="Cambria Math"/>
            <w:color w:val="auto"/>
          </w:rPr>
          <m:t>V</m:t>
        </m:r>
        <m:d>
          <m:dPr>
            <m:ctrlPr>
              <w:rPr>
                <w:rFonts w:ascii="Cambria Math" w:hAnsi="Cambria Math"/>
                <w:color w:val="auto"/>
              </w:rPr>
            </m:ctrlPr>
          </m:dPr>
          <m:e>
            <m:r>
              <w:rPr>
                <w:rFonts w:ascii="Cambria Math" w:hAnsi="Cambria Math"/>
                <w:color w:val="auto"/>
              </w:rPr>
              <m:t>ω</m:t>
            </m:r>
            <m:r>
              <m:rPr>
                <m:sty m:val="p"/>
              </m:rPr>
              <w:rPr>
                <w:rFonts w:ascii="Cambria Math" w:hAnsi="Cambria Math"/>
                <w:color w:val="auto"/>
              </w:rPr>
              <m:t xml:space="preserve">, </m:t>
            </m:r>
            <m:r>
              <w:rPr>
                <w:rFonts w:ascii="Cambria Math" w:hAnsi="Cambria Math"/>
                <w:color w:val="auto"/>
              </w:rPr>
              <m:t>t</m:t>
            </m:r>
          </m:e>
        </m:d>
        <m:r>
          <w:rPr>
            <w:rFonts w:ascii="Cambria Math" w:hAnsi="Cambria Math"/>
            <w:color w:val="auto"/>
          </w:rPr>
          <m:t xml:space="preserve"> </m:t>
        </m:r>
      </m:oMath>
      <w:r w:rsidR="00846944" w:rsidRPr="00D96C0A">
        <w:rPr>
          <w:rFonts w:eastAsiaTheme="minorEastAsia"/>
          <w:color w:val="auto"/>
        </w:rPr>
        <w:t xml:space="preserve">in </w:t>
      </w:r>
      <w:r w:rsidRPr="00D96C0A">
        <w:rPr>
          <w:color w:val="auto"/>
          <w:highlight w:val="yellow"/>
        </w:rPr>
        <w:fldChar w:fldCharType="begin"/>
      </w:r>
      <w:r w:rsidRPr="00D96C0A">
        <w:rPr>
          <w:color w:val="auto"/>
        </w:rPr>
        <w:instrText xml:space="preserve"> REF _Ref111801502 \h </w:instrText>
      </w:r>
      <w:r w:rsidR="00A300DC" w:rsidRPr="00D96C0A">
        <w:rPr>
          <w:color w:val="auto"/>
          <w:highlight w:val="yellow"/>
        </w:rPr>
        <w:instrText xml:space="preserve"> \* MERGEFORMAT </w:instrText>
      </w:r>
      <w:r w:rsidRPr="00D96C0A">
        <w:rPr>
          <w:color w:val="auto"/>
          <w:highlight w:val="yellow"/>
        </w:rPr>
      </w:r>
      <w:r w:rsidRPr="00D96C0A">
        <w:rPr>
          <w:color w:val="auto"/>
          <w:highlight w:val="yellow"/>
        </w:rPr>
        <w:fldChar w:fldCharType="separate"/>
      </w:r>
      <w:r w:rsidR="00086057" w:rsidRPr="00D96C0A">
        <w:rPr>
          <w:color w:val="auto"/>
        </w:rPr>
        <w:t xml:space="preserve">Eq. </w:t>
      </w:r>
      <w:r w:rsidR="00086057" w:rsidRPr="00D96C0A">
        <w:rPr>
          <w:noProof/>
          <w:color w:val="auto"/>
        </w:rPr>
        <w:t>33</w:t>
      </w:r>
      <w:r w:rsidRPr="00D96C0A">
        <w:rPr>
          <w:color w:val="auto"/>
          <w:highlight w:val="yellow"/>
        </w:rPr>
        <w:fldChar w:fldCharType="end"/>
      </w:r>
      <w:r w:rsidRPr="00D96C0A">
        <w:rPr>
          <w:color w:val="auto"/>
        </w:rPr>
        <w:t xml:space="preserve"> means that the voltage is dependent on both the angular frequency of the </w:t>
      </w:r>
      <w:r w:rsidR="00EB3176" w:rsidRPr="00D96C0A">
        <w:rPr>
          <w:color w:val="auto"/>
        </w:rPr>
        <w:t xml:space="preserve">rotating </w:t>
      </w:r>
      <w:r w:rsidRPr="00D96C0A">
        <w:rPr>
          <w:color w:val="auto"/>
        </w:rPr>
        <w:t xml:space="preserve">phasor and the time. </w:t>
      </w:r>
      <w:r w:rsidR="00483575" w:rsidRPr="00D96C0A">
        <w:rPr>
          <w:color w:val="auto"/>
        </w:rPr>
        <w:t xml:space="preserve"> </w:t>
      </w:r>
      <w:r w:rsidRPr="00D96C0A">
        <w:rPr>
          <w:color w:val="auto"/>
        </w:rPr>
        <w:t>To explain this by example, first look at the waveform</w:t>
      </w:r>
      <w:r w:rsidR="004B7155" w:rsidRPr="00D96C0A">
        <w:rPr>
          <w:color w:val="auto"/>
        </w:rPr>
        <w:t>s</w:t>
      </w:r>
      <w:r w:rsidRPr="00D96C0A">
        <w:rPr>
          <w:color w:val="auto"/>
        </w:rPr>
        <w:t xml:space="preserve"> in</w:t>
      </w:r>
      <w:r w:rsidR="00730C69" w:rsidRPr="00D96C0A">
        <w:rPr>
          <w:color w:val="auto"/>
        </w:rPr>
        <w:t xml:space="preserve"> </w:t>
      </w:r>
      <w:r w:rsidR="00E75940" w:rsidRPr="00D96C0A">
        <w:rPr>
          <w:color w:val="auto"/>
        </w:rPr>
        <w:fldChar w:fldCharType="begin"/>
      </w:r>
      <w:r w:rsidR="00E75940" w:rsidRPr="00D96C0A">
        <w:rPr>
          <w:color w:val="auto"/>
        </w:rPr>
        <w:instrText xml:space="preserve"> REF _Ref112853498 \h </w:instrText>
      </w:r>
      <w:r w:rsidR="00E75940" w:rsidRPr="00D96C0A">
        <w:rPr>
          <w:color w:val="auto"/>
        </w:rPr>
      </w:r>
      <w:r w:rsidR="00E75940" w:rsidRPr="00D96C0A">
        <w:rPr>
          <w:color w:val="auto"/>
        </w:rPr>
        <w:fldChar w:fldCharType="separate"/>
      </w:r>
      <w:r w:rsidR="00086057" w:rsidRPr="00D96C0A">
        <w:rPr>
          <w:color w:val="auto"/>
        </w:rPr>
        <w:t xml:space="preserve">Figure </w:t>
      </w:r>
      <w:r w:rsidR="00086057" w:rsidRPr="00D96C0A">
        <w:rPr>
          <w:noProof/>
          <w:color w:val="auto"/>
        </w:rPr>
        <w:t>11</w:t>
      </w:r>
      <w:r w:rsidR="00E75940" w:rsidRPr="00D96C0A">
        <w:rPr>
          <w:color w:val="auto"/>
        </w:rPr>
        <w:fldChar w:fldCharType="end"/>
      </w:r>
      <w:r w:rsidR="00E75940" w:rsidRPr="00D96C0A">
        <w:rPr>
          <w:color w:val="auto"/>
        </w:rPr>
        <w:t xml:space="preserve"> </w:t>
      </w:r>
      <w:r w:rsidRPr="00D96C0A">
        <w:rPr>
          <w:rFonts w:eastAsiaTheme="minorEastAsia"/>
          <w:color w:val="auto"/>
        </w:rPr>
        <w:t>to see how the voltage varies with time</w:t>
      </w:r>
      <w:r w:rsidR="004B7155" w:rsidRPr="00D96C0A">
        <w:rPr>
          <w:rFonts w:eastAsiaTheme="minorEastAsia"/>
          <w:color w:val="auto"/>
        </w:rPr>
        <w:t xml:space="preserve">, </w:t>
      </w:r>
      <w:r w:rsidRPr="00D96C0A">
        <w:rPr>
          <w:rFonts w:eastAsiaTheme="minorEastAsia"/>
          <w:color w:val="auto"/>
        </w:rPr>
        <w:t xml:space="preserve">at </w:t>
      </w:r>
      <w:r w:rsidR="004B7155" w:rsidRPr="00D96C0A">
        <w:rPr>
          <w:rFonts w:eastAsiaTheme="minorEastAsia"/>
          <w:color w:val="auto"/>
        </w:rPr>
        <w:t xml:space="preserve">one of two </w:t>
      </w:r>
      <w:r w:rsidRPr="00D96C0A">
        <w:rPr>
          <w:rFonts w:eastAsiaTheme="minorEastAsia"/>
          <w:color w:val="auto"/>
        </w:rPr>
        <w:t>fixed frequenc</w:t>
      </w:r>
      <w:r w:rsidR="004B7155" w:rsidRPr="00D96C0A">
        <w:rPr>
          <w:rFonts w:eastAsiaTheme="minorEastAsia"/>
          <w:color w:val="auto"/>
        </w:rPr>
        <w:t>ies of 1 kHz and 2 kHz</w:t>
      </w:r>
      <w:r w:rsidRPr="00D96C0A">
        <w:rPr>
          <w:rFonts w:eastAsiaTheme="minorEastAsia"/>
          <w:color w:val="auto"/>
        </w:rPr>
        <w:t xml:space="preserve">. At time </w:t>
      </w:r>
      <m:oMath>
        <m:r>
          <w:rPr>
            <w:rFonts w:ascii="Cambria Math" w:hAnsi="Cambria Math"/>
            <w:color w:val="auto"/>
          </w:rPr>
          <m:t>t</m:t>
        </m:r>
      </m:oMath>
      <w:r w:rsidRPr="00D96C0A">
        <w:rPr>
          <w:rFonts w:eastAsiaTheme="minorEastAsia"/>
          <w:color w:val="auto"/>
        </w:rPr>
        <w:t xml:space="preserve">, the voltage has reached a maximum value of </w:t>
      </w:r>
      <m:oMath>
        <m:sSub>
          <m:sSubPr>
            <m:ctrlPr>
              <w:rPr>
                <w:rFonts w:ascii="Cambria Math" w:hAnsi="Cambria Math"/>
                <w:color w:val="auto"/>
              </w:rPr>
            </m:ctrlPr>
          </m:sSubPr>
          <m:e>
            <m:r>
              <w:rPr>
                <w:rFonts w:ascii="Cambria Math" w:hAnsi="Cambria Math"/>
                <w:color w:val="auto"/>
              </w:rPr>
              <m:t>V</m:t>
            </m:r>
          </m:e>
          <m:sub>
            <m:r>
              <m:rPr>
                <m:sty m:val="p"/>
              </m:rPr>
              <w:rPr>
                <w:rFonts w:ascii="Cambria Math" w:hAnsi="Cambria Math"/>
                <w:color w:val="auto"/>
              </w:rPr>
              <m:t>o</m:t>
            </m:r>
          </m:sub>
        </m:sSub>
      </m:oMath>
      <w:r w:rsidRPr="00D96C0A">
        <w:rPr>
          <w:rFonts w:eastAsiaTheme="minorEastAsia"/>
          <w:color w:val="auto"/>
        </w:rPr>
        <w:t xml:space="preserve"> </w:t>
      </w:r>
      <w:r w:rsidR="00483575" w:rsidRPr="00D96C0A">
        <w:rPr>
          <w:rFonts w:eastAsiaTheme="minorEastAsia"/>
          <w:color w:val="auto"/>
        </w:rPr>
        <w:t xml:space="preserve">for the 1 kHz waveform </w:t>
      </w:r>
      <w:r w:rsidRPr="00D96C0A">
        <w:rPr>
          <w:rFonts w:eastAsiaTheme="minorEastAsia"/>
          <w:color w:val="auto"/>
        </w:rPr>
        <w:t>then at a later time</w:t>
      </w:r>
      <w:r w:rsidR="00565CE7" w:rsidRPr="00D96C0A">
        <w:rPr>
          <w:rFonts w:eastAsiaTheme="minorEastAsia"/>
          <w:color w:val="auto"/>
        </w:rPr>
        <w:t>,</w:t>
      </w:r>
      <w:r w:rsidRPr="00D96C0A">
        <w:rPr>
          <w:rFonts w:eastAsiaTheme="minorEastAsia"/>
          <w:color w:val="auto"/>
        </w:rPr>
        <w:t xml:space="preserve"> the voltage has decreased to a fraction of the maximum voltage; </w:t>
      </w:r>
      <w:r w:rsidR="009365B5" w:rsidRPr="00D96C0A">
        <w:rPr>
          <w:rFonts w:eastAsiaTheme="minorEastAsia"/>
          <w:color w:val="auto"/>
        </w:rPr>
        <w:t>B</w:t>
      </w:r>
      <w:r w:rsidRPr="00D96C0A">
        <w:rPr>
          <w:rFonts w:eastAsiaTheme="minorEastAsia"/>
          <w:color w:val="auto"/>
        </w:rPr>
        <w:t>y comparing two waveforms at two different frequencies you can see how the voltage is different at any fixed value of time.</w:t>
      </w:r>
    </w:p>
    <w:p w14:paraId="07EF2B4A" w14:textId="3FBFCB80" w:rsidR="00BA1EB9" w:rsidRPr="00D96C0A" w:rsidRDefault="007E105D" w:rsidP="00070B8C">
      <w:pPr>
        <w:jc w:val="center"/>
        <w:rPr>
          <w:rFonts w:eastAsiaTheme="minorEastAsia"/>
          <w:color w:val="auto"/>
        </w:rPr>
      </w:pPr>
      <w:r w:rsidRPr="00D96C0A">
        <w:rPr>
          <w:noProof/>
          <w:color w:val="auto"/>
        </w:rPr>
        <w:lastRenderedPageBreak/>
        <mc:AlternateContent>
          <mc:Choice Requires="wps">
            <w:drawing>
              <wp:anchor distT="45720" distB="45720" distL="114300" distR="114300" simplePos="0" relativeHeight="251681280" behindDoc="0" locked="0" layoutInCell="1" allowOverlap="1" wp14:anchorId="6552669A" wp14:editId="70879AE5">
                <wp:simplePos x="0" y="0"/>
                <wp:positionH relativeFrom="column">
                  <wp:posOffset>2531745</wp:posOffset>
                </wp:positionH>
                <wp:positionV relativeFrom="paragraph">
                  <wp:posOffset>225425</wp:posOffset>
                </wp:positionV>
                <wp:extent cx="1897380" cy="198120"/>
                <wp:effectExtent l="0" t="0" r="1270" b="0"/>
                <wp:wrapNone/>
                <wp:docPr id="1042997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98120"/>
                        </a:xfrm>
                        <a:prstGeom prst="rect">
                          <a:avLst/>
                        </a:prstGeom>
                        <a:solidFill>
                          <a:srgbClr val="FFFFFF"/>
                        </a:solidFill>
                        <a:ln w="9525">
                          <a:noFill/>
                          <a:miter lim="800000"/>
                          <a:headEnd/>
                          <a:tailEnd/>
                        </a:ln>
                      </wps:spPr>
                      <wps:txbx>
                        <w:txbxContent>
                          <w:p w14:paraId="4E2010D2" w14:textId="77777777" w:rsidR="00690569" w:rsidRPr="005D7CF1" w:rsidRDefault="00690569" w:rsidP="00741491">
                            <w:pPr>
                              <w:spacing w:before="0" w:after="0" w:line="240" w:lineRule="auto"/>
                              <w:rPr>
                                <w:rFonts w:asciiTheme="minorHAnsi" w:hAnsiTheme="minorHAnsi" w:cstheme="minorHAnsi"/>
                                <w:sz w:val="18"/>
                                <w:szCs w:val="18"/>
                              </w:rPr>
                            </w:pPr>
                            <w:r w:rsidRPr="005D7CF1">
                              <w:rPr>
                                <w:rFonts w:asciiTheme="minorHAnsi" w:hAnsiTheme="minorHAnsi" w:cstheme="minorHAnsi"/>
                                <w:sz w:val="18"/>
                                <w:szCs w:val="18"/>
                              </w:rPr>
                              <w:t>Oscillation frequency of 1 kHz</w:t>
                            </w:r>
                          </w:p>
                        </w:txbxContent>
                      </wps:txbx>
                      <wps:bodyPr rot="0" vert="horz" wrap="non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552669A" id="_x0000_s1027" type="#_x0000_t202" style="position:absolute;left:0;text-align:left;margin-left:199.35pt;margin-top:17.75pt;width:149.4pt;height:15.6pt;z-index:25168128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P0BAIAAO0DAAAOAAAAZHJzL2Uyb0RvYy54bWysU8Fu2zAMvQ/YPwi6L04ydEuMOEWXLsOA&#10;rhvQ7QNkSY6FyaJAqbGzrx8lO+nQ3Yr6IJCm+Eg+Pm2uh86yo8ZgwFV8MZtzpp0EZdyh4r9+7t+t&#10;OAtROCUsOF3xkw78evv2zab3pV5CC1ZpZATiQtn7ircx+rIogmx1J8IMvHYUbAA7EcnFQ6FQ9ITe&#10;2WI5n38oekDlEaQOgf7ejkG+zfhNo2X83jRBR2YrTr3FfGI+63QW240oDyh8a+TUhnhBF50wjope&#10;oG5FFOwRzX9QnZEIAZo4k9AV0DRG6jwDTbOYP5vmoRVe51mInOAvNIXXg5X3xwf/A1kcPsFAC8xD&#10;BH8H8ndgDnatcAd9gwh9q4WiwotEWdH7UE6piepQhgRS999A0ZLFY4QMNDTYJVZoTkbotIDThXQ9&#10;RCZTydX64/sVhSTFFuvVYpm3UojynO0xxC8aOpaMiiMtNaOL412IqRtRnq+kYgGsUXtjbXbwUO8s&#10;sqMgAezzlwd4ds061ld8fbW8ysgOUn7WRmciCdSaruKrefpGySQ2PjuVr0Rh7GhTJ9ZN9CRGRm7i&#10;UA/MqIm7xFYN6kR8IYx6pPdDRgv4h7OetFhxR4+FM/vVEeNJtmcDz0Z9NoSTlFhxGZGz0dnFLPA0&#10;voMb2kVjMk1PlacWSVOZvUn/SbT/+vnW0yvd/gUAAP//AwBQSwMEFAAGAAgAAAAhAAe/Cu/eAAAA&#10;CQEAAA8AAABkcnMvZG93bnJldi54bWxMj8FOwzAMhu9IvENkJG4sZWhpV5pOCLQbQtrGYdyyxjSF&#10;xqmabCs8PeYEt8/yr9+fq9Xke3HCMXaBNNzOMhBITbAdtRped+ubAkRMhqzpA6GGL4ywqi8vKlPa&#10;cKYNnrapFVxCsTQaXEpDKWVsHHoTZ2FA4t17GL1JPI6ttKM5c7nv5TzLlPSmI77gzICPDpvP7dFr&#10;2H1/PKkXNeV+s872b/PCPLu90vr6anq4B5FwSn9h+NVndajZ6RCOZKPoNdwti5yjDIsFCA6oZc5w&#10;YFA5yLqS/z+ofwAAAP//AwBQSwECLQAUAAYACAAAACEAtoM4kv4AAADhAQAAEwAAAAAAAAAAAAAA&#10;AAAAAAAAW0NvbnRlbnRfVHlwZXNdLnhtbFBLAQItABQABgAIAAAAIQA4/SH/1gAAAJQBAAALAAAA&#10;AAAAAAAAAAAAAC8BAABfcmVscy8ucmVsc1BLAQItABQABgAIAAAAIQCUuwP0BAIAAO0DAAAOAAAA&#10;AAAAAAAAAAAAAC4CAABkcnMvZTJvRG9jLnhtbFBLAQItABQABgAIAAAAIQAHvwrv3gAAAAkBAAAP&#10;AAAAAAAAAAAAAAAAAF4EAABkcnMvZG93bnJldi54bWxQSwUGAAAAAAQABADzAAAAaQUAAAAA&#10;" stroked="f">
                <v:textbox inset="0,0,0,0">
                  <w:txbxContent>
                    <w:p w14:paraId="4E2010D2" w14:textId="77777777" w:rsidR="00690569" w:rsidRPr="005D7CF1" w:rsidRDefault="00690569" w:rsidP="00741491">
                      <w:pPr>
                        <w:spacing w:before="0" w:after="0" w:line="240" w:lineRule="auto"/>
                        <w:rPr>
                          <w:rFonts w:asciiTheme="minorHAnsi" w:hAnsiTheme="minorHAnsi" w:cstheme="minorHAnsi"/>
                          <w:sz w:val="18"/>
                          <w:szCs w:val="18"/>
                        </w:rPr>
                      </w:pPr>
                      <w:r w:rsidRPr="005D7CF1">
                        <w:rPr>
                          <w:rFonts w:asciiTheme="minorHAnsi" w:hAnsiTheme="minorHAnsi" w:cstheme="minorHAnsi"/>
                          <w:sz w:val="18"/>
                          <w:szCs w:val="18"/>
                        </w:rPr>
                        <w:t>Oscillation frequency of 1 kHz</w:t>
                      </w:r>
                    </w:p>
                  </w:txbxContent>
                </v:textbox>
              </v:shape>
            </w:pict>
          </mc:Fallback>
        </mc:AlternateContent>
      </w:r>
      <w:r w:rsidR="00741491" w:rsidRPr="00D96C0A">
        <w:rPr>
          <w:noProof/>
          <w:color w:val="auto"/>
        </w:rPr>
        <mc:AlternateContent>
          <mc:Choice Requires="wps">
            <w:drawing>
              <wp:anchor distT="45720" distB="45720" distL="114300" distR="114300" simplePos="0" relativeHeight="251683328" behindDoc="0" locked="0" layoutInCell="1" allowOverlap="1" wp14:anchorId="0AF01952" wp14:editId="3BBA2E1B">
                <wp:simplePos x="0" y="0"/>
                <wp:positionH relativeFrom="column">
                  <wp:posOffset>2531745</wp:posOffset>
                </wp:positionH>
                <wp:positionV relativeFrom="paragraph">
                  <wp:posOffset>2444750</wp:posOffset>
                </wp:positionV>
                <wp:extent cx="1897380" cy="198120"/>
                <wp:effectExtent l="0" t="0" r="1270" b="0"/>
                <wp:wrapNone/>
                <wp:docPr id="1042997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98120"/>
                        </a:xfrm>
                        <a:prstGeom prst="rect">
                          <a:avLst/>
                        </a:prstGeom>
                        <a:solidFill>
                          <a:srgbClr val="FFFFFF"/>
                        </a:solidFill>
                        <a:ln w="9525">
                          <a:noFill/>
                          <a:miter lim="800000"/>
                          <a:headEnd/>
                          <a:tailEnd/>
                        </a:ln>
                      </wps:spPr>
                      <wps:txbx>
                        <w:txbxContent>
                          <w:p w14:paraId="5E12D693" w14:textId="5F3B1049" w:rsidR="00690569" w:rsidRPr="005D7CF1" w:rsidRDefault="00690569" w:rsidP="00741491">
                            <w:pPr>
                              <w:spacing w:before="0" w:after="0" w:line="240" w:lineRule="auto"/>
                              <w:rPr>
                                <w:rFonts w:asciiTheme="minorHAnsi" w:hAnsiTheme="minorHAnsi" w:cstheme="minorHAnsi"/>
                                <w:sz w:val="18"/>
                                <w:szCs w:val="18"/>
                              </w:rPr>
                            </w:pPr>
                            <w:r w:rsidRPr="005D7CF1">
                              <w:rPr>
                                <w:rFonts w:asciiTheme="minorHAnsi" w:hAnsiTheme="minorHAnsi" w:cstheme="minorHAnsi"/>
                                <w:sz w:val="18"/>
                                <w:szCs w:val="18"/>
                              </w:rPr>
                              <w:t xml:space="preserve">Oscillation frequency of </w:t>
                            </w:r>
                            <w:r>
                              <w:rPr>
                                <w:rFonts w:asciiTheme="minorHAnsi" w:hAnsiTheme="minorHAnsi" w:cstheme="minorHAnsi"/>
                                <w:sz w:val="18"/>
                                <w:szCs w:val="18"/>
                              </w:rPr>
                              <w:t>2</w:t>
                            </w:r>
                            <w:r w:rsidRPr="005D7CF1">
                              <w:rPr>
                                <w:rFonts w:asciiTheme="minorHAnsi" w:hAnsiTheme="minorHAnsi" w:cstheme="minorHAnsi"/>
                                <w:sz w:val="18"/>
                                <w:szCs w:val="18"/>
                              </w:rPr>
                              <w:t xml:space="preserve"> kHz</w:t>
                            </w:r>
                          </w:p>
                        </w:txbxContent>
                      </wps:txbx>
                      <wps:bodyPr rot="0" vert="horz" wrap="non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F01952" id="_x0000_s1028" type="#_x0000_t202" style="position:absolute;left:0;text-align:left;margin-left:199.35pt;margin-top:192.5pt;width:149.4pt;height:15.6pt;z-index:25168332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6NPBgIAAO0DAAAOAAAAZHJzL2Uyb0RvYy54bWysU1Fv0zAQfkfiP1h+p2mLBm1UdxodRUhj&#10;IA1+gOM4jYXts85ek/HrOTtth8YbIg/WXc733d13nzfXo7PsqDEa8IIvZnPOtFfQGn8Q/Mf3/ZsV&#10;ZzFJ30oLXgv+pCO/3r5+tRlCrZfQg201MgLxsR6C4H1Koa6qqHrtZJxB0J6CHaCTiVw8VC3KgdCd&#10;rZbz+btqAGwDgtIx0t/bKci3Bb/rtEpfuy7qxKzg1FsqJ5azyWe13cj6gDL0Rp3akP/QhZPGU9EL&#10;1K1Mkj2i+QvKGYUQoUszBa6CrjNKlxlomsX8xTQPvQy6zELkxHChKf4/WHV/fAjfkKXxA4y0wDJE&#10;DHegfkbmYddLf9A3iDD0WrZUeJEpq4YQ61NqpjrWMYM0wxdoacnyMUEBGjt0mRWakxE6LeDpQroe&#10;E1O55Gr9/u2KQopii/VqsSxbqWR9zg4Y0ycNjmVDcKSlFnR5vIspdyPr85VcLII17d5YWxw8NDuL&#10;7ChJAPvylQFeXLOeDYKvr5ZXBdlDzi/acCaRQK1xgq/m+Zskk9n46NtyJUljJ5s6sf5ET2Zk4iaN&#10;zchMK/gy52a2GmifiC+ESY/0fsjoAX9xNpAWBff0WDiznz0xnmV7NvBsNGdDekWJgquEnE3OLhWB&#10;5/E93NAuOlNoeq58apE0Vdg76T+L9k+/3Hp+pdvfAAAA//8DAFBLAwQUAAYACAAAACEA8cLJX+EA&#10;AAALAQAADwAAAGRycy9kb3ducmV2LnhtbEyPwU7DMAyG70i8Q2QkbixdYWlXmk4ItBtC2sZh3Lw2&#10;NIXGqZpsKzw95gQ3W/70+/vL1eR6cTJj6DxpmM8SEIZq33TUanjdrW9yECEiNdh7Mhq+TIBVdXlR&#10;YtH4M23MaRtbwSEUCtRgYxwKKUNtjcMw84Mhvr370WHkdWxlM+KZw10v0yRR0mFH/MHiYB6tqT+3&#10;R6dh9/3xpF7UlLnNOtm/pTk+273S+vpqergHEc0U/2D41Wd1qNjp4I/UBNFruF3mGaM85AsuxYRa&#10;ZgsQBw13c5WCrEr5v0P1AwAA//8DAFBLAQItABQABgAIAAAAIQC2gziS/gAAAOEBAAATAAAAAAAA&#10;AAAAAAAAAAAAAABbQ29udGVudF9UeXBlc10ueG1sUEsBAi0AFAAGAAgAAAAhADj9If/WAAAAlAEA&#10;AAsAAAAAAAAAAAAAAAAALwEAAF9yZWxzLy5yZWxzUEsBAi0AFAAGAAgAAAAhAFEHo08GAgAA7QMA&#10;AA4AAAAAAAAAAAAAAAAALgIAAGRycy9lMm9Eb2MueG1sUEsBAi0AFAAGAAgAAAAhAPHCyV/hAAAA&#10;CwEAAA8AAAAAAAAAAAAAAAAAYAQAAGRycy9kb3ducmV2LnhtbFBLBQYAAAAABAAEAPMAAABuBQAA&#10;AAA=&#10;" stroked="f">
                <v:textbox inset="0,0,0,0">
                  <w:txbxContent>
                    <w:p w14:paraId="5E12D693" w14:textId="5F3B1049" w:rsidR="00690569" w:rsidRPr="005D7CF1" w:rsidRDefault="00690569" w:rsidP="00741491">
                      <w:pPr>
                        <w:spacing w:before="0" w:after="0" w:line="240" w:lineRule="auto"/>
                        <w:rPr>
                          <w:rFonts w:asciiTheme="minorHAnsi" w:hAnsiTheme="minorHAnsi" w:cstheme="minorHAnsi"/>
                          <w:sz w:val="18"/>
                          <w:szCs w:val="18"/>
                        </w:rPr>
                      </w:pPr>
                      <w:r w:rsidRPr="005D7CF1">
                        <w:rPr>
                          <w:rFonts w:asciiTheme="minorHAnsi" w:hAnsiTheme="minorHAnsi" w:cstheme="minorHAnsi"/>
                          <w:sz w:val="18"/>
                          <w:szCs w:val="18"/>
                        </w:rPr>
                        <w:t xml:space="preserve">Oscillation frequency of </w:t>
                      </w:r>
                      <w:r>
                        <w:rPr>
                          <w:rFonts w:asciiTheme="minorHAnsi" w:hAnsiTheme="minorHAnsi" w:cstheme="minorHAnsi"/>
                          <w:sz w:val="18"/>
                          <w:szCs w:val="18"/>
                        </w:rPr>
                        <w:t>2</w:t>
                      </w:r>
                      <w:r w:rsidRPr="005D7CF1">
                        <w:rPr>
                          <w:rFonts w:asciiTheme="minorHAnsi" w:hAnsiTheme="minorHAnsi" w:cstheme="minorHAnsi"/>
                          <w:sz w:val="18"/>
                          <w:szCs w:val="18"/>
                        </w:rPr>
                        <w:t xml:space="preserve"> kHz</w:t>
                      </w:r>
                    </w:p>
                  </w:txbxContent>
                </v:textbox>
              </v:shape>
            </w:pict>
          </mc:Fallback>
        </mc:AlternateContent>
      </w:r>
      <w:r w:rsidR="00741491" w:rsidRPr="00D96C0A">
        <w:rPr>
          <w:rFonts w:eastAsiaTheme="minorEastAsia"/>
          <w:noProof/>
          <w:color w:val="auto"/>
        </w:rPr>
        <w:drawing>
          <wp:inline distT="0" distB="0" distL="0" distR="0" wp14:anchorId="15CBDE12" wp14:editId="3BEEB1D6">
            <wp:extent cx="3975100" cy="2261870"/>
            <wp:effectExtent l="0" t="0" r="6350" b="5080"/>
            <wp:docPr id="1042997339" name="Picture 1042997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75100" cy="2261870"/>
                    </a:xfrm>
                    <a:prstGeom prst="rect">
                      <a:avLst/>
                    </a:prstGeom>
                    <a:noFill/>
                  </pic:spPr>
                </pic:pic>
              </a:graphicData>
            </a:graphic>
          </wp:inline>
        </w:drawing>
      </w:r>
      <w:r w:rsidR="00070B8C" w:rsidRPr="00D96C0A">
        <w:rPr>
          <w:rFonts w:eastAsiaTheme="minorEastAsia"/>
          <w:noProof/>
          <w:color w:val="auto"/>
        </w:rPr>
        <w:drawing>
          <wp:inline distT="0" distB="0" distL="0" distR="0" wp14:anchorId="5F69C06D" wp14:editId="4C6B4144">
            <wp:extent cx="3975100" cy="2261870"/>
            <wp:effectExtent l="0" t="0" r="6350" b="5080"/>
            <wp:docPr id="1042997324" name="Picture 1042997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75100" cy="2261870"/>
                    </a:xfrm>
                    <a:prstGeom prst="rect">
                      <a:avLst/>
                    </a:prstGeom>
                    <a:noFill/>
                  </pic:spPr>
                </pic:pic>
              </a:graphicData>
            </a:graphic>
          </wp:inline>
        </w:drawing>
      </w:r>
    </w:p>
    <w:p w14:paraId="2A3195C3" w14:textId="2A035A4C" w:rsidR="00070B8C" w:rsidRPr="00D96C0A" w:rsidRDefault="00E75940" w:rsidP="00E75940">
      <w:pPr>
        <w:pStyle w:val="Caption"/>
        <w:rPr>
          <w:rFonts w:eastAsiaTheme="minorEastAsia"/>
          <w:color w:val="auto"/>
        </w:rPr>
      </w:pPr>
      <w:bookmarkStart w:id="48" w:name="_Toc117422547"/>
      <w:bookmarkStart w:id="49" w:name="_Ref112853498"/>
      <w:r w:rsidRPr="00D96C0A">
        <w:rPr>
          <w:color w:val="auto"/>
        </w:rPr>
        <w:t xml:space="preserve">Figure </w:t>
      </w:r>
      <w:r w:rsidR="006165AD" w:rsidRPr="00D96C0A">
        <w:rPr>
          <w:color w:val="auto"/>
        </w:rPr>
        <w:fldChar w:fldCharType="begin"/>
      </w:r>
      <w:r w:rsidR="006165AD" w:rsidRPr="00D96C0A">
        <w:rPr>
          <w:color w:val="auto"/>
        </w:rPr>
        <w:instrText xml:space="preserve"> SEQ Figure \* ARABIC </w:instrText>
      </w:r>
      <w:r w:rsidR="006165AD" w:rsidRPr="00D96C0A">
        <w:rPr>
          <w:color w:val="auto"/>
        </w:rPr>
        <w:fldChar w:fldCharType="separate"/>
      </w:r>
      <w:r w:rsidR="00086057" w:rsidRPr="00D96C0A">
        <w:rPr>
          <w:noProof/>
          <w:color w:val="auto"/>
        </w:rPr>
        <w:t>11</w:t>
      </w:r>
      <w:bookmarkEnd w:id="48"/>
      <w:r w:rsidR="006165AD" w:rsidRPr="00D96C0A">
        <w:rPr>
          <w:noProof/>
          <w:color w:val="auto"/>
        </w:rPr>
        <w:fldChar w:fldCharType="end"/>
      </w:r>
      <w:bookmarkEnd w:id="49"/>
    </w:p>
    <w:p w14:paraId="6E2BEE12" w14:textId="77777777" w:rsidR="009E6223" w:rsidRPr="00D96C0A" w:rsidRDefault="009E6223">
      <w:pPr>
        <w:spacing w:before="0" w:line="259" w:lineRule="auto"/>
        <w:rPr>
          <w:rFonts w:asciiTheme="majorHAnsi" w:eastAsiaTheme="majorEastAsia" w:hAnsiTheme="majorHAnsi" w:cstheme="majorBidi"/>
          <w:b/>
          <w:bCs/>
          <w:color w:val="auto"/>
          <w:sz w:val="26"/>
          <w:szCs w:val="26"/>
        </w:rPr>
      </w:pPr>
      <w:bookmarkStart w:id="50" w:name="_Toc107396561"/>
      <w:bookmarkStart w:id="51" w:name="_Toc108707086"/>
      <w:r w:rsidRPr="00D96C0A">
        <w:rPr>
          <w:color w:val="auto"/>
        </w:rPr>
        <w:br w:type="page"/>
      </w:r>
    </w:p>
    <w:p w14:paraId="27CCD797" w14:textId="23A43903" w:rsidR="00130209" w:rsidRPr="00D96C0A" w:rsidRDefault="00130209" w:rsidP="00170995">
      <w:pPr>
        <w:pStyle w:val="Heading2"/>
        <w:rPr>
          <w:color w:val="auto"/>
        </w:rPr>
      </w:pPr>
      <w:bookmarkStart w:id="52" w:name="_Toc117422453"/>
      <w:r w:rsidRPr="00D96C0A">
        <w:rPr>
          <w:color w:val="auto"/>
        </w:rPr>
        <w:lastRenderedPageBreak/>
        <w:t xml:space="preserve">Resistance </w:t>
      </w:r>
      <w:r w:rsidR="00590676" w:rsidRPr="00D96C0A">
        <w:rPr>
          <w:color w:val="auto"/>
        </w:rPr>
        <w:t>vs</w:t>
      </w:r>
      <w:r w:rsidRPr="00D96C0A">
        <w:rPr>
          <w:color w:val="auto"/>
        </w:rPr>
        <w:t xml:space="preserve"> </w:t>
      </w:r>
      <w:r w:rsidR="00590676" w:rsidRPr="00D96C0A">
        <w:rPr>
          <w:color w:val="auto"/>
        </w:rPr>
        <w:t>conductance and i</w:t>
      </w:r>
      <w:r w:rsidRPr="00D96C0A">
        <w:rPr>
          <w:color w:val="auto"/>
        </w:rPr>
        <w:t>mpedance</w:t>
      </w:r>
      <w:bookmarkEnd w:id="50"/>
      <w:bookmarkEnd w:id="51"/>
      <w:r w:rsidR="00590676" w:rsidRPr="00D96C0A">
        <w:rPr>
          <w:color w:val="auto"/>
        </w:rPr>
        <w:t xml:space="preserve"> vs admittance</w:t>
      </w:r>
      <w:bookmarkEnd w:id="52"/>
    </w:p>
    <w:p w14:paraId="4B1A1C87" w14:textId="72A702F0" w:rsidR="00A579EA" w:rsidRPr="00D96C0A" w:rsidRDefault="00B76110" w:rsidP="00170995">
      <w:pPr>
        <w:rPr>
          <w:color w:val="auto"/>
        </w:rPr>
      </w:pPr>
      <w:r w:rsidRPr="00D96C0A">
        <w:rPr>
          <w:color w:val="auto"/>
        </w:rPr>
        <w:t xml:space="preserve">It follows </w:t>
      </w:r>
      <w:r w:rsidR="003A2256" w:rsidRPr="00D96C0A">
        <w:rPr>
          <w:color w:val="auto"/>
        </w:rPr>
        <w:t>from Ohm</w:t>
      </w:r>
      <w:r w:rsidR="007E63A9" w:rsidRPr="00D96C0A">
        <w:rPr>
          <w:color w:val="auto"/>
        </w:rPr>
        <w:t xml:space="preserve">’s law, </w:t>
      </w:r>
      <w:r w:rsidRPr="00D96C0A">
        <w:rPr>
          <w:color w:val="auto"/>
        </w:rPr>
        <w:t xml:space="preserve">that </w:t>
      </w:r>
      <w:r w:rsidR="0015223B" w:rsidRPr="00D96C0A">
        <w:rPr>
          <w:color w:val="auto"/>
        </w:rPr>
        <w:t>when an</w:t>
      </w:r>
      <w:r w:rsidRPr="00D96C0A">
        <w:rPr>
          <w:color w:val="auto"/>
        </w:rPr>
        <w:t xml:space="preserve"> </w:t>
      </w:r>
      <w:r w:rsidR="0015223B" w:rsidRPr="00D96C0A">
        <w:rPr>
          <w:color w:val="auto"/>
        </w:rPr>
        <w:t xml:space="preserve">oscillating voltage is </w:t>
      </w:r>
      <w:r w:rsidRPr="00D96C0A">
        <w:rPr>
          <w:color w:val="auto"/>
        </w:rPr>
        <w:t xml:space="preserve">applied </w:t>
      </w:r>
      <w:r w:rsidR="00370D6F" w:rsidRPr="00D96C0A">
        <w:rPr>
          <w:color w:val="auto"/>
        </w:rPr>
        <w:t>to a resistor</w:t>
      </w:r>
      <w:r w:rsidR="00930A0D" w:rsidRPr="00D96C0A">
        <w:rPr>
          <w:color w:val="auto"/>
        </w:rPr>
        <w:t xml:space="preserve">, </w:t>
      </w:r>
      <w:r w:rsidR="00370D6F" w:rsidRPr="00D96C0A">
        <w:rPr>
          <w:color w:val="auto"/>
        </w:rPr>
        <w:t xml:space="preserve">the </w:t>
      </w:r>
      <w:r w:rsidRPr="00D96C0A">
        <w:rPr>
          <w:color w:val="auto"/>
        </w:rPr>
        <w:t xml:space="preserve">resultant current </w:t>
      </w:r>
      <w:r w:rsidR="009972B6" w:rsidRPr="00D96C0A">
        <w:rPr>
          <w:color w:val="auto"/>
        </w:rPr>
        <w:t>is also oscillating, and that these</w:t>
      </w:r>
      <w:r w:rsidR="00331F35" w:rsidRPr="00D96C0A">
        <w:rPr>
          <w:color w:val="auto"/>
        </w:rPr>
        <w:t xml:space="preserve"> oscillations occur at the same time and</w:t>
      </w:r>
      <w:r w:rsidR="00A579EA" w:rsidRPr="00D96C0A">
        <w:rPr>
          <w:color w:val="auto"/>
        </w:rPr>
        <w:t xml:space="preserve"> frequency as the voltage</w:t>
      </w:r>
      <w:r w:rsidR="00331F35" w:rsidRPr="00D96C0A">
        <w:rPr>
          <w:color w:val="auto"/>
        </w:rPr>
        <w:t xml:space="preserve">. </w:t>
      </w:r>
      <w:r w:rsidR="00F25A98" w:rsidRPr="00D96C0A">
        <w:rPr>
          <w:color w:val="auto"/>
        </w:rPr>
        <w:t>In other words, as the voltage increases and then decreases then so does the current</w:t>
      </w:r>
      <w:r w:rsidR="00B943CC" w:rsidRPr="00D96C0A">
        <w:rPr>
          <w:color w:val="auto"/>
        </w:rPr>
        <w:t>, with the corresponding points of each waveform reaching their maximum or minimum displacement at the same time</w:t>
      </w:r>
      <w:r w:rsidR="00F25A98" w:rsidRPr="00D96C0A">
        <w:rPr>
          <w:color w:val="auto"/>
        </w:rPr>
        <w:t>.</w:t>
      </w:r>
      <w:r w:rsidR="00AB06AB" w:rsidRPr="00D96C0A">
        <w:rPr>
          <w:color w:val="auto"/>
        </w:rPr>
        <w:t xml:space="preserve"> This phenomenon is referred to as the voltage and current being </w:t>
      </w:r>
      <w:r w:rsidR="00AB06AB" w:rsidRPr="00D96C0A">
        <w:rPr>
          <w:b/>
          <w:bCs/>
          <w:color w:val="auto"/>
        </w:rPr>
        <w:t>in phase</w:t>
      </w:r>
      <w:r w:rsidR="00AB06AB" w:rsidRPr="00D96C0A">
        <w:rPr>
          <w:color w:val="auto"/>
        </w:rPr>
        <w:t>.</w:t>
      </w:r>
    </w:p>
    <w:p w14:paraId="1F2F53D8" w14:textId="066CABD1" w:rsidR="00B30876" w:rsidRPr="00D96C0A" w:rsidRDefault="0046230E" w:rsidP="00170995">
      <w:pPr>
        <w:rPr>
          <w:color w:val="auto"/>
        </w:rPr>
      </w:pPr>
      <w:r w:rsidRPr="00D96C0A">
        <w:rPr>
          <w:color w:val="auto"/>
        </w:rPr>
        <w:fldChar w:fldCharType="begin"/>
      </w:r>
      <w:r w:rsidRPr="00D96C0A">
        <w:rPr>
          <w:color w:val="auto"/>
        </w:rPr>
        <w:instrText xml:space="preserve"> REF _Ref111719764 \h </w:instrText>
      </w:r>
      <w:r w:rsidRPr="00D96C0A">
        <w:rPr>
          <w:color w:val="auto"/>
        </w:rPr>
      </w:r>
      <w:r w:rsidRPr="00D96C0A">
        <w:rPr>
          <w:color w:val="auto"/>
        </w:rPr>
        <w:fldChar w:fldCharType="separate"/>
      </w:r>
      <w:r w:rsidR="00086057" w:rsidRPr="00D96C0A">
        <w:rPr>
          <w:color w:val="auto"/>
        </w:rPr>
        <w:t xml:space="preserve">Figure </w:t>
      </w:r>
      <w:r w:rsidR="00086057" w:rsidRPr="00D96C0A">
        <w:rPr>
          <w:noProof/>
          <w:color w:val="auto"/>
        </w:rPr>
        <w:t>12</w:t>
      </w:r>
      <w:r w:rsidRPr="00D96C0A">
        <w:rPr>
          <w:color w:val="auto"/>
        </w:rPr>
        <w:fldChar w:fldCharType="end"/>
      </w:r>
      <w:r w:rsidRPr="00D96C0A">
        <w:rPr>
          <w:color w:val="auto"/>
        </w:rPr>
        <w:t xml:space="preserve"> gives an example </w:t>
      </w:r>
      <w:r w:rsidR="009A09B0" w:rsidRPr="00D96C0A">
        <w:rPr>
          <w:color w:val="auto"/>
        </w:rPr>
        <w:t>voltage</w:t>
      </w:r>
      <w:r w:rsidRPr="00D96C0A">
        <w:rPr>
          <w:color w:val="auto"/>
        </w:rPr>
        <w:t xml:space="preserve"> waveform with amplitude 10 V</w:t>
      </w:r>
      <w:r w:rsidR="000F61BE" w:rsidRPr="00D96C0A">
        <w:rPr>
          <w:color w:val="auto"/>
        </w:rPr>
        <w:t xml:space="preserve"> and </w:t>
      </w:r>
      <w:r w:rsidR="00D46D9C" w:rsidRPr="00D96C0A">
        <w:rPr>
          <w:color w:val="auto"/>
        </w:rPr>
        <w:t xml:space="preserve">a </w:t>
      </w:r>
      <w:r w:rsidR="000F61BE" w:rsidRPr="00D96C0A">
        <w:rPr>
          <w:color w:val="auto"/>
        </w:rPr>
        <w:t>cycli</w:t>
      </w:r>
      <w:r w:rsidR="00F6339F" w:rsidRPr="00D96C0A">
        <w:rPr>
          <w:color w:val="auto"/>
        </w:rPr>
        <w:t>c</w:t>
      </w:r>
      <w:r w:rsidR="000F61BE" w:rsidRPr="00D96C0A">
        <w:rPr>
          <w:color w:val="auto"/>
        </w:rPr>
        <w:t xml:space="preserve"> </w:t>
      </w:r>
      <w:r w:rsidR="00D46D9C" w:rsidRPr="00D96C0A">
        <w:rPr>
          <w:color w:val="auto"/>
        </w:rPr>
        <w:t xml:space="preserve">oscillation </w:t>
      </w:r>
      <w:r w:rsidR="000F61BE" w:rsidRPr="00D96C0A">
        <w:rPr>
          <w:color w:val="auto"/>
        </w:rPr>
        <w:t>frequency</w:t>
      </w:r>
      <w:r w:rsidR="00813CBA" w:rsidRPr="00D96C0A">
        <w:rPr>
          <w:color w:val="auto"/>
        </w:rPr>
        <w:t xml:space="preserve"> of 1</w:t>
      </w:r>
      <w:r w:rsidR="00D46D9C" w:rsidRPr="00D96C0A">
        <w:rPr>
          <w:color w:val="auto"/>
        </w:rPr>
        <w:t> </w:t>
      </w:r>
      <w:r w:rsidR="00813CBA" w:rsidRPr="00D96C0A">
        <w:rPr>
          <w:color w:val="auto"/>
        </w:rPr>
        <w:t xml:space="preserve">kHz </w:t>
      </w:r>
      <w:r w:rsidR="00805F55" w:rsidRPr="00D96C0A">
        <w:rPr>
          <w:color w:val="auto"/>
        </w:rPr>
        <w:t>(i.e.,</w:t>
      </w:r>
      <w:r w:rsidR="000F61BE" w:rsidRPr="00D96C0A">
        <w:rPr>
          <w:color w:val="auto"/>
        </w:rPr>
        <w:t xml:space="preserve"> 1000 </w:t>
      </w:r>
      <w:r w:rsidR="00F6339F" w:rsidRPr="00D96C0A">
        <w:rPr>
          <w:color w:val="auto"/>
        </w:rPr>
        <w:t>cycles per second</w:t>
      </w:r>
      <w:r w:rsidR="00813CBA" w:rsidRPr="00D96C0A">
        <w:rPr>
          <w:color w:val="auto"/>
        </w:rPr>
        <w:t xml:space="preserve">) </w:t>
      </w:r>
      <w:r w:rsidR="00062DC4" w:rsidRPr="00D96C0A">
        <w:rPr>
          <w:color w:val="auto"/>
        </w:rPr>
        <w:t xml:space="preserve">which is </w:t>
      </w:r>
      <w:r w:rsidRPr="00D96C0A">
        <w:rPr>
          <w:color w:val="auto"/>
        </w:rPr>
        <w:t xml:space="preserve">applied to a </w:t>
      </w:r>
      <w:r w:rsidR="005A0C37" w:rsidRPr="00D96C0A">
        <w:rPr>
          <w:color w:val="auto"/>
        </w:rPr>
        <w:t xml:space="preserve">10 MΩ </w:t>
      </w:r>
      <w:r w:rsidRPr="00D96C0A">
        <w:rPr>
          <w:color w:val="auto"/>
        </w:rPr>
        <w:t>resi</w:t>
      </w:r>
      <w:r w:rsidR="009A09B0" w:rsidRPr="00D96C0A">
        <w:rPr>
          <w:color w:val="auto"/>
        </w:rPr>
        <w:t>s</w:t>
      </w:r>
      <w:r w:rsidRPr="00D96C0A">
        <w:rPr>
          <w:color w:val="auto"/>
        </w:rPr>
        <w:t xml:space="preserve">tor </w:t>
      </w:r>
      <w:r w:rsidR="00062DC4" w:rsidRPr="00D96C0A">
        <w:rPr>
          <w:color w:val="auto"/>
        </w:rPr>
        <w:t xml:space="preserve">and </w:t>
      </w:r>
      <w:r w:rsidR="009A09B0" w:rsidRPr="00D96C0A">
        <w:rPr>
          <w:color w:val="auto"/>
        </w:rPr>
        <w:t xml:space="preserve">results in an oscillating current phasor of magnitude 1 </w:t>
      </w:r>
      <w:r w:rsidR="00C56ECD" w:rsidRPr="00D96C0A">
        <w:rPr>
          <w:color w:val="auto"/>
        </w:rPr>
        <w:t>µ</w:t>
      </w:r>
      <w:r w:rsidR="009A09B0" w:rsidRPr="00D96C0A">
        <w:rPr>
          <w:color w:val="auto"/>
        </w:rPr>
        <w:t>A</w:t>
      </w:r>
      <w:r w:rsidR="00C56ECD" w:rsidRPr="00D96C0A">
        <w:rPr>
          <w:color w:val="auto"/>
        </w:rPr>
        <w:t xml:space="preserve"> (microamper</w:t>
      </w:r>
      <w:r w:rsidR="004D1087" w:rsidRPr="00D96C0A">
        <w:rPr>
          <w:color w:val="auto"/>
        </w:rPr>
        <w:t>e</w:t>
      </w:r>
      <w:r w:rsidR="00C56ECD" w:rsidRPr="00D96C0A">
        <w:rPr>
          <w:color w:val="auto"/>
        </w:rPr>
        <w:t>).</w:t>
      </w:r>
    </w:p>
    <w:p w14:paraId="31624F9D" w14:textId="52FEE5BA" w:rsidR="0060253D" w:rsidRPr="00D96C0A" w:rsidRDefault="004D260D" w:rsidP="00170995">
      <w:pPr>
        <w:rPr>
          <w:rFonts w:eastAsiaTheme="minorEastAsia"/>
          <w:color w:val="auto"/>
        </w:rPr>
      </w:pPr>
      <m:oMathPara>
        <m:oMath>
          <m:r>
            <w:rPr>
              <w:rFonts w:ascii="Cambria Math" w:hAnsi="Cambria Math"/>
              <w:color w:val="auto"/>
            </w:rPr>
            <m:t>I</m:t>
          </m:r>
          <m:r>
            <m:rPr>
              <m:sty m:val="p"/>
            </m:rPr>
            <w:rPr>
              <w:rFonts w:ascii="Cambria Math" w:hAnsi="Cambria Math"/>
              <w:color w:val="auto"/>
            </w:rPr>
            <m:t>=</m:t>
          </m:r>
          <m:f>
            <m:fPr>
              <m:type m:val="lin"/>
              <m:ctrlPr>
                <w:rPr>
                  <w:rFonts w:ascii="Cambria Math" w:hAnsi="Cambria Math"/>
                  <w:color w:val="auto"/>
                </w:rPr>
              </m:ctrlPr>
            </m:fPr>
            <m:num>
              <m:r>
                <w:rPr>
                  <w:rFonts w:ascii="Cambria Math" w:hAnsi="Cambria Math"/>
                  <w:color w:val="auto"/>
                </w:rPr>
                <m:t>V</m:t>
              </m:r>
            </m:num>
            <m:den>
              <m:r>
                <w:rPr>
                  <w:rFonts w:ascii="Cambria Math" w:hAnsi="Cambria Math"/>
                  <w:color w:val="auto"/>
                </w:rPr>
                <m:t>R=10/</m:t>
              </m:r>
              <m:d>
                <m:dPr>
                  <m:ctrlPr>
                    <w:rPr>
                      <w:rFonts w:ascii="Cambria Math" w:hAnsi="Cambria Math"/>
                      <w:i/>
                      <w:color w:val="auto"/>
                    </w:rPr>
                  </m:ctrlPr>
                </m:dPr>
                <m:e>
                  <m:r>
                    <w:rPr>
                      <w:rFonts w:ascii="Cambria Math" w:hAnsi="Cambria Math"/>
                      <w:color w:val="auto"/>
                    </w:rPr>
                    <m:t>10×</m:t>
                  </m:r>
                  <m:sSup>
                    <m:sSupPr>
                      <m:ctrlPr>
                        <w:rPr>
                          <w:rFonts w:ascii="Cambria Math" w:hAnsi="Cambria Math"/>
                          <w:i/>
                          <w:color w:val="auto"/>
                        </w:rPr>
                      </m:ctrlPr>
                    </m:sSupPr>
                    <m:e>
                      <m:r>
                        <w:rPr>
                          <w:rFonts w:ascii="Cambria Math" w:hAnsi="Cambria Math"/>
                          <w:color w:val="auto"/>
                        </w:rPr>
                        <m:t>10</m:t>
                      </m:r>
                    </m:e>
                    <m:sup>
                      <m:r>
                        <w:rPr>
                          <w:rFonts w:ascii="Cambria Math" w:hAnsi="Cambria Math"/>
                          <w:color w:val="auto"/>
                        </w:rPr>
                        <m:t>6</m:t>
                      </m:r>
                    </m:sup>
                  </m:sSup>
                </m:e>
              </m:d>
            </m:den>
          </m:f>
          <m:r>
            <w:rPr>
              <w:rFonts w:ascii="Cambria Math" w:eastAsiaTheme="minorEastAsia" w:hAnsi="Cambria Math"/>
              <w:color w:val="auto"/>
            </w:rPr>
            <m:t>=</m:t>
          </m:r>
          <m:r>
            <w:rPr>
              <w:rFonts w:ascii="Cambria Math" w:hAnsi="Cambria Math"/>
              <w:color w:val="auto"/>
            </w:rPr>
            <m:t>1×</m:t>
          </m:r>
          <m:sSup>
            <m:sSupPr>
              <m:ctrlPr>
                <w:rPr>
                  <w:rFonts w:ascii="Cambria Math" w:hAnsi="Cambria Math"/>
                  <w:i/>
                  <w:color w:val="auto"/>
                </w:rPr>
              </m:ctrlPr>
            </m:sSupPr>
            <m:e>
              <m:r>
                <w:rPr>
                  <w:rFonts w:ascii="Cambria Math" w:hAnsi="Cambria Math"/>
                  <w:color w:val="auto"/>
                </w:rPr>
                <m:t>10</m:t>
              </m:r>
            </m:e>
            <m:sup>
              <m:r>
                <w:rPr>
                  <w:rFonts w:ascii="Cambria Math" w:hAnsi="Cambria Math"/>
                  <w:color w:val="auto"/>
                </w:rPr>
                <m:t>-6</m:t>
              </m:r>
            </m:sup>
          </m:sSup>
          <m:r>
            <w:rPr>
              <w:rFonts w:ascii="Cambria Math" w:hAnsi="Cambria Math"/>
              <w:color w:val="auto"/>
            </w:rPr>
            <m:t xml:space="preserve"> A</m:t>
          </m:r>
        </m:oMath>
      </m:oMathPara>
    </w:p>
    <w:p w14:paraId="39A4FDE2" w14:textId="67833B45" w:rsidR="00803177" w:rsidRPr="00D96C0A" w:rsidRDefault="007C351A" w:rsidP="00170995">
      <w:pPr>
        <w:rPr>
          <w:color w:val="auto"/>
        </w:rPr>
      </w:pPr>
      <w:r w:rsidRPr="00D96C0A">
        <w:rPr>
          <w:color w:val="auto"/>
        </w:rPr>
        <w:t xml:space="preserve">On the right side of </w:t>
      </w:r>
      <w:r w:rsidR="00062DC4" w:rsidRPr="00D96C0A">
        <w:rPr>
          <w:color w:val="auto"/>
        </w:rPr>
        <w:fldChar w:fldCharType="begin"/>
      </w:r>
      <w:r w:rsidR="00062DC4" w:rsidRPr="00D96C0A">
        <w:rPr>
          <w:color w:val="auto"/>
        </w:rPr>
        <w:instrText xml:space="preserve"> REF _Ref111719764 \h </w:instrText>
      </w:r>
      <w:r w:rsidR="00062DC4" w:rsidRPr="00D96C0A">
        <w:rPr>
          <w:color w:val="auto"/>
        </w:rPr>
      </w:r>
      <w:r w:rsidR="00062DC4" w:rsidRPr="00D96C0A">
        <w:rPr>
          <w:color w:val="auto"/>
        </w:rPr>
        <w:fldChar w:fldCharType="separate"/>
      </w:r>
      <w:r w:rsidR="00086057" w:rsidRPr="00D96C0A">
        <w:rPr>
          <w:color w:val="auto"/>
        </w:rPr>
        <w:t xml:space="preserve">Figure </w:t>
      </w:r>
      <w:r w:rsidR="00086057" w:rsidRPr="00D96C0A">
        <w:rPr>
          <w:noProof/>
          <w:color w:val="auto"/>
        </w:rPr>
        <w:t>12</w:t>
      </w:r>
      <w:r w:rsidR="00062DC4" w:rsidRPr="00D96C0A">
        <w:rPr>
          <w:color w:val="auto"/>
        </w:rPr>
        <w:fldChar w:fldCharType="end"/>
      </w:r>
      <w:r w:rsidR="00062DC4" w:rsidRPr="00D96C0A">
        <w:rPr>
          <w:color w:val="auto"/>
        </w:rPr>
        <w:t xml:space="preserve"> </w:t>
      </w:r>
      <w:r w:rsidRPr="00D96C0A">
        <w:rPr>
          <w:color w:val="auto"/>
        </w:rPr>
        <w:t>is the phasor diagram for the voltage and current</w:t>
      </w:r>
      <w:r w:rsidR="009204B0" w:rsidRPr="00D96C0A">
        <w:rPr>
          <w:color w:val="auto"/>
        </w:rPr>
        <w:t xml:space="preserve">, </w:t>
      </w:r>
      <w:r w:rsidR="008A6F50" w:rsidRPr="00D96C0A">
        <w:rPr>
          <w:color w:val="auto"/>
        </w:rPr>
        <w:t xml:space="preserve">which again demonstrates the </w:t>
      </w:r>
      <w:r w:rsidR="009002B4" w:rsidRPr="00D96C0A">
        <w:rPr>
          <w:color w:val="auto"/>
        </w:rPr>
        <w:t>attribute of being in phase with one another.</w:t>
      </w:r>
    </w:p>
    <w:p w14:paraId="7E1D774A" w14:textId="54FD6804" w:rsidR="00CD2CEE" w:rsidRPr="00D96C0A" w:rsidRDefault="006E6BBB" w:rsidP="00170995">
      <w:pPr>
        <w:rPr>
          <w:color w:val="auto"/>
        </w:rPr>
      </w:pPr>
      <w:r w:rsidRPr="00D96C0A">
        <w:rPr>
          <w:noProof/>
          <w:color w:val="auto"/>
        </w:rPr>
        <w:drawing>
          <wp:inline distT="0" distB="0" distL="0" distR="0" wp14:anchorId="4ECB01D7" wp14:editId="2E6432CB">
            <wp:extent cx="5663565" cy="2018030"/>
            <wp:effectExtent l="0" t="0" r="0" b="1270"/>
            <wp:docPr id="1042997398" name="Picture 1042997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63565" cy="2018030"/>
                    </a:xfrm>
                    <a:prstGeom prst="rect">
                      <a:avLst/>
                    </a:prstGeom>
                    <a:noFill/>
                  </pic:spPr>
                </pic:pic>
              </a:graphicData>
            </a:graphic>
          </wp:inline>
        </w:drawing>
      </w:r>
    </w:p>
    <w:p w14:paraId="602A0A11" w14:textId="619BC0FE" w:rsidR="00130209" w:rsidRPr="00D96C0A" w:rsidRDefault="001F4513" w:rsidP="004C59A1">
      <w:pPr>
        <w:pStyle w:val="Caption"/>
        <w:rPr>
          <w:color w:val="auto"/>
        </w:rPr>
      </w:pPr>
      <w:bookmarkStart w:id="53" w:name="_Toc117422548"/>
      <w:bookmarkStart w:id="54" w:name="_Ref111719764"/>
      <w:r w:rsidRPr="00D96C0A">
        <w:rPr>
          <w:color w:val="auto"/>
        </w:rPr>
        <w:t xml:space="preserve">Figure </w:t>
      </w:r>
      <w:r w:rsidRPr="00D96C0A">
        <w:rPr>
          <w:color w:val="auto"/>
        </w:rPr>
        <w:fldChar w:fldCharType="begin"/>
      </w:r>
      <w:r w:rsidRPr="00D96C0A">
        <w:rPr>
          <w:color w:val="auto"/>
        </w:rPr>
        <w:instrText>SEQ Figure \* ARABIC</w:instrText>
      </w:r>
      <w:r w:rsidRPr="00D96C0A">
        <w:rPr>
          <w:color w:val="auto"/>
        </w:rPr>
        <w:fldChar w:fldCharType="separate"/>
      </w:r>
      <w:r w:rsidR="00086057" w:rsidRPr="00D96C0A">
        <w:rPr>
          <w:noProof/>
          <w:color w:val="auto"/>
        </w:rPr>
        <w:t>12</w:t>
      </w:r>
      <w:bookmarkEnd w:id="53"/>
      <w:r w:rsidRPr="00D96C0A">
        <w:rPr>
          <w:color w:val="auto"/>
        </w:rPr>
        <w:fldChar w:fldCharType="end"/>
      </w:r>
      <w:bookmarkEnd w:id="54"/>
    </w:p>
    <w:p w14:paraId="47D10937" w14:textId="6CCB025D" w:rsidR="00130209" w:rsidRPr="00D96C0A" w:rsidRDefault="004058D0" w:rsidP="00965DE9">
      <w:pPr>
        <w:rPr>
          <w:color w:val="auto"/>
        </w:rPr>
      </w:pPr>
      <w:r w:rsidRPr="00D96C0A">
        <w:rPr>
          <w:color w:val="auto"/>
        </w:rPr>
        <w:t>Again, as per Ohm’s law</w:t>
      </w:r>
      <w:r w:rsidR="00130209" w:rsidRPr="00D96C0A">
        <w:rPr>
          <w:color w:val="auto"/>
        </w:rPr>
        <w:t xml:space="preserve">, the impedance </w:t>
      </w:r>
      <m:oMath>
        <m:r>
          <w:rPr>
            <w:rFonts w:ascii="Cambria Math" w:hAnsi="Cambria Math"/>
            <w:color w:val="auto"/>
          </w:rPr>
          <m:t>Z(</m:t>
        </m:r>
        <m:r>
          <m:rPr>
            <m:sty m:val="p"/>
          </m:rPr>
          <w:rPr>
            <w:rFonts w:ascii="Cambria Math" w:hAnsi="Cambria Math"/>
            <w:color w:val="auto"/>
          </w:rPr>
          <m:t>j</m:t>
        </m:r>
        <m:r>
          <w:rPr>
            <w:rFonts w:ascii="Cambria Math" w:hAnsi="Cambria Math"/>
            <w:color w:val="auto"/>
          </w:rPr>
          <m:t>ω)</m:t>
        </m:r>
      </m:oMath>
      <w:r w:rsidR="00130209" w:rsidRPr="00D96C0A">
        <w:rPr>
          <w:color w:val="auto"/>
        </w:rPr>
        <w:t xml:space="preserve"> of </w:t>
      </w:r>
      <w:r w:rsidRPr="00D96C0A">
        <w:rPr>
          <w:color w:val="auto"/>
        </w:rPr>
        <w:t>the resistor</w:t>
      </w:r>
      <w:r w:rsidR="00130209" w:rsidRPr="00D96C0A">
        <w:rPr>
          <w:color w:val="auto"/>
        </w:rPr>
        <w:t xml:space="preserve"> is the constant of proportionality between the applied oscillating voltage vector </w:t>
      </w:r>
      <w:r w:rsidR="006E13C6" w:rsidRPr="00D96C0A">
        <w:rPr>
          <w:color w:val="auto"/>
        </w:rPr>
        <w:t>(</w:t>
      </w:r>
      <m:oMath>
        <m:r>
          <w:rPr>
            <w:rFonts w:ascii="Cambria Math" w:hAnsi="Cambria Math"/>
            <w:color w:val="auto"/>
          </w:rPr>
          <m:t>V</m:t>
        </m:r>
        <m:d>
          <m:dPr>
            <m:ctrlPr>
              <w:rPr>
                <w:rFonts w:ascii="Cambria Math" w:hAnsi="Cambria Math"/>
                <w:color w:val="auto"/>
              </w:rPr>
            </m:ctrlPr>
          </m:dPr>
          <m:e>
            <m:r>
              <w:rPr>
                <w:rFonts w:ascii="Cambria Math" w:hAnsi="Cambria Math"/>
                <w:color w:val="auto"/>
              </w:rPr>
              <m:t>ωt</m:t>
            </m:r>
          </m:e>
        </m:d>
      </m:oMath>
      <w:r w:rsidR="006E13C6" w:rsidRPr="00D96C0A">
        <w:rPr>
          <w:color w:val="auto"/>
        </w:rPr>
        <w:t xml:space="preserve">) </w:t>
      </w:r>
      <w:r w:rsidR="00130209" w:rsidRPr="00D96C0A">
        <w:rPr>
          <w:color w:val="auto"/>
        </w:rPr>
        <w:t>and the resultant oscillating current</w:t>
      </w:r>
      <w:r w:rsidR="006E13C6" w:rsidRPr="00D96C0A">
        <w:rPr>
          <w:color w:val="auto"/>
        </w:rPr>
        <w:t xml:space="preserve"> (</w:t>
      </w:r>
      <m:oMath>
        <m:r>
          <w:rPr>
            <w:rFonts w:ascii="Cambria Math" w:hAnsi="Cambria Math"/>
            <w:color w:val="auto"/>
          </w:rPr>
          <m:t>I</m:t>
        </m:r>
        <m:r>
          <m:rPr>
            <m:sty m:val="p"/>
          </m:rPr>
          <w:rPr>
            <w:rFonts w:ascii="Cambria Math" w:hAnsi="Cambria Math"/>
            <w:color w:val="auto"/>
          </w:rPr>
          <m:t>(</m:t>
        </m:r>
        <m:r>
          <w:rPr>
            <w:rFonts w:ascii="Cambria Math" w:hAnsi="Cambria Math"/>
            <w:color w:val="auto"/>
          </w:rPr>
          <m:t>ωt</m:t>
        </m:r>
        <m:r>
          <m:rPr>
            <m:sty m:val="p"/>
          </m:rPr>
          <w:rPr>
            <w:rFonts w:ascii="Cambria Math" w:hAnsi="Cambria Math"/>
            <w:color w:val="auto"/>
          </w:rPr>
          <m:t>)</m:t>
        </m:r>
      </m:oMath>
      <w:r w:rsidR="006E13C6" w:rsidRPr="00D96C0A">
        <w:rPr>
          <w:color w:val="auto"/>
        </w:rPr>
        <w:t>)</w:t>
      </w:r>
      <w:r w:rsidR="00427C06" w:rsidRPr="00D96C0A">
        <w:rPr>
          <w:color w:val="auto"/>
        </w:rPr>
        <w:t xml:space="preserve"> but here, in both cases, the voltage and the resultant current are oscillating.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33"/>
      </w:tblGrid>
      <w:tr w:rsidR="00D96C0A" w:rsidRPr="00D96C0A" w14:paraId="238CFD4C" w14:textId="77777777" w:rsidTr="00062961">
        <w:tc>
          <w:tcPr>
            <w:tcW w:w="7938" w:type="dxa"/>
            <w:vAlign w:val="center"/>
          </w:tcPr>
          <w:p w14:paraId="633B738E" w14:textId="72747FBE" w:rsidR="003625AF" w:rsidRPr="00D96C0A" w:rsidRDefault="003625AF" w:rsidP="00170995">
            <w:pPr>
              <w:rPr>
                <w:rFonts w:eastAsiaTheme="minorEastAsia"/>
                <w:b/>
                <w:color w:val="auto"/>
              </w:rPr>
            </w:pPr>
            <m:oMathPara>
              <m:oMath>
                <m:r>
                  <w:rPr>
                    <w:rFonts w:ascii="Cambria Math" w:hAnsi="Cambria Math"/>
                    <w:color w:val="auto"/>
                  </w:rPr>
                  <m:t>V</m:t>
                </m:r>
                <m:d>
                  <m:dPr>
                    <m:ctrlPr>
                      <w:rPr>
                        <w:rFonts w:ascii="Cambria Math" w:hAnsi="Cambria Math"/>
                        <w:color w:val="auto"/>
                      </w:rPr>
                    </m:ctrlPr>
                  </m:dPr>
                  <m:e>
                    <m:r>
                      <w:rPr>
                        <w:rFonts w:ascii="Cambria Math" w:hAnsi="Cambria Math"/>
                        <w:color w:val="auto"/>
                      </w:rPr>
                      <m:t>ωt</m:t>
                    </m:r>
                  </m:e>
                </m:d>
                <m:r>
                  <m:rPr>
                    <m:sty m:val="p"/>
                  </m:rPr>
                  <w:rPr>
                    <w:rFonts w:ascii="Cambria Math" w:hAnsi="Cambria Math"/>
                    <w:color w:val="auto"/>
                  </w:rPr>
                  <m:t>=</m:t>
                </m:r>
                <m:r>
                  <w:rPr>
                    <w:rFonts w:ascii="Cambria Math" w:hAnsi="Cambria Math"/>
                    <w:color w:val="auto"/>
                  </w:rPr>
                  <m:t>Z</m:t>
                </m:r>
                <m:d>
                  <m:dPr>
                    <m:ctrlPr>
                      <w:rPr>
                        <w:rFonts w:ascii="Cambria Math" w:hAnsi="Cambria Math"/>
                        <w:color w:val="auto"/>
                      </w:rPr>
                    </m:ctrlPr>
                  </m:dPr>
                  <m:e>
                    <m:r>
                      <m:rPr>
                        <m:sty m:val="p"/>
                      </m:rPr>
                      <w:rPr>
                        <w:rFonts w:ascii="Cambria Math" w:hAnsi="Cambria Math"/>
                        <w:color w:val="auto"/>
                      </w:rPr>
                      <m:t>j</m:t>
                    </m:r>
                    <m:r>
                      <w:rPr>
                        <w:rFonts w:ascii="Cambria Math" w:hAnsi="Cambria Math"/>
                        <w:color w:val="auto"/>
                      </w:rPr>
                      <m:t>ω</m:t>
                    </m:r>
                  </m:e>
                </m:d>
                <m:r>
                  <w:rPr>
                    <w:rFonts w:ascii="Cambria Math" w:hAnsi="Cambria Math"/>
                    <w:color w:val="auto"/>
                  </w:rPr>
                  <m:t>×I</m:t>
                </m:r>
                <m:r>
                  <m:rPr>
                    <m:sty m:val="p"/>
                  </m:rPr>
                  <w:rPr>
                    <w:rFonts w:ascii="Cambria Math" w:hAnsi="Cambria Math"/>
                    <w:color w:val="auto"/>
                  </w:rPr>
                  <m:t>(</m:t>
                </m:r>
                <m:r>
                  <w:rPr>
                    <w:rFonts w:ascii="Cambria Math" w:hAnsi="Cambria Math"/>
                    <w:color w:val="auto"/>
                  </w:rPr>
                  <m:t>ωt</m:t>
                </m:r>
                <m:r>
                  <m:rPr>
                    <m:sty m:val="p"/>
                  </m:rPr>
                  <w:rPr>
                    <w:rFonts w:ascii="Cambria Math" w:hAnsi="Cambria Math"/>
                    <w:color w:val="auto"/>
                  </w:rPr>
                  <m:t>)</m:t>
                </m:r>
              </m:oMath>
            </m:oMathPara>
          </w:p>
        </w:tc>
        <w:tc>
          <w:tcPr>
            <w:tcW w:w="833" w:type="dxa"/>
            <w:vAlign w:val="center"/>
          </w:tcPr>
          <w:p w14:paraId="7ACCF2D6" w14:textId="094FAF3F" w:rsidR="003625AF" w:rsidRPr="00D96C0A" w:rsidRDefault="003625AF" w:rsidP="00170995">
            <w:pPr>
              <w:rPr>
                <w:color w:val="auto"/>
              </w:rPr>
            </w:pPr>
            <w:bookmarkStart w:id="55" w:name="_Ref115686519"/>
            <w:r w:rsidRPr="00D96C0A">
              <w:rPr>
                <w:color w:val="auto"/>
              </w:rPr>
              <w:t xml:space="preserve">Eq. </w:t>
            </w:r>
            <w:r w:rsidR="00FC6FED" w:rsidRPr="00D96C0A">
              <w:rPr>
                <w:color w:val="auto"/>
              </w:rPr>
              <w:fldChar w:fldCharType="begin"/>
            </w:r>
            <w:r w:rsidR="00FC6FED" w:rsidRPr="00D96C0A">
              <w:rPr>
                <w:color w:val="auto"/>
              </w:rPr>
              <w:instrText xml:space="preserve"> SEQ Equation \* ARABIC </w:instrText>
            </w:r>
            <w:r w:rsidR="00FC6FED" w:rsidRPr="00D96C0A">
              <w:rPr>
                <w:color w:val="auto"/>
              </w:rPr>
              <w:fldChar w:fldCharType="separate"/>
            </w:r>
            <w:r w:rsidR="00086057" w:rsidRPr="00D96C0A">
              <w:rPr>
                <w:noProof/>
                <w:color w:val="auto"/>
              </w:rPr>
              <w:t>35</w:t>
            </w:r>
            <w:r w:rsidR="00FC6FED" w:rsidRPr="00D96C0A">
              <w:rPr>
                <w:noProof/>
                <w:color w:val="auto"/>
              </w:rPr>
              <w:fldChar w:fldCharType="end"/>
            </w:r>
            <w:bookmarkEnd w:id="55"/>
          </w:p>
        </w:tc>
      </w:tr>
    </w:tbl>
    <w:p w14:paraId="4BCDD310" w14:textId="150E19C3" w:rsidR="00130209" w:rsidRPr="00D96C0A" w:rsidRDefault="00130209" w:rsidP="00170995">
      <w:pPr>
        <w:rPr>
          <w:color w:val="auto"/>
        </w:rPr>
      </w:pPr>
      <w:r w:rsidRPr="00D96C0A">
        <w:rPr>
          <w:color w:val="auto"/>
        </w:rPr>
        <w:t xml:space="preserve">Rearranging </w:t>
      </w:r>
      <w:r w:rsidR="00427C06" w:rsidRPr="00D96C0A">
        <w:rPr>
          <w:color w:val="auto"/>
        </w:rPr>
        <w:fldChar w:fldCharType="begin"/>
      </w:r>
      <w:r w:rsidR="00427C06" w:rsidRPr="00D96C0A">
        <w:rPr>
          <w:color w:val="auto"/>
        </w:rPr>
        <w:instrText xml:space="preserve"> REF _Ref115686519 \h </w:instrText>
      </w:r>
      <w:r w:rsidR="00427C06" w:rsidRPr="00D96C0A">
        <w:rPr>
          <w:color w:val="auto"/>
        </w:rPr>
      </w:r>
      <w:r w:rsidR="00427C06" w:rsidRPr="00D96C0A">
        <w:rPr>
          <w:color w:val="auto"/>
        </w:rPr>
        <w:fldChar w:fldCharType="separate"/>
      </w:r>
      <w:r w:rsidR="00086057" w:rsidRPr="00D96C0A">
        <w:rPr>
          <w:color w:val="auto"/>
        </w:rPr>
        <w:t xml:space="preserve">Eq. </w:t>
      </w:r>
      <w:r w:rsidR="00086057" w:rsidRPr="00D96C0A">
        <w:rPr>
          <w:noProof/>
          <w:color w:val="auto"/>
        </w:rPr>
        <w:t>35</w:t>
      </w:r>
      <w:r w:rsidR="00427C06" w:rsidRPr="00D96C0A">
        <w:rPr>
          <w:color w:val="auto"/>
        </w:rPr>
        <w:fldChar w:fldCharType="end"/>
      </w:r>
      <w:r w:rsidR="00AF3889" w:rsidRPr="00D96C0A">
        <w:rPr>
          <w:color w:val="auto"/>
        </w:rPr>
        <w:t xml:space="preserve"> </w:t>
      </w:r>
      <w:r w:rsidRPr="00D96C0A">
        <w:rPr>
          <w:color w:val="auto"/>
        </w:rPr>
        <w:t>then give</w:t>
      </w:r>
      <w:r w:rsidR="00AF3889" w:rsidRPr="00D96C0A">
        <w:rPr>
          <w:color w:val="auto"/>
        </w:rPr>
        <w:t>s</w:t>
      </w:r>
      <w:r w:rsidRPr="00D96C0A">
        <w:rPr>
          <w:color w:val="auto"/>
        </w:rPr>
        <w:t xml:space="preserve"> an expression for the impedance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33"/>
      </w:tblGrid>
      <w:tr w:rsidR="00D96C0A" w:rsidRPr="00D96C0A" w14:paraId="4CF19D1D" w14:textId="77777777" w:rsidTr="00062961">
        <w:tc>
          <w:tcPr>
            <w:tcW w:w="7938" w:type="dxa"/>
            <w:vAlign w:val="center"/>
          </w:tcPr>
          <w:p w14:paraId="01BD36CF" w14:textId="573BE211" w:rsidR="003625AF" w:rsidRPr="00D96C0A" w:rsidRDefault="0007178C" w:rsidP="00170995">
            <w:pPr>
              <w:rPr>
                <w:color w:val="auto"/>
              </w:rPr>
            </w:pPr>
            <m:oMathPara>
              <m:oMath>
                <m:r>
                  <w:rPr>
                    <w:rFonts w:ascii="Cambria Math" w:hAnsi="Cambria Math"/>
                    <w:color w:val="auto"/>
                  </w:rPr>
                  <m:t>Z</m:t>
                </m:r>
                <m:d>
                  <m:dPr>
                    <m:ctrlPr>
                      <w:rPr>
                        <w:rFonts w:ascii="Cambria Math" w:hAnsi="Cambria Math"/>
                        <w:color w:val="auto"/>
                      </w:rPr>
                    </m:ctrlPr>
                  </m:dPr>
                  <m:e>
                    <m:r>
                      <m:rPr>
                        <m:sty m:val="p"/>
                      </m:rPr>
                      <w:rPr>
                        <w:rFonts w:ascii="Cambria Math" w:hAnsi="Cambria Math"/>
                        <w:color w:val="auto"/>
                      </w:rPr>
                      <m:t>j</m:t>
                    </m:r>
                    <m:r>
                      <w:rPr>
                        <w:rFonts w:ascii="Cambria Math" w:hAnsi="Cambria Math"/>
                        <w:color w:val="auto"/>
                      </w:rPr>
                      <m:t>ω</m:t>
                    </m:r>
                  </m:e>
                </m:d>
                <m:r>
                  <m:rPr>
                    <m:sty m:val="p"/>
                  </m:rPr>
                  <w:rPr>
                    <w:rFonts w:ascii="Cambria Math" w:hAnsi="Cambria Math"/>
                    <w:color w:val="auto"/>
                  </w:rPr>
                  <m:t>=</m:t>
                </m:r>
                <m:f>
                  <m:fPr>
                    <m:type m:val="lin"/>
                    <m:ctrlPr>
                      <w:rPr>
                        <w:rFonts w:ascii="Cambria Math" w:hAnsi="Cambria Math"/>
                        <w:color w:val="auto"/>
                      </w:rPr>
                    </m:ctrlPr>
                  </m:fPr>
                  <m:num>
                    <m:r>
                      <w:rPr>
                        <w:rFonts w:ascii="Cambria Math" w:hAnsi="Cambria Math"/>
                        <w:color w:val="auto"/>
                      </w:rPr>
                      <m:t>V</m:t>
                    </m:r>
                    <m:d>
                      <m:dPr>
                        <m:ctrlPr>
                          <w:rPr>
                            <w:rFonts w:ascii="Cambria Math" w:hAnsi="Cambria Math"/>
                            <w:color w:val="auto"/>
                          </w:rPr>
                        </m:ctrlPr>
                      </m:dPr>
                      <m:e>
                        <m:r>
                          <m:rPr>
                            <m:sty m:val="p"/>
                          </m:rPr>
                          <w:rPr>
                            <w:rFonts w:ascii="Cambria Math" w:hAnsi="Cambria Math"/>
                            <w:color w:val="auto"/>
                          </w:rPr>
                          <m:t>j</m:t>
                        </m:r>
                        <m:r>
                          <w:rPr>
                            <w:rFonts w:ascii="Cambria Math" w:hAnsi="Cambria Math"/>
                            <w:color w:val="auto"/>
                          </w:rPr>
                          <m:t>ωt</m:t>
                        </m:r>
                      </m:e>
                    </m:d>
                  </m:num>
                  <m:den>
                    <m:r>
                      <w:rPr>
                        <w:rFonts w:ascii="Cambria Math" w:hAnsi="Cambria Math"/>
                        <w:color w:val="auto"/>
                      </w:rPr>
                      <m:t>I</m:t>
                    </m:r>
                    <m:d>
                      <m:dPr>
                        <m:ctrlPr>
                          <w:rPr>
                            <w:rFonts w:ascii="Cambria Math" w:hAnsi="Cambria Math"/>
                            <w:color w:val="auto"/>
                          </w:rPr>
                        </m:ctrlPr>
                      </m:dPr>
                      <m:e>
                        <m:r>
                          <m:rPr>
                            <m:sty m:val="p"/>
                          </m:rPr>
                          <w:rPr>
                            <w:rFonts w:ascii="Cambria Math" w:hAnsi="Cambria Math"/>
                            <w:color w:val="auto"/>
                          </w:rPr>
                          <m:t>j</m:t>
                        </m:r>
                        <m:r>
                          <w:rPr>
                            <w:rFonts w:ascii="Cambria Math" w:hAnsi="Cambria Math"/>
                            <w:color w:val="auto"/>
                          </w:rPr>
                          <m:t>ωt</m:t>
                        </m:r>
                      </m:e>
                    </m:d>
                  </m:den>
                </m:f>
              </m:oMath>
            </m:oMathPara>
          </w:p>
        </w:tc>
        <w:tc>
          <w:tcPr>
            <w:tcW w:w="833" w:type="dxa"/>
            <w:vAlign w:val="center"/>
          </w:tcPr>
          <w:p w14:paraId="52EC43CB" w14:textId="2F07C156" w:rsidR="003625AF" w:rsidRPr="00D96C0A" w:rsidRDefault="003625AF" w:rsidP="00170995">
            <w:pPr>
              <w:rPr>
                <w:color w:val="auto"/>
              </w:rPr>
            </w:pPr>
            <w:bookmarkStart w:id="56" w:name="_Ref130198027"/>
            <w:r w:rsidRPr="00D96C0A">
              <w:rPr>
                <w:color w:val="auto"/>
              </w:rPr>
              <w:t xml:space="preserve">Eq. </w:t>
            </w:r>
            <w:r w:rsidR="00FC6FED" w:rsidRPr="00D96C0A">
              <w:rPr>
                <w:color w:val="auto"/>
              </w:rPr>
              <w:fldChar w:fldCharType="begin"/>
            </w:r>
            <w:r w:rsidR="00FC6FED" w:rsidRPr="00D96C0A">
              <w:rPr>
                <w:color w:val="auto"/>
              </w:rPr>
              <w:instrText xml:space="preserve"> SEQ Equation \* ARABIC </w:instrText>
            </w:r>
            <w:r w:rsidR="00FC6FED" w:rsidRPr="00D96C0A">
              <w:rPr>
                <w:color w:val="auto"/>
              </w:rPr>
              <w:fldChar w:fldCharType="separate"/>
            </w:r>
            <w:r w:rsidR="00086057" w:rsidRPr="00D96C0A">
              <w:rPr>
                <w:noProof/>
                <w:color w:val="auto"/>
              </w:rPr>
              <w:t>36</w:t>
            </w:r>
            <w:r w:rsidR="00FC6FED" w:rsidRPr="00D96C0A">
              <w:rPr>
                <w:noProof/>
                <w:color w:val="auto"/>
              </w:rPr>
              <w:fldChar w:fldCharType="end"/>
            </w:r>
            <w:bookmarkEnd w:id="56"/>
          </w:p>
        </w:tc>
      </w:tr>
    </w:tbl>
    <w:p w14:paraId="247B1A79" w14:textId="16A40A7F" w:rsidR="00F46ED8" w:rsidRPr="00D96C0A" w:rsidRDefault="00F46ED8" w:rsidP="0020231C">
      <w:pPr>
        <w:keepLines/>
        <w:pBdr>
          <w:top w:val="single" w:sz="4" w:space="1" w:color="auto"/>
          <w:left w:val="single" w:sz="4" w:space="4" w:color="auto"/>
          <w:bottom w:val="single" w:sz="4" w:space="1" w:color="auto"/>
          <w:right w:val="single" w:sz="4" w:space="4" w:color="auto"/>
        </w:pBdr>
        <w:rPr>
          <w:color w:val="auto"/>
          <w:sz w:val="18"/>
          <w:szCs w:val="18"/>
        </w:rPr>
      </w:pPr>
      <w:r w:rsidRPr="00D96C0A">
        <w:rPr>
          <w:color w:val="auto"/>
          <w:sz w:val="18"/>
          <w:szCs w:val="18"/>
        </w:rPr>
        <w:t xml:space="preserve">Note the inclusion of the complex operator </w:t>
      </w:r>
      <m:oMath>
        <m:r>
          <m:rPr>
            <m:sty m:val="p"/>
          </m:rPr>
          <w:rPr>
            <w:rFonts w:ascii="Cambria Math" w:hAnsi="Cambria Math"/>
            <w:color w:val="auto"/>
            <w:sz w:val="18"/>
            <w:szCs w:val="18"/>
          </w:rPr>
          <m:t>j</m:t>
        </m:r>
      </m:oMath>
      <w:r w:rsidRPr="00D96C0A">
        <w:rPr>
          <w:color w:val="auto"/>
          <w:sz w:val="18"/>
          <w:szCs w:val="18"/>
        </w:rPr>
        <w:t xml:space="preserve"> alongside </w:t>
      </w:r>
      <m:oMath>
        <m:r>
          <w:rPr>
            <w:rFonts w:ascii="Cambria Math" w:hAnsi="Cambria Math"/>
            <w:color w:val="auto"/>
            <w:sz w:val="18"/>
            <w:szCs w:val="18"/>
          </w:rPr>
          <m:t>ω</m:t>
        </m:r>
      </m:oMath>
      <w:r w:rsidRPr="00D96C0A">
        <w:rPr>
          <w:color w:val="auto"/>
          <w:sz w:val="18"/>
          <w:szCs w:val="18"/>
        </w:rPr>
        <w:t xml:space="preserve">, in the brackets after the symbols for the impedance. This </w:t>
      </w:r>
      <w:r w:rsidR="00F90AF4" w:rsidRPr="00D96C0A">
        <w:rPr>
          <w:color w:val="auto"/>
          <w:sz w:val="18"/>
          <w:szCs w:val="18"/>
        </w:rPr>
        <w:t xml:space="preserve">is to </w:t>
      </w:r>
      <w:r w:rsidRPr="00D96C0A">
        <w:rPr>
          <w:color w:val="auto"/>
          <w:sz w:val="18"/>
          <w:szCs w:val="18"/>
        </w:rPr>
        <w:t xml:space="preserve">indicate that the impedance </w:t>
      </w:r>
      <w:r w:rsidR="004E3FA6" w:rsidRPr="00D96C0A">
        <w:rPr>
          <w:color w:val="auto"/>
          <w:sz w:val="18"/>
          <w:szCs w:val="18"/>
        </w:rPr>
        <w:t>may be a</w:t>
      </w:r>
      <w:r w:rsidRPr="00D96C0A">
        <w:rPr>
          <w:color w:val="auto"/>
          <w:sz w:val="18"/>
          <w:szCs w:val="18"/>
        </w:rPr>
        <w:t xml:space="preserve"> complex quantity</w:t>
      </w:r>
      <w:r w:rsidR="004E3FA6" w:rsidRPr="00D96C0A">
        <w:rPr>
          <w:color w:val="auto"/>
          <w:sz w:val="18"/>
          <w:szCs w:val="18"/>
        </w:rPr>
        <w:t xml:space="preserve">, in which case </w:t>
      </w:r>
      <w:r w:rsidRPr="00D96C0A">
        <w:rPr>
          <w:color w:val="auto"/>
          <w:sz w:val="18"/>
          <w:szCs w:val="18"/>
        </w:rPr>
        <w:t xml:space="preserve">the normal rules of multiplication/division </w:t>
      </w:r>
      <w:r w:rsidR="005237F0" w:rsidRPr="00D96C0A">
        <w:rPr>
          <w:color w:val="auto"/>
          <w:sz w:val="18"/>
          <w:szCs w:val="18"/>
        </w:rPr>
        <w:t xml:space="preserve">(addition/subtraction) </w:t>
      </w:r>
      <w:r w:rsidR="004E3FA6" w:rsidRPr="00D96C0A">
        <w:rPr>
          <w:color w:val="auto"/>
          <w:sz w:val="18"/>
          <w:szCs w:val="18"/>
        </w:rPr>
        <w:t>will</w:t>
      </w:r>
      <w:r w:rsidRPr="00D96C0A">
        <w:rPr>
          <w:color w:val="auto"/>
          <w:sz w:val="18"/>
          <w:szCs w:val="18"/>
        </w:rPr>
        <w:t xml:space="preserve"> not apply. </w:t>
      </w:r>
      <w:r w:rsidR="004E3FA6" w:rsidRPr="00D96C0A">
        <w:rPr>
          <w:color w:val="auto"/>
          <w:sz w:val="18"/>
          <w:szCs w:val="18"/>
        </w:rPr>
        <w:t>This is certainly the case when we consider the case of a capacitor</w:t>
      </w:r>
      <w:r w:rsidR="005E4406" w:rsidRPr="00D96C0A">
        <w:rPr>
          <w:color w:val="auto"/>
          <w:sz w:val="18"/>
          <w:szCs w:val="18"/>
        </w:rPr>
        <w:t xml:space="preserve">, whereby </w:t>
      </w:r>
      <w:r w:rsidR="004E3FA6" w:rsidRPr="00D96C0A">
        <w:rPr>
          <w:color w:val="auto"/>
          <w:sz w:val="18"/>
          <w:szCs w:val="18"/>
        </w:rPr>
        <w:t xml:space="preserve">the </w:t>
      </w:r>
      <w:r w:rsidR="00FD0A2D" w:rsidRPr="00D96C0A">
        <w:rPr>
          <w:color w:val="auto"/>
          <w:sz w:val="18"/>
          <w:szCs w:val="18"/>
        </w:rPr>
        <w:t>oscillations of the</w:t>
      </w:r>
      <w:r w:rsidR="005E4406" w:rsidRPr="00D96C0A">
        <w:rPr>
          <w:color w:val="auto"/>
          <w:sz w:val="18"/>
          <w:szCs w:val="18"/>
        </w:rPr>
        <w:t xml:space="preserve"> current </w:t>
      </w:r>
      <w:r w:rsidR="00FD0A2D" w:rsidRPr="00D96C0A">
        <w:rPr>
          <w:color w:val="auto"/>
          <w:sz w:val="18"/>
          <w:szCs w:val="18"/>
        </w:rPr>
        <w:t xml:space="preserve">are out of step </w:t>
      </w:r>
      <w:r w:rsidR="005E4406" w:rsidRPr="00D96C0A">
        <w:rPr>
          <w:color w:val="auto"/>
          <w:sz w:val="18"/>
          <w:szCs w:val="18"/>
        </w:rPr>
        <w:t xml:space="preserve">with the </w:t>
      </w:r>
      <w:r w:rsidR="00FD0A2D" w:rsidRPr="00D96C0A">
        <w:rPr>
          <w:color w:val="auto"/>
          <w:sz w:val="18"/>
          <w:szCs w:val="18"/>
        </w:rPr>
        <w:t xml:space="preserve">oscillating </w:t>
      </w:r>
      <w:r w:rsidR="005E4406" w:rsidRPr="00D96C0A">
        <w:rPr>
          <w:color w:val="auto"/>
          <w:sz w:val="18"/>
          <w:szCs w:val="18"/>
        </w:rPr>
        <w:t xml:space="preserve">voltage. </w:t>
      </w:r>
      <w:r w:rsidR="00894538" w:rsidRPr="00D96C0A">
        <w:rPr>
          <w:color w:val="auto"/>
          <w:sz w:val="18"/>
          <w:szCs w:val="18"/>
        </w:rPr>
        <w:t>In such cases</w:t>
      </w:r>
      <w:r w:rsidRPr="00D96C0A">
        <w:rPr>
          <w:color w:val="auto"/>
          <w:sz w:val="18"/>
          <w:szCs w:val="18"/>
        </w:rPr>
        <w:t xml:space="preserve">, the mathematical operations of manipulating </w:t>
      </w:r>
      <w:r w:rsidR="006A1CA2" w:rsidRPr="00D96C0A">
        <w:rPr>
          <w:color w:val="auto"/>
          <w:sz w:val="18"/>
          <w:szCs w:val="18"/>
        </w:rPr>
        <w:t>complex numbers</w:t>
      </w:r>
      <w:r w:rsidRPr="00D96C0A">
        <w:rPr>
          <w:color w:val="auto"/>
          <w:sz w:val="18"/>
          <w:szCs w:val="18"/>
        </w:rPr>
        <w:t xml:space="preserve"> </w:t>
      </w:r>
      <w:r w:rsidR="00894538" w:rsidRPr="00D96C0A">
        <w:rPr>
          <w:color w:val="auto"/>
          <w:sz w:val="18"/>
          <w:szCs w:val="18"/>
        </w:rPr>
        <w:t>will</w:t>
      </w:r>
      <w:r w:rsidR="004E3FA6" w:rsidRPr="00D96C0A">
        <w:rPr>
          <w:color w:val="auto"/>
          <w:sz w:val="18"/>
          <w:szCs w:val="18"/>
        </w:rPr>
        <w:t xml:space="preserve"> be</w:t>
      </w:r>
      <w:r w:rsidRPr="00D96C0A">
        <w:rPr>
          <w:color w:val="auto"/>
          <w:sz w:val="18"/>
          <w:szCs w:val="18"/>
        </w:rPr>
        <w:t xml:space="preserve"> required. </w:t>
      </w:r>
    </w:p>
    <w:p w14:paraId="1C5C8475" w14:textId="3C1F736F" w:rsidR="00130209" w:rsidRPr="00D96C0A" w:rsidRDefault="00130209" w:rsidP="003B72E1">
      <w:pPr>
        <w:keepNext/>
        <w:rPr>
          <w:color w:val="auto"/>
        </w:rPr>
      </w:pPr>
      <w:r w:rsidRPr="00D96C0A">
        <w:rPr>
          <w:color w:val="auto"/>
        </w:rPr>
        <w:lastRenderedPageBreak/>
        <w:t xml:space="preserve">The analogous term for conductance is the admittance </w:t>
      </w:r>
      <m:oMath>
        <m:r>
          <w:rPr>
            <w:rFonts w:ascii="Cambria Math" w:hAnsi="Cambria Math"/>
            <w:color w:val="auto"/>
          </w:rPr>
          <m:t>Y</m:t>
        </m:r>
        <m:d>
          <m:dPr>
            <m:ctrlPr>
              <w:rPr>
                <w:rFonts w:ascii="Cambria Math" w:hAnsi="Cambria Math"/>
                <w:i/>
                <w:color w:val="auto"/>
              </w:rPr>
            </m:ctrlPr>
          </m:dPr>
          <m:e>
            <m:r>
              <m:rPr>
                <m:sty m:val="p"/>
              </m:rPr>
              <w:rPr>
                <w:rFonts w:ascii="Cambria Math" w:hAnsi="Cambria Math"/>
                <w:color w:val="auto"/>
              </w:rPr>
              <m:t>j</m:t>
            </m:r>
            <m:r>
              <w:rPr>
                <w:rFonts w:ascii="Cambria Math" w:hAnsi="Cambria Math"/>
                <w:color w:val="auto"/>
              </w:rPr>
              <m:t>ω</m:t>
            </m:r>
          </m:e>
        </m:d>
      </m:oMath>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33"/>
      </w:tblGrid>
      <w:tr w:rsidR="00D96C0A" w:rsidRPr="00D96C0A" w14:paraId="53513D0F" w14:textId="77777777" w:rsidTr="00062961">
        <w:tc>
          <w:tcPr>
            <w:tcW w:w="7938" w:type="dxa"/>
            <w:vAlign w:val="center"/>
          </w:tcPr>
          <w:p w14:paraId="702EEA1E" w14:textId="4561B21B" w:rsidR="00FF7380" w:rsidRPr="00D96C0A" w:rsidRDefault="0007178C" w:rsidP="00170995">
            <w:pPr>
              <w:rPr>
                <w:color w:val="auto"/>
              </w:rPr>
            </w:pPr>
            <m:oMathPara>
              <m:oMath>
                <m:r>
                  <w:rPr>
                    <w:rFonts w:ascii="Cambria Math" w:hAnsi="Cambria Math"/>
                    <w:color w:val="auto"/>
                  </w:rPr>
                  <m:t>Y</m:t>
                </m:r>
                <m:d>
                  <m:dPr>
                    <m:ctrlPr>
                      <w:rPr>
                        <w:rFonts w:ascii="Cambria Math" w:hAnsi="Cambria Math"/>
                        <w:color w:val="auto"/>
                      </w:rPr>
                    </m:ctrlPr>
                  </m:dPr>
                  <m:e>
                    <m:r>
                      <m:rPr>
                        <m:sty m:val="p"/>
                      </m:rPr>
                      <w:rPr>
                        <w:rFonts w:ascii="Cambria Math" w:hAnsi="Cambria Math"/>
                        <w:color w:val="auto"/>
                      </w:rPr>
                      <m:t>j</m:t>
                    </m:r>
                    <m:r>
                      <w:rPr>
                        <w:rFonts w:ascii="Cambria Math" w:hAnsi="Cambria Math"/>
                        <w:color w:val="auto"/>
                      </w:rPr>
                      <m:t>ω</m:t>
                    </m:r>
                  </m:e>
                </m:d>
                <m:r>
                  <m:rPr>
                    <m:sty m:val="p"/>
                  </m:rPr>
                  <w:rPr>
                    <w:rFonts w:ascii="Cambria Math" w:hAnsi="Cambria Math"/>
                    <w:color w:val="auto"/>
                  </w:rPr>
                  <m:t>=</m:t>
                </m:r>
                <m:f>
                  <m:fPr>
                    <m:type m:val="lin"/>
                    <m:ctrlPr>
                      <w:rPr>
                        <w:rFonts w:ascii="Cambria Math" w:hAnsi="Cambria Math"/>
                        <w:color w:val="auto"/>
                      </w:rPr>
                    </m:ctrlPr>
                  </m:fPr>
                  <m:num>
                    <m:r>
                      <w:rPr>
                        <w:rFonts w:ascii="Cambria Math" w:hAnsi="Cambria Math"/>
                        <w:color w:val="auto"/>
                      </w:rPr>
                      <m:t>I</m:t>
                    </m:r>
                    <m:d>
                      <m:dPr>
                        <m:ctrlPr>
                          <w:rPr>
                            <w:rFonts w:ascii="Cambria Math" w:hAnsi="Cambria Math"/>
                            <w:color w:val="auto"/>
                          </w:rPr>
                        </m:ctrlPr>
                      </m:dPr>
                      <m:e>
                        <m:r>
                          <m:rPr>
                            <m:sty m:val="p"/>
                          </m:rPr>
                          <w:rPr>
                            <w:rFonts w:ascii="Cambria Math" w:hAnsi="Cambria Math"/>
                            <w:color w:val="auto"/>
                          </w:rPr>
                          <m:t>j</m:t>
                        </m:r>
                        <m:r>
                          <w:rPr>
                            <w:rFonts w:ascii="Cambria Math" w:hAnsi="Cambria Math"/>
                            <w:color w:val="auto"/>
                          </w:rPr>
                          <m:t>ωt</m:t>
                        </m:r>
                      </m:e>
                    </m:d>
                  </m:num>
                  <m:den>
                    <m:r>
                      <w:rPr>
                        <w:rFonts w:ascii="Cambria Math" w:hAnsi="Cambria Math"/>
                        <w:color w:val="auto"/>
                      </w:rPr>
                      <m:t>V</m:t>
                    </m:r>
                    <m:d>
                      <m:dPr>
                        <m:ctrlPr>
                          <w:rPr>
                            <w:rFonts w:ascii="Cambria Math" w:hAnsi="Cambria Math"/>
                            <w:color w:val="auto"/>
                          </w:rPr>
                        </m:ctrlPr>
                      </m:dPr>
                      <m:e>
                        <m:r>
                          <m:rPr>
                            <m:sty m:val="p"/>
                          </m:rPr>
                          <w:rPr>
                            <w:rFonts w:ascii="Cambria Math" w:hAnsi="Cambria Math"/>
                            <w:color w:val="auto"/>
                          </w:rPr>
                          <m:t>j</m:t>
                        </m:r>
                        <m:r>
                          <w:rPr>
                            <w:rFonts w:ascii="Cambria Math" w:hAnsi="Cambria Math"/>
                            <w:color w:val="auto"/>
                          </w:rPr>
                          <m:t>ωt</m:t>
                        </m:r>
                      </m:e>
                    </m:d>
                  </m:den>
                </m:f>
              </m:oMath>
            </m:oMathPara>
          </w:p>
        </w:tc>
        <w:tc>
          <w:tcPr>
            <w:tcW w:w="833" w:type="dxa"/>
            <w:vAlign w:val="center"/>
          </w:tcPr>
          <w:p w14:paraId="52D8696C" w14:textId="754EE728" w:rsidR="00FF7380" w:rsidRPr="00D96C0A" w:rsidRDefault="00FF7380" w:rsidP="00170995">
            <w:pPr>
              <w:rPr>
                <w:color w:val="auto"/>
              </w:rPr>
            </w:pPr>
            <w:r w:rsidRPr="00D96C0A">
              <w:rPr>
                <w:color w:val="auto"/>
              </w:rPr>
              <w:t xml:space="preserve">Eq. </w:t>
            </w:r>
            <w:r w:rsidR="00FC6FED" w:rsidRPr="00D96C0A">
              <w:rPr>
                <w:color w:val="auto"/>
              </w:rPr>
              <w:fldChar w:fldCharType="begin"/>
            </w:r>
            <w:r w:rsidR="00FC6FED" w:rsidRPr="00D96C0A">
              <w:rPr>
                <w:color w:val="auto"/>
              </w:rPr>
              <w:instrText xml:space="preserve"> SEQ Equation \* ARABIC </w:instrText>
            </w:r>
            <w:r w:rsidR="00FC6FED" w:rsidRPr="00D96C0A">
              <w:rPr>
                <w:color w:val="auto"/>
              </w:rPr>
              <w:fldChar w:fldCharType="separate"/>
            </w:r>
            <w:r w:rsidR="00086057" w:rsidRPr="00D96C0A">
              <w:rPr>
                <w:noProof/>
                <w:color w:val="auto"/>
              </w:rPr>
              <w:t>37</w:t>
            </w:r>
            <w:r w:rsidR="00FC6FED" w:rsidRPr="00D96C0A">
              <w:rPr>
                <w:noProof/>
                <w:color w:val="auto"/>
              </w:rPr>
              <w:fldChar w:fldCharType="end"/>
            </w:r>
          </w:p>
        </w:tc>
      </w:tr>
    </w:tbl>
    <w:p w14:paraId="48EB278D" w14:textId="07032ED2" w:rsidR="00394AEC" w:rsidRPr="00D96C0A" w:rsidRDefault="00BA3551" w:rsidP="0062772F">
      <w:pPr>
        <w:rPr>
          <w:color w:val="auto"/>
        </w:rPr>
      </w:pPr>
      <w:r w:rsidRPr="00D96C0A">
        <w:rPr>
          <w:color w:val="auto"/>
        </w:rPr>
        <w:t>Resistance and i</w:t>
      </w:r>
      <w:r w:rsidR="00130209" w:rsidRPr="00D96C0A">
        <w:rPr>
          <w:color w:val="auto"/>
        </w:rPr>
        <w:t>mpedance</w:t>
      </w:r>
      <w:r w:rsidR="003B72E1" w:rsidRPr="00D96C0A">
        <w:rPr>
          <w:color w:val="auto"/>
        </w:rPr>
        <w:t>,</w:t>
      </w:r>
      <w:r w:rsidR="00C44B1B" w:rsidRPr="00D96C0A">
        <w:rPr>
          <w:color w:val="auto"/>
        </w:rPr>
        <w:t xml:space="preserve"> </w:t>
      </w:r>
      <w:r w:rsidR="00130209" w:rsidRPr="00D96C0A">
        <w:rPr>
          <w:color w:val="auto"/>
        </w:rPr>
        <w:t xml:space="preserve">and </w:t>
      </w:r>
      <w:r w:rsidRPr="00D96C0A">
        <w:rPr>
          <w:color w:val="auto"/>
        </w:rPr>
        <w:t xml:space="preserve">conductance and </w:t>
      </w:r>
      <w:r w:rsidR="00130209" w:rsidRPr="00D96C0A">
        <w:rPr>
          <w:color w:val="auto"/>
        </w:rPr>
        <w:t>admittance</w:t>
      </w:r>
      <w:r w:rsidR="003B72E1" w:rsidRPr="00D96C0A">
        <w:rPr>
          <w:color w:val="auto"/>
        </w:rPr>
        <w:t>,</w:t>
      </w:r>
      <w:r w:rsidR="00130209" w:rsidRPr="00D96C0A">
        <w:rPr>
          <w:color w:val="auto"/>
        </w:rPr>
        <w:t xml:space="preserve"> are </w:t>
      </w:r>
      <w:r w:rsidR="00C44B1B" w:rsidRPr="00D96C0A">
        <w:rPr>
          <w:color w:val="auto"/>
        </w:rPr>
        <w:t>known as</w:t>
      </w:r>
      <w:r w:rsidR="00130209" w:rsidRPr="00D96C0A">
        <w:rPr>
          <w:color w:val="auto"/>
        </w:rPr>
        <w:t xml:space="preserve"> </w:t>
      </w:r>
      <w:r w:rsidR="00130209" w:rsidRPr="00D96C0A">
        <w:rPr>
          <w:i/>
          <w:color w:val="auto"/>
        </w:rPr>
        <w:t>transfer functions</w:t>
      </w:r>
      <w:r w:rsidR="00130209" w:rsidRPr="00D96C0A">
        <w:rPr>
          <w:color w:val="auto"/>
        </w:rPr>
        <w:t>, in that they define the relationship between an input, e.g.</w:t>
      </w:r>
      <w:r w:rsidR="002B5DC4" w:rsidRPr="00D96C0A">
        <w:rPr>
          <w:color w:val="auto"/>
        </w:rPr>
        <w:t>,</w:t>
      </w:r>
      <w:r w:rsidR="00130209" w:rsidRPr="00D96C0A">
        <w:rPr>
          <w:color w:val="auto"/>
        </w:rPr>
        <w:t xml:space="preserve"> a voltage, and the output</w:t>
      </w:r>
      <w:r w:rsidR="00430639" w:rsidRPr="00D96C0A">
        <w:rPr>
          <w:color w:val="auto"/>
        </w:rPr>
        <w:t xml:space="preserve">, i.e., the </w:t>
      </w:r>
      <w:r w:rsidR="00130209" w:rsidRPr="00D96C0A">
        <w:rPr>
          <w:color w:val="auto"/>
        </w:rPr>
        <w:t>current</w:t>
      </w:r>
      <w:r w:rsidR="00F86964" w:rsidRPr="00D96C0A">
        <w:rPr>
          <w:color w:val="auto"/>
        </w:rPr>
        <w:t xml:space="preserve"> (</w:t>
      </w:r>
      <w:r w:rsidR="006C1F23" w:rsidRPr="00D96C0A">
        <w:rPr>
          <w:color w:val="auto"/>
        </w:rPr>
        <w:t xml:space="preserve"> </w:t>
      </w:r>
      <w:sdt>
        <w:sdtPr>
          <w:rPr>
            <w:color w:val="auto"/>
            <w:highlight w:val="white"/>
          </w:rPr>
          <w:alias w:val="Citation"/>
          <w:tag w:val="{&quot;referencesIds&quot;:[&quot;doc:641829d92b3cbd055581ff0a&quot;],&quot;referencesOptions&quot;:{&quot;doc:641829d92b3cbd055581ff0a&quot;:{&quot;author&quot;:true,&quot;year&quot;:true,&quot;pageReplace&quot;:&quot;&quot;,&quot;prefix&quot;:&quot;&quot;,&quot;suffix&quot;:&quot;&quot;}},&quot;hasBrokenReferences&quot;:false,&quot;hasManualEdits&quot;:false,&quot;citationType&quot;:&quot;inline&quot;,&quot;id&quot;:667673437,&quot;citationText&quot;:&quot;&lt;span style=\&quot;font-family:Calibri Light;font-size:16px;color:#53565A\&quot;&gt;(Macdonald and Barsoukov, 2018)&lt;/span&gt;&quot;}"/>
          <w:id w:val="667673437"/>
          <w:placeholder>
            <w:docPart w:val="4D19870610984A639377710492F8626E"/>
          </w:placeholder>
        </w:sdtPr>
        <w:sdtEndPr/>
        <w:sdtContent>
          <w:r w:rsidR="001B52D7" w:rsidRPr="00D96C0A">
            <w:rPr>
              <w:rFonts w:eastAsia="Times New Roman"/>
              <w:color w:val="auto"/>
            </w:rPr>
            <w:t>(Macdonald and Barsoukov, 2018)</w:t>
          </w:r>
        </w:sdtContent>
      </w:sdt>
      <w:r w:rsidR="0082178A" w:rsidRPr="00D96C0A">
        <w:rPr>
          <w:color w:val="auto"/>
        </w:rPr>
        <w:t xml:space="preserve"> </w:t>
      </w:r>
      <w:r w:rsidR="00F86964" w:rsidRPr="00D96C0A">
        <w:rPr>
          <w:color w:val="auto"/>
          <w:highlight w:val="yellow"/>
        </w:rPr>
        <w:t>p. 107</w:t>
      </w:r>
      <w:r w:rsidR="00F86964" w:rsidRPr="00D96C0A">
        <w:rPr>
          <w:color w:val="auto"/>
        </w:rPr>
        <w:t>)</w:t>
      </w:r>
      <w:r w:rsidR="00394AEC" w:rsidRPr="00D96C0A">
        <w:rPr>
          <w:color w:val="auto"/>
        </w:rPr>
        <w:t xml:space="preserve">. In its general format the transfer function can be written 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33"/>
      </w:tblGrid>
      <w:tr w:rsidR="00CF5B8C" w:rsidRPr="00D96C0A" w14:paraId="6CAF9A55" w14:textId="77777777" w:rsidTr="000A3EF7">
        <w:tc>
          <w:tcPr>
            <w:tcW w:w="7938" w:type="dxa"/>
            <w:vAlign w:val="center"/>
          </w:tcPr>
          <w:p w14:paraId="29E070F3" w14:textId="23FB1482" w:rsidR="00CF5B8C" w:rsidRPr="00D96C0A" w:rsidRDefault="007C0D26" w:rsidP="00CF5B8C">
            <w:pPr>
              <w:rPr>
                <w:color w:val="auto"/>
              </w:rPr>
            </w:pPr>
            <m:oMathPara>
              <m:oMath>
                <m:r>
                  <w:rPr>
                    <w:rFonts w:ascii="Cambria Math" w:hAnsi="Cambria Math"/>
                    <w:color w:val="auto"/>
                  </w:rPr>
                  <m:t>G</m:t>
                </m:r>
                <m:d>
                  <m:dPr>
                    <m:ctrlPr>
                      <w:rPr>
                        <w:rFonts w:ascii="Cambria Math" w:hAnsi="Cambria Math"/>
                        <w:color w:val="auto"/>
                      </w:rPr>
                    </m:ctrlPr>
                  </m:dPr>
                  <m:e>
                    <m:r>
                      <w:rPr>
                        <w:rFonts w:ascii="Cambria Math" w:hAnsi="Cambria Math"/>
                        <w:color w:val="auto"/>
                      </w:rPr>
                      <m:t>ω</m:t>
                    </m:r>
                  </m:e>
                </m:d>
                <m:r>
                  <m:rPr>
                    <m:sty m:val="p"/>
                  </m:rPr>
                  <w:rPr>
                    <w:rFonts w:ascii="Cambria Math" w:hAnsi="Cambria Math"/>
                    <w:color w:val="auto"/>
                  </w:rPr>
                  <m:t>=</m:t>
                </m:r>
                <m:f>
                  <m:fPr>
                    <m:type m:val="lin"/>
                    <m:ctrlPr>
                      <w:rPr>
                        <w:rFonts w:ascii="Cambria Math" w:hAnsi="Cambria Math"/>
                        <w:color w:val="auto"/>
                      </w:rPr>
                    </m:ctrlPr>
                  </m:fPr>
                  <m:num>
                    <m:sSub>
                      <m:sSubPr>
                        <m:ctrlPr>
                          <w:rPr>
                            <w:rFonts w:ascii="Cambria Math" w:hAnsi="Cambria Math"/>
                            <w:i/>
                            <w:color w:val="auto"/>
                          </w:rPr>
                        </m:ctrlPr>
                      </m:sSubPr>
                      <m:e>
                        <m:r>
                          <w:rPr>
                            <w:rFonts w:ascii="Cambria Math" w:hAnsi="Cambria Math"/>
                            <w:color w:val="auto"/>
                          </w:rPr>
                          <m:t>X</m:t>
                        </m:r>
                      </m:e>
                      <m:sub>
                        <m:r>
                          <m:rPr>
                            <m:sty m:val="p"/>
                          </m:rPr>
                          <w:rPr>
                            <w:rFonts w:ascii="Cambria Math" w:hAnsi="Cambria Math"/>
                            <w:color w:val="auto"/>
                          </w:rPr>
                          <m:t>out</m:t>
                        </m:r>
                      </m:sub>
                    </m:sSub>
                    <m:d>
                      <m:dPr>
                        <m:ctrlPr>
                          <w:rPr>
                            <w:rFonts w:ascii="Cambria Math" w:hAnsi="Cambria Math"/>
                            <w:color w:val="auto"/>
                          </w:rPr>
                        </m:ctrlPr>
                      </m:dPr>
                      <m:e>
                        <m:r>
                          <m:rPr>
                            <m:sty m:val="p"/>
                          </m:rPr>
                          <w:rPr>
                            <w:rFonts w:ascii="Cambria Math" w:hAnsi="Cambria Math"/>
                            <w:color w:val="auto"/>
                          </w:rPr>
                          <m:t>j</m:t>
                        </m:r>
                        <m:r>
                          <w:rPr>
                            <w:rFonts w:ascii="Cambria Math" w:hAnsi="Cambria Math"/>
                            <w:color w:val="auto"/>
                          </w:rPr>
                          <m:t>ω</m:t>
                        </m:r>
                      </m:e>
                    </m:d>
                  </m:num>
                  <m:den>
                    <m:sSub>
                      <m:sSubPr>
                        <m:ctrlPr>
                          <w:rPr>
                            <w:rFonts w:ascii="Cambria Math" w:hAnsi="Cambria Math"/>
                            <w:i/>
                            <w:color w:val="auto"/>
                          </w:rPr>
                        </m:ctrlPr>
                      </m:sSubPr>
                      <m:e>
                        <m:r>
                          <w:rPr>
                            <w:rFonts w:ascii="Cambria Math" w:hAnsi="Cambria Math"/>
                            <w:color w:val="auto"/>
                          </w:rPr>
                          <m:t>X</m:t>
                        </m:r>
                      </m:e>
                      <m:sub>
                        <m:r>
                          <m:rPr>
                            <m:sty m:val="p"/>
                          </m:rPr>
                          <w:rPr>
                            <w:rFonts w:ascii="Cambria Math" w:hAnsi="Cambria Math"/>
                            <w:color w:val="auto"/>
                          </w:rPr>
                          <m:t>in</m:t>
                        </m:r>
                      </m:sub>
                    </m:sSub>
                    <m:d>
                      <m:dPr>
                        <m:ctrlPr>
                          <w:rPr>
                            <w:rFonts w:ascii="Cambria Math" w:hAnsi="Cambria Math"/>
                            <w:color w:val="auto"/>
                          </w:rPr>
                        </m:ctrlPr>
                      </m:dPr>
                      <m:e>
                        <m:r>
                          <m:rPr>
                            <m:sty m:val="p"/>
                          </m:rPr>
                          <w:rPr>
                            <w:rFonts w:ascii="Cambria Math" w:hAnsi="Cambria Math"/>
                            <w:color w:val="auto"/>
                          </w:rPr>
                          <m:t>j</m:t>
                        </m:r>
                        <m:r>
                          <w:rPr>
                            <w:rFonts w:ascii="Cambria Math" w:hAnsi="Cambria Math"/>
                            <w:color w:val="auto"/>
                          </w:rPr>
                          <m:t>ω</m:t>
                        </m:r>
                      </m:e>
                    </m:d>
                  </m:den>
                </m:f>
              </m:oMath>
            </m:oMathPara>
          </w:p>
        </w:tc>
        <w:tc>
          <w:tcPr>
            <w:tcW w:w="833" w:type="dxa"/>
            <w:vAlign w:val="center"/>
          </w:tcPr>
          <w:p w14:paraId="2259DE3D" w14:textId="4543E86D" w:rsidR="00CF5B8C" w:rsidRPr="00D96C0A" w:rsidRDefault="00CF5B8C" w:rsidP="000A3EF7">
            <w:pPr>
              <w:rPr>
                <w:color w:val="auto"/>
              </w:rPr>
            </w:pPr>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38</w:t>
            </w:r>
            <w:r w:rsidRPr="00D96C0A">
              <w:rPr>
                <w:noProof/>
                <w:color w:val="auto"/>
              </w:rPr>
              <w:fldChar w:fldCharType="end"/>
            </w:r>
          </w:p>
        </w:tc>
      </w:tr>
    </w:tbl>
    <w:p w14:paraId="54F7A999" w14:textId="77777777" w:rsidR="00CF5B8C" w:rsidRPr="00D96C0A" w:rsidRDefault="00CF5B8C" w:rsidP="0041161A">
      <w:pPr>
        <w:rPr>
          <w:color w:val="auto"/>
        </w:rPr>
      </w:pPr>
    </w:p>
    <w:p w14:paraId="1629676A" w14:textId="3C324200" w:rsidR="004311BE" w:rsidRPr="00D96C0A" w:rsidRDefault="00130209" w:rsidP="0041161A">
      <w:pPr>
        <w:rPr>
          <w:color w:val="auto"/>
        </w:rPr>
      </w:pPr>
      <w:r w:rsidRPr="00D96C0A">
        <w:rPr>
          <w:color w:val="auto"/>
        </w:rPr>
        <w:t xml:space="preserve">The term immittance is </w:t>
      </w:r>
      <w:r w:rsidR="00937F01" w:rsidRPr="00D96C0A">
        <w:rPr>
          <w:color w:val="auto"/>
        </w:rPr>
        <w:t xml:space="preserve">also </w:t>
      </w:r>
      <w:r w:rsidRPr="00D96C0A">
        <w:rPr>
          <w:color w:val="auto"/>
        </w:rPr>
        <w:t xml:space="preserve">used as a collective </w:t>
      </w:r>
      <w:r w:rsidR="00937F01" w:rsidRPr="00D96C0A">
        <w:rPr>
          <w:color w:val="auto"/>
        </w:rPr>
        <w:t>term for both</w:t>
      </w:r>
      <w:r w:rsidRPr="00D96C0A">
        <w:rPr>
          <w:color w:val="auto"/>
        </w:rPr>
        <w:t xml:space="preserve"> admittance and impedance </w:t>
      </w:r>
      <w:r w:rsidR="00937F01" w:rsidRPr="00D96C0A">
        <w:rPr>
          <w:color w:val="auto"/>
        </w:rPr>
        <w:t>formulae</w:t>
      </w:r>
      <w:r w:rsidRPr="00D96C0A">
        <w:rPr>
          <w:color w:val="auto"/>
        </w:rPr>
        <w:t>.</w:t>
      </w:r>
    </w:p>
    <w:p w14:paraId="4045A7AA" w14:textId="46DA392E" w:rsidR="003F6F76" w:rsidRPr="00D96C0A" w:rsidRDefault="003F6F76" w:rsidP="00A03C9F">
      <w:pPr>
        <w:pStyle w:val="Heading2"/>
        <w:rPr>
          <w:color w:val="auto"/>
        </w:rPr>
      </w:pPr>
      <w:bookmarkStart w:id="57" w:name="_Toc117422454"/>
      <w:r w:rsidRPr="00D96C0A">
        <w:rPr>
          <w:color w:val="auto"/>
        </w:rPr>
        <w:t xml:space="preserve">Capacitive reactance (The electrical impedance of </w:t>
      </w:r>
      <w:r w:rsidR="00A03C9F" w:rsidRPr="00D96C0A">
        <w:rPr>
          <w:color w:val="auto"/>
        </w:rPr>
        <w:t xml:space="preserve">a </w:t>
      </w:r>
      <w:r w:rsidRPr="00D96C0A">
        <w:rPr>
          <w:color w:val="auto"/>
        </w:rPr>
        <w:t>capacitor</w:t>
      </w:r>
      <w:r w:rsidR="00A03C9F" w:rsidRPr="00D96C0A">
        <w:rPr>
          <w:color w:val="auto"/>
        </w:rPr>
        <w:t>)</w:t>
      </w:r>
      <w:bookmarkEnd w:id="57"/>
    </w:p>
    <w:p w14:paraId="4486FBA1" w14:textId="08143E9D" w:rsidR="002A3142" w:rsidRPr="00D96C0A" w:rsidRDefault="00A93477" w:rsidP="00742505">
      <w:pPr>
        <w:rPr>
          <w:color w:val="auto"/>
        </w:rPr>
      </w:pPr>
      <w:r w:rsidRPr="00D96C0A">
        <w:rPr>
          <w:color w:val="auto"/>
        </w:rPr>
        <w:t>For</w:t>
      </w:r>
      <w:r w:rsidR="00A03C9F" w:rsidRPr="00D96C0A">
        <w:rPr>
          <w:color w:val="auto"/>
        </w:rPr>
        <w:t xml:space="preserve"> </w:t>
      </w:r>
      <w:r w:rsidRPr="00D96C0A">
        <w:rPr>
          <w:color w:val="auto"/>
        </w:rPr>
        <w:t>a</w:t>
      </w:r>
      <w:r w:rsidR="00A03C9F" w:rsidRPr="00D96C0A">
        <w:rPr>
          <w:color w:val="auto"/>
        </w:rPr>
        <w:t xml:space="preserve"> resistor, we have seen how the current that flow</w:t>
      </w:r>
      <w:r w:rsidR="00164D5E" w:rsidRPr="00D96C0A">
        <w:rPr>
          <w:color w:val="auto"/>
        </w:rPr>
        <w:t xml:space="preserve">s </w:t>
      </w:r>
      <w:r w:rsidR="00A03C9F" w:rsidRPr="00D96C0A">
        <w:rPr>
          <w:color w:val="auto"/>
        </w:rPr>
        <w:t xml:space="preserve">on application of </w:t>
      </w:r>
      <w:r w:rsidR="00164D5E" w:rsidRPr="00D96C0A">
        <w:rPr>
          <w:color w:val="auto"/>
        </w:rPr>
        <w:t>either a step voltage</w:t>
      </w:r>
      <w:r w:rsidR="00137240" w:rsidRPr="00D96C0A">
        <w:rPr>
          <w:color w:val="auto"/>
        </w:rPr>
        <w:t xml:space="preserve"> </w:t>
      </w:r>
      <w:r w:rsidR="00164D5E" w:rsidRPr="00D96C0A">
        <w:rPr>
          <w:color w:val="auto"/>
        </w:rPr>
        <w:t xml:space="preserve">or </w:t>
      </w:r>
      <w:r w:rsidR="00A03C9F" w:rsidRPr="00D96C0A">
        <w:rPr>
          <w:color w:val="auto"/>
        </w:rPr>
        <w:t xml:space="preserve">an oscillating </w:t>
      </w:r>
      <w:r w:rsidR="003B2EED" w:rsidRPr="00D96C0A">
        <w:rPr>
          <w:color w:val="auto"/>
        </w:rPr>
        <w:t>voltage</w:t>
      </w:r>
      <w:r w:rsidR="00A03C9F" w:rsidRPr="00D96C0A">
        <w:rPr>
          <w:color w:val="auto"/>
        </w:rPr>
        <w:t>, exactly mirrors that of the</w:t>
      </w:r>
      <w:r w:rsidR="00164D5E" w:rsidRPr="00D96C0A">
        <w:rPr>
          <w:color w:val="auto"/>
        </w:rPr>
        <w:t xml:space="preserve"> applied</w:t>
      </w:r>
      <w:r w:rsidR="00A03C9F" w:rsidRPr="00D96C0A">
        <w:rPr>
          <w:color w:val="auto"/>
        </w:rPr>
        <w:t xml:space="preserve"> voltage</w:t>
      </w:r>
      <w:r w:rsidR="003B2EED" w:rsidRPr="00D96C0A">
        <w:rPr>
          <w:color w:val="auto"/>
        </w:rPr>
        <w:t xml:space="preserve"> (</w:t>
      </w:r>
      <w:r w:rsidR="00164D5E" w:rsidRPr="00D96C0A">
        <w:rPr>
          <w:color w:val="auto"/>
        </w:rPr>
        <w:t xml:space="preserve">see </w:t>
      </w:r>
      <w:r w:rsidR="008F0183" w:rsidRPr="00D96C0A">
        <w:rPr>
          <w:color w:val="auto"/>
        </w:rPr>
        <w:fldChar w:fldCharType="begin"/>
      </w:r>
      <w:r w:rsidR="008F0183" w:rsidRPr="00D96C0A">
        <w:rPr>
          <w:color w:val="auto"/>
        </w:rPr>
        <w:instrText xml:space="preserve"> REF _Ref111719764 \h </w:instrText>
      </w:r>
      <w:r w:rsidR="008F0183" w:rsidRPr="00D96C0A">
        <w:rPr>
          <w:color w:val="auto"/>
        </w:rPr>
      </w:r>
      <w:r w:rsidR="008F0183" w:rsidRPr="00D96C0A">
        <w:rPr>
          <w:color w:val="auto"/>
        </w:rPr>
        <w:fldChar w:fldCharType="separate"/>
      </w:r>
      <w:r w:rsidR="00086057" w:rsidRPr="00D96C0A">
        <w:rPr>
          <w:color w:val="auto"/>
        </w:rPr>
        <w:t xml:space="preserve">Figure </w:t>
      </w:r>
      <w:r w:rsidR="00086057" w:rsidRPr="00D96C0A">
        <w:rPr>
          <w:noProof/>
          <w:color w:val="auto"/>
        </w:rPr>
        <w:t>12</w:t>
      </w:r>
      <w:r w:rsidR="008F0183" w:rsidRPr="00D96C0A">
        <w:rPr>
          <w:color w:val="auto"/>
        </w:rPr>
        <w:fldChar w:fldCharType="end"/>
      </w:r>
      <w:r w:rsidR="003B2EED" w:rsidRPr="00D96C0A">
        <w:rPr>
          <w:color w:val="auto"/>
        </w:rPr>
        <w:t xml:space="preserve">). </w:t>
      </w:r>
      <w:r w:rsidR="00164D5E" w:rsidRPr="00D96C0A">
        <w:rPr>
          <w:color w:val="auto"/>
        </w:rPr>
        <w:t xml:space="preserve">However, </w:t>
      </w:r>
      <w:r w:rsidR="00093DFF" w:rsidRPr="00D96C0A">
        <w:rPr>
          <w:color w:val="auto"/>
        </w:rPr>
        <w:t xml:space="preserve">by </w:t>
      </w:r>
      <w:r w:rsidR="00C95769" w:rsidRPr="00D96C0A">
        <w:rPr>
          <w:color w:val="auto"/>
        </w:rPr>
        <w:t>combining</w:t>
      </w:r>
      <w:r w:rsidR="005225A9" w:rsidRPr="00D96C0A">
        <w:rPr>
          <w:color w:val="auto"/>
        </w:rPr>
        <w:t xml:space="preserve"> </w:t>
      </w:r>
      <w:r w:rsidR="00C622AE" w:rsidRPr="00D96C0A">
        <w:rPr>
          <w:color w:val="auto"/>
        </w:rPr>
        <w:fldChar w:fldCharType="begin"/>
      </w:r>
      <w:r w:rsidR="00C622AE" w:rsidRPr="00D96C0A">
        <w:rPr>
          <w:color w:val="auto"/>
        </w:rPr>
        <w:instrText xml:space="preserve"> REF _Ref112765505 \h </w:instrText>
      </w:r>
      <w:r w:rsidR="00C622AE" w:rsidRPr="00D96C0A">
        <w:rPr>
          <w:color w:val="auto"/>
        </w:rPr>
      </w:r>
      <w:r w:rsidR="00C622AE" w:rsidRPr="00D96C0A">
        <w:rPr>
          <w:color w:val="auto"/>
        </w:rPr>
        <w:fldChar w:fldCharType="separate"/>
      </w:r>
      <w:r w:rsidR="00086057" w:rsidRPr="00D96C0A">
        <w:rPr>
          <w:color w:val="auto"/>
        </w:rPr>
        <w:t xml:space="preserve">Figure </w:t>
      </w:r>
      <w:r w:rsidR="00086057" w:rsidRPr="00D96C0A">
        <w:rPr>
          <w:noProof/>
          <w:color w:val="auto"/>
        </w:rPr>
        <w:t>7</w:t>
      </w:r>
      <w:r w:rsidR="00C622AE" w:rsidRPr="00D96C0A">
        <w:rPr>
          <w:color w:val="auto"/>
        </w:rPr>
        <w:fldChar w:fldCharType="end"/>
      </w:r>
      <w:r w:rsidR="00C622AE" w:rsidRPr="00D96C0A">
        <w:rPr>
          <w:color w:val="auto"/>
        </w:rPr>
        <w:t xml:space="preserve"> and </w:t>
      </w:r>
      <w:r w:rsidR="00093DFF" w:rsidRPr="00D96C0A">
        <w:rPr>
          <w:color w:val="auto"/>
        </w:rPr>
        <w:fldChar w:fldCharType="begin"/>
      </w:r>
      <w:r w:rsidR="00093DFF" w:rsidRPr="00D96C0A">
        <w:rPr>
          <w:color w:val="auto"/>
        </w:rPr>
        <w:instrText xml:space="preserve"> REF _Ref112762571 \h </w:instrText>
      </w:r>
      <w:r w:rsidR="00093DFF" w:rsidRPr="00D96C0A">
        <w:rPr>
          <w:color w:val="auto"/>
        </w:rPr>
      </w:r>
      <w:r w:rsidR="00093DFF" w:rsidRPr="00D96C0A">
        <w:rPr>
          <w:color w:val="auto"/>
        </w:rPr>
        <w:fldChar w:fldCharType="separate"/>
      </w:r>
      <w:r w:rsidR="00086057" w:rsidRPr="00D96C0A">
        <w:rPr>
          <w:color w:val="auto"/>
        </w:rPr>
        <w:t xml:space="preserve">Figure </w:t>
      </w:r>
      <w:r w:rsidR="00086057" w:rsidRPr="00D96C0A">
        <w:rPr>
          <w:noProof/>
          <w:color w:val="auto"/>
        </w:rPr>
        <w:t>9</w:t>
      </w:r>
      <w:r w:rsidR="00093DFF" w:rsidRPr="00D96C0A">
        <w:rPr>
          <w:color w:val="auto"/>
        </w:rPr>
        <w:fldChar w:fldCharType="end"/>
      </w:r>
      <w:r w:rsidR="00093DFF" w:rsidRPr="00D96C0A">
        <w:rPr>
          <w:color w:val="auto"/>
        </w:rPr>
        <w:t xml:space="preserve"> </w:t>
      </w:r>
      <w:r w:rsidR="005225A9" w:rsidRPr="00D96C0A">
        <w:rPr>
          <w:color w:val="auto"/>
        </w:rPr>
        <w:t>into one (</w:t>
      </w:r>
      <w:r w:rsidR="00F12F1C" w:rsidRPr="00D96C0A">
        <w:rPr>
          <w:color w:val="auto"/>
        </w:rPr>
        <w:fldChar w:fldCharType="begin"/>
      </w:r>
      <w:r w:rsidR="00F12F1C" w:rsidRPr="00D96C0A">
        <w:rPr>
          <w:color w:val="auto"/>
        </w:rPr>
        <w:instrText xml:space="preserve"> REF _Ref115862830 \h </w:instrText>
      </w:r>
      <w:r w:rsidR="00F12F1C" w:rsidRPr="00D96C0A">
        <w:rPr>
          <w:color w:val="auto"/>
        </w:rPr>
      </w:r>
      <w:r w:rsidR="00F12F1C" w:rsidRPr="00D96C0A">
        <w:rPr>
          <w:color w:val="auto"/>
        </w:rPr>
        <w:fldChar w:fldCharType="separate"/>
      </w:r>
      <w:r w:rsidR="00086057" w:rsidRPr="00D96C0A">
        <w:rPr>
          <w:color w:val="auto"/>
        </w:rPr>
        <w:t xml:space="preserve">Figure </w:t>
      </w:r>
      <w:r w:rsidR="00086057" w:rsidRPr="00D96C0A">
        <w:rPr>
          <w:noProof/>
          <w:color w:val="auto"/>
        </w:rPr>
        <w:t>13</w:t>
      </w:r>
      <w:r w:rsidR="00F12F1C" w:rsidRPr="00D96C0A">
        <w:rPr>
          <w:color w:val="auto"/>
        </w:rPr>
        <w:fldChar w:fldCharType="end"/>
      </w:r>
      <w:r w:rsidR="005225A9" w:rsidRPr="00D96C0A">
        <w:rPr>
          <w:color w:val="auto"/>
        </w:rPr>
        <w:t xml:space="preserve">) </w:t>
      </w:r>
      <w:r w:rsidR="00164D5E" w:rsidRPr="00D96C0A">
        <w:rPr>
          <w:color w:val="auto"/>
        </w:rPr>
        <w:t>w</w:t>
      </w:r>
      <w:r w:rsidR="003B2EED" w:rsidRPr="00D96C0A">
        <w:rPr>
          <w:color w:val="auto"/>
        </w:rPr>
        <w:t xml:space="preserve">e </w:t>
      </w:r>
      <w:r w:rsidR="00093DFF" w:rsidRPr="00D96C0A">
        <w:rPr>
          <w:color w:val="auto"/>
        </w:rPr>
        <w:t>can see</w:t>
      </w:r>
      <w:r w:rsidR="003B2EED" w:rsidRPr="00D96C0A">
        <w:rPr>
          <w:color w:val="auto"/>
        </w:rPr>
        <w:t xml:space="preserve"> how the current that flows on the application of a step voltage to a capacitor is </w:t>
      </w:r>
      <w:r w:rsidR="00DB3622" w:rsidRPr="00D96C0A">
        <w:rPr>
          <w:color w:val="auto"/>
        </w:rPr>
        <w:t xml:space="preserve">at a maximum when the voltage on the capacitor is zero and conversely, the current tends to zero when the voltage on the capacitor reaches a maximum (equal to that of the supply voltage). </w:t>
      </w:r>
    </w:p>
    <w:p w14:paraId="199E7529" w14:textId="35D1EB4C" w:rsidR="005225A9" w:rsidRPr="00D96C0A" w:rsidRDefault="005363DF" w:rsidP="00F12F1C">
      <w:pPr>
        <w:ind w:hanging="11"/>
        <w:jc w:val="center"/>
        <w:rPr>
          <w:color w:val="auto"/>
        </w:rPr>
      </w:pPr>
      <w:r w:rsidRPr="00D96C0A">
        <w:rPr>
          <w:noProof/>
          <w:color w:val="auto"/>
        </w:rPr>
        <w:drawing>
          <wp:inline distT="0" distB="0" distL="0" distR="0" wp14:anchorId="513C8A64" wp14:editId="727362B2">
            <wp:extent cx="1839872" cy="1440000"/>
            <wp:effectExtent l="0" t="0" r="8255" b="8255"/>
            <wp:docPr id="1042997346" name="Picture 1042997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39872" cy="1440000"/>
                    </a:xfrm>
                    <a:prstGeom prst="rect">
                      <a:avLst/>
                    </a:prstGeom>
                    <a:noFill/>
                  </pic:spPr>
                </pic:pic>
              </a:graphicData>
            </a:graphic>
          </wp:inline>
        </w:drawing>
      </w:r>
    </w:p>
    <w:p w14:paraId="50856601" w14:textId="576691FE" w:rsidR="005225A9" w:rsidRPr="00D96C0A" w:rsidRDefault="005225A9" w:rsidP="00F12F1C">
      <w:pPr>
        <w:ind w:hanging="11"/>
        <w:jc w:val="center"/>
        <w:rPr>
          <w:color w:val="auto"/>
        </w:rPr>
      </w:pPr>
      <w:r w:rsidRPr="00D96C0A">
        <w:rPr>
          <w:noProof/>
          <w:color w:val="auto"/>
        </w:rPr>
        <w:drawing>
          <wp:inline distT="0" distB="0" distL="0" distR="0" wp14:anchorId="14FB9C49" wp14:editId="76BBAAF1">
            <wp:extent cx="1918732" cy="1440000"/>
            <wp:effectExtent l="0" t="0" r="5715" b="8255"/>
            <wp:docPr id="1042997345" name="Picture 1042997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18732" cy="1440000"/>
                    </a:xfrm>
                    <a:prstGeom prst="rect">
                      <a:avLst/>
                    </a:prstGeom>
                    <a:noFill/>
                  </pic:spPr>
                </pic:pic>
              </a:graphicData>
            </a:graphic>
          </wp:inline>
        </w:drawing>
      </w:r>
    </w:p>
    <w:p w14:paraId="2A0147C6" w14:textId="25B8658A" w:rsidR="005225A9" w:rsidRPr="00D96C0A" w:rsidRDefault="00F12F1C" w:rsidP="00F12F1C">
      <w:pPr>
        <w:pStyle w:val="Caption"/>
        <w:rPr>
          <w:color w:val="auto"/>
        </w:rPr>
      </w:pPr>
      <w:bookmarkStart w:id="58" w:name="_Ref115862830"/>
      <w:bookmarkStart w:id="59" w:name="_Toc117422549"/>
      <w:r w:rsidRPr="00D96C0A">
        <w:rPr>
          <w:color w:val="auto"/>
        </w:rPr>
        <w:t xml:space="preserve">Figure </w:t>
      </w:r>
      <w:r w:rsidR="006165AD" w:rsidRPr="00D96C0A">
        <w:rPr>
          <w:color w:val="auto"/>
        </w:rPr>
        <w:fldChar w:fldCharType="begin"/>
      </w:r>
      <w:r w:rsidR="006165AD" w:rsidRPr="00D96C0A">
        <w:rPr>
          <w:color w:val="auto"/>
        </w:rPr>
        <w:instrText xml:space="preserve"> SEQ Figure \* ARABIC </w:instrText>
      </w:r>
      <w:r w:rsidR="006165AD" w:rsidRPr="00D96C0A">
        <w:rPr>
          <w:color w:val="auto"/>
        </w:rPr>
        <w:fldChar w:fldCharType="separate"/>
      </w:r>
      <w:r w:rsidR="00086057" w:rsidRPr="00D96C0A">
        <w:rPr>
          <w:noProof/>
          <w:color w:val="auto"/>
        </w:rPr>
        <w:t>13</w:t>
      </w:r>
      <w:r w:rsidR="006165AD" w:rsidRPr="00D96C0A">
        <w:rPr>
          <w:noProof/>
          <w:color w:val="auto"/>
        </w:rPr>
        <w:fldChar w:fldCharType="end"/>
      </w:r>
      <w:bookmarkEnd w:id="58"/>
      <w:r w:rsidRPr="00D96C0A">
        <w:rPr>
          <w:color w:val="auto"/>
        </w:rPr>
        <w:t xml:space="preserve"> comparison of the voltage that develops on a capacitor and the current that flows</w:t>
      </w:r>
      <w:bookmarkEnd w:id="59"/>
    </w:p>
    <w:p w14:paraId="7DA66CCE" w14:textId="4AC6F5EA" w:rsidR="00C8601B" w:rsidRPr="00D96C0A" w:rsidRDefault="00917521" w:rsidP="00A93477">
      <w:pPr>
        <w:ind w:hanging="11"/>
        <w:rPr>
          <w:color w:val="auto"/>
        </w:rPr>
      </w:pPr>
      <w:r w:rsidRPr="00D96C0A">
        <w:rPr>
          <w:color w:val="auto"/>
        </w:rPr>
        <w:t xml:space="preserve">So, what are the implications for this phenomenon when the voltage applied to the capacitor is oscillating in the shape of the sinusoidal waveform described in </w:t>
      </w:r>
      <w:r w:rsidRPr="00D96C0A">
        <w:rPr>
          <w:color w:val="auto"/>
        </w:rPr>
        <w:fldChar w:fldCharType="begin"/>
      </w:r>
      <w:r w:rsidRPr="00D96C0A">
        <w:rPr>
          <w:color w:val="auto"/>
        </w:rPr>
        <w:instrText xml:space="preserve"> REF _Ref112762818 \h </w:instrText>
      </w:r>
      <w:r w:rsidRPr="00D96C0A">
        <w:rPr>
          <w:color w:val="auto"/>
        </w:rPr>
      </w:r>
      <w:r w:rsidRPr="00D96C0A">
        <w:rPr>
          <w:color w:val="auto"/>
        </w:rPr>
        <w:fldChar w:fldCharType="separate"/>
      </w:r>
      <w:r w:rsidR="00086057" w:rsidRPr="00D96C0A">
        <w:rPr>
          <w:color w:val="auto"/>
        </w:rPr>
        <w:t xml:space="preserve">Figure </w:t>
      </w:r>
      <w:r w:rsidR="00086057" w:rsidRPr="00D96C0A">
        <w:rPr>
          <w:noProof/>
          <w:color w:val="auto"/>
        </w:rPr>
        <w:t>10</w:t>
      </w:r>
      <w:r w:rsidRPr="00D96C0A">
        <w:rPr>
          <w:color w:val="auto"/>
        </w:rPr>
        <w:fldChar w:fldCharType="end"/>
      </w:r>
      <w:r w:rsidRPr="00D96C0A">
        <w:rPr>
          <w:color w:val="auto"/>
        </w:rPr>
        <w:t xml:space="preserve">. </w:t>
      </w:r>
      <w:r w:rsidR="00C514DB" w:rsidRPr="00D96C0A">
        <w:rPr>
          <w:color w:val="auto"/>
        </w:rPr>
        <w:t>Take the example of a capacitor</w:t>
      </w:r>
      <w:r w:rsidR="0019240D" w:rsidRPr="00D96C0A">
        <w:rPr>
          <w:color w:val="auto"/>
        </w:rPr>
        <w:t xml:space="preserve"> of 20 pF</w:t>
      </w:r>
      <w:r w:rsidR="00540ED6" w:rsidRPr="00D96C0A">
        <w:rPr>
          <w:color w:val="auto"/>
        </w:rPr>
        <w:t>,</w:t>
      </w:r>
      <w:r w:rsidR="00C514DB" w:rsidRPr="00D96C0A">
        <w:rPr>
          <w:color w:val="auto"/>
        </w:rPr>
        <w:t xml:space="preserve"> </w:t>
      </w:r>
      <w:r w:rsidR="00C514DB" w:rsidRPr="00D96C0A">
        <w:rPr>
          <w:color w:val="auto"/>
        </w:rPr>
        <w:lastRenderedPageBreak/>
        <w:t>a</w:t>
      </w:r>
      <w:r w:rsidR="00A86119" w:rsidRPr="00D96C0A">
        <w:rPr>
          <w:color w:val="auto"/>
        </w:rPr>
        <w:t xml:space="preserve">cross which </w:t>
      </w:r>
      <w:r w:rsidR="009346E6" w:rsidRPr="00D96C0A">
        <w:rPr>
          <w:color w:val="auto"/>
        </w:rPr>
        <w:t xml:space="preserve">is applied </w:t>
      </w:r>
      <w:r w:rsidR="00A86119" w:rsidRPr="00D96C0A">
        <w:rPr>
          <w:color w:val="auto"/>
        </w:rPr>
        <w:t>an oscillating source voltage of frequency 1 kHz and peak amplitude of 10 V (</w:t>
      </w:r>
      <w:r w:rsidR="00056A68" w:rsidRPr="00D96C0A">
        <w:rPr>
          <w:color w:val="auto"/>
        </w:rPr>
        <w:fldChar w:fldCharType="begin"/>
      </w:r>
      <w:r w:rsidR="00056A68" w:rsidRPr="00D96C0A">
        <w:rPr>
          <w:color w:val="auto"/>
        </w:rPr>
        <w:instrText xml:space="preserve"> REF _Ref117422624 \h </w:instrText>
      </w:r>
      <w:r w:rsidR="00056A68" w:rsidRPr="00D96C0A">
        <w:rPr>
          <w:color w:val="auto"/>
        </w:rPr>
      </w:r>
      <w:r w:rsidR="00056A68" w:rsidRPr="00D96C0A">
        <w:rPr>
          <w:color w:val="auto"/>
        </w:rPr>
        <w:fldChar w:fldCharType="separate"/>
      </w:r>
      <w:r w:rsidR="00086057" w:rsidRPr="00D96C0A">
        <w:rPr>
          <w:color w:val="auto"/>
        </w:rPr>
        <w:t xml:space="preserve">Figure </w:t>
      </w:r>
      <w:r w:rsidR="00086057" w:rsidRPr="00D96C0A">
        <w:rPr>
          <w:noProof/>
          <w:color w:val="auto"/>
        </w:rPr>
        <w:t>14</w:t>
      </w:r>
      <w:r w:rsidR="00056A68" w:rsidRPr="00D96C0A">
        <w:rPr>
          <w:color w:val="auto"/>
        </w:rPr>
        <w:fldChar w:fldCharType="end"/>
      </w:r>
      <w:r w:rsidR="00A86119" w:rsidRPr="00D96C0A">
        <w:rPr>
          <w:color w:val="auto"/>
        </w:rPr>
        <w:t>)</w:t>
      </w:r>
      <w:r w:rsidR="00540ED6" w:rsidRPr="00D96C0A">
        <w:rPr>
          <w:color w:val="auto"/>
        </w:rPr>
        <w:t xml:space="preserve">. </w:t>
      </w:r>
      <w:r w:rsidR="00C8601B" w:rsidRPr="00D96C0A">
        <w:rPr>
          <w:color w:val="auto"/>
        </w:rPr>
        <w:t>A number of observations can be made:</w:t>
      </w:r>
    </w:p>
    <w:p w14:paraId="7B931212" w14:textId="7259F841" w:rsidR="0019240D" w:rsidRPr="00D96C0A" w:rsidRDefault="00540ED6" w:rsidP="0019240D">
      <w:pPr>
        <w:pStyle w:val="ListParagraph"/>
        <w:numPr>
          <w:ilvl w:val="0"/>
          <w:numId w:val="30"/>
        </w:numPr>
        <w:rPr>
          <w:color w:val="auto"/>
        </w:rPr>
      </w:pPr>
      <w:r w:rsidRPr="00D96C0A">
        <w:rPr>
          <w:color w:val="auto"/>
        </w:rPr>
        <w:t>The curr</w:t>
      </w:r>
      <w:r w:rsidR="00FA4218" w:rsidRPr="00D96C0A">
        <w:rPr>
          <w:color w:val="auto"/>
        </w:rPr>
        <w:t>ent</w:t>
      </w:r>
      <w:r w:rsidR="0019240D" w:rsidRPr="00D96C0A">
        <w:rPr>
          <w:color w:val="auto"/>
        </w:rPr>
        <w:t xml:space="preserve"> </w:t>
      </w:r>
      <w:r w:rsidRPr="00D96C0A">
        <w:rPr>
          <w:color w:val="auto"/>
        </w:rPr>
        <w:t>has a maximum amplitude of 1</w:t>
      </w:r>
      <w:r w:rsidR="00713260" w:rsidRPr="00D96C0A">
        <w:rPr>
          <w:color w:val="auto"/>
        </w:rPr>
        <w:t>.26</w:t>
      </w:r>
      <w:r w:rsidRPr="00D96C0A">
        <w:rPr>
          <w:color w:val="auto"/>
        </w:rPr>
        <w:t xml:space="preserve"> </w:t>
      </w:r>
      <w:r w:rsidR="00E12869" w:rsidRPr="00D96C0A">
        <w:rPr>
          <w:rFonts w:ascii="Calibri" w:hAnsi="Calibri" w:cs="Calibri"/>
          <w:color w:val="auto"/>
        </w:rPr>
        <w:t>μ</w:t>
      </w:r>
      <w:r w:rsidRPr="00D96C0A">
        <w:rPr>
          <w:color w:val="auto"/>
        </w:rPr>
        <w:t>A but is shifted along the time axes</w:t>
      </w:r>
      <w:r w:rsidR="000C577E" w:rsidRPr="00D96C0A">
        <w:rPr>
          <w:color w:val="auto"/>
        </w:rPr>
        <w:t xml:space="preserve">, such that the peak current occurs at time 0 s as opposed to </w:t>
      </w:r>
      <w:r w:rsidR="00E12869" w:rsidRPr="00D96C0A">
        <w:rPr>
          <w:color w:val="auto"/>
        </w:rPr>
        <w:t xml:space="preserve">time </w:t>
      </w:r>
      <w:r w:rsidR="000C577E" w:rsidRPr="00D96C0A">
        <w:rPr>
          <w:color w:val="auto"/>
        </w:rPr>
        <w:t xml:space="preserve">0.25 s </w:t>
      </w:r>
      <w:r w:rsidR="00E12869" w:rsidRPr="00D96C0A">
        <w:rPr>
          <w:color w:val="auto"/>
        </w:rPr>
        <w:t>which is the point when t</w:t>
      </w:r>
      <w:r w:rsidR="000C577E" w:rsidRPr="00D96C0A">
        <w:rPr>
          <w:color w:val="auto"/>
        </w:rPr>
        <w:t>he voltage</w:t>
      </w:r>
      <w:r w:rsidR="000C4E9A" w:rsidRPr="00D96C0A">
        <w:rPr>
          <w:color w:val="auto"/>
        </w:rPr>
        <w:t xml:space="preserve"> peaks</w:t>
      </w:r>
      <w:r w:rsidR="000C577E" w:rsidRPr="00D96C0A">
        <w:rPr>
          <w:color w:val="auto"/>
        </w:rPr>
        <w:t xml:space="preserve">. </w:t>
      </w:r>
    </w:p>
    <w:p w14:paraId="127E0929" w14:textId="5B95BF07" w:rsidR="00F22141" w:rsidRPr="00D96C0A" w:rsidRDefault="000C4E9A" w:rsidP="0019240D">
      <w:pPr>
        <w:pStyle w:val="ListParagraph"/>
        <w:numPr>
          <w:ilvl w:val="0"/>
          <w:numId w:val="30"/>
        </w:numPr>
        <w:rPr>
          <w:color w:val="auto"/>
        </w:rPr>
      </w:pPr>
      <w:r w:rsidRPr="00D96C0A">
        <w:rPr>
          <w:color w:val="auto"/>
        </w:rPr>
        <w:t xml:space="preserve">Given that the current peaks before the voltage </w:t>
      </w:r>
      <w:r w:rsidR="00143588" w:rsidRPr="00D96C0A">
        <w:rPr>
          <w:color w:val="auto"/>
        </w:rPr>
        <w:t xml:space="preserve">(i.e., 0 s is less than 0.25 s) </w:t>
      </w:r>
      <w:r w:rsidRPr="00D96C0A">
        <w:rPr>
          <w:color w:val="auto"/>
        </w:rPr>
        <w:t>then we say that the current phasor is ahead of the voltage.</w:t>
      </w:r>
      <w:r w:rsidR="0019240D" w:rsidRPr="00D96C0A">
        <w:rPr>
          <w:color w:val="auto"/>
        </w:rPr>
        <w:t xml:space="preserve"> </w:t>
      </w:r>
    </w:p>
    <w:p w14:paraId="1ACE6854" w14:textId="48811473" w:rsidR="00632392" w:rsidRPr="00D96C0A" w:rsidRDefault="00F12764" w:rsidP="00632392">
      <w:pPr>
        <w:rPr>
          <w:color w:val="auto"/>
        </w:rPr>
      </w:pPr>
      <w:r w:rsidRPr="00D96C0A">
        <w:rPr>
          <w:noProof/>
          <w:color w:val="auto"/>
        </w:rPr>
        <w:drawing>
          <wp:inline distT="0" distB="0" distL="0" distR="0" wp14:anchorId="75D7F928" wp14:editId="40BDB2CC">
            <wp:extent cx="5663565" cy="2066925"/>
            <wp:effectExtent l="0" t="0" r="0" b="9525"/>
            <wp:docPr id="1042997396" name="Picture 1042997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63565" cy="2066925"/>
                    </a:xfrm>
                    <a:prstGeom prst="rect">
                      <a:avLst/>
                    </a:prstGeom>
                    <a:noFill/>
                  </pic:spPr>
                </pic:pic>
              </a:graphicData>
            </a:graphic>
          </wp:inline>
        </w:drawing>
      </w:r>
    </w:p>
    <w:p w14:paraId="510DFB6C" w14:textId="31703B63" w:rsidR="00652B17" w:rsidRPr="00D96C0A" w:rsidRDefault="00652B17" w:rsidP="00D549F4">
      <w:pPr>
        <w:pStyle w:val="Caption"/>
        <w:ind w:left="349"/>
        <w:rPr>
          <w:color w:val="auto"/>
        </w:rPr>
      </w:pPr>
      <w:bookmarkStart w:id="60" w:name="_Ref117422624"/>
      <w:bookmarkStart w:id="61" w:name="_Toc117422550"/>
      <w:r w:rsidRPr="00D96C0A">
        <w:rPr>
          <w:color w:val="auto"/>
        </w:rPr>
        <w:t xml:space="preserve">Figure </w:t>
      </w:r>
      <w:r w:rsidRPr="00D96C0A">
        <w:rPr>
          <w:color w:val="auto"/>
        </w:rPr>
        <w:fldChar w:fldCharType="begin"/>
      </w:r>
      <w:r w:rsidRPr="00D96C0A">
        <w:rPr>
          <w:color w:val="auto"/>
        </w:rPr>
        <w:instrText>SEQ Figure \* ARABIC</w:instrText>
      </w:r>
      <w:r w:rsidRPr="00D96C0A">
        <w:rPr>
          <w:color w:val="auto"/>
        </w:rPr>
        <w:fldChar w:fldCharType="separate"/>
      </w:r>
      <w:r w:rsidR="00086057" w:rsidRPr="00D96C0A">
        <w:rPr>
          <w:noProof/>
          <w:color w:val="auto"/>
        </w:rPr>
        <w:t>14</w:t>
      </w:r>
      <w:r w:rsidRPr="00D96C0A">
        <w:rPr>
          <w:color w:val="auto"/>
        </w:rPr>
        <w:fldChar w:fldCharType="end"/>
      </w:r>
      <w:bookmarkEnd w:id="60"/>
      <w:r w:rsidRPr="00D96C0A">
        <w:rPr>
          <w:color w:val="auto"/>
        </w:rPr>
        <w:t xml:space="preserve"> Phasor diagram of the current resulting from the application of an oscillating voltage of amplitude 10 V to a capacitor of 20 F</w:t>
      </w:r>
      <w:bookmarkEnd w:id="61"/>
    </w:p>
    <w:p w14:paraId="15496404" w14:textId="3EA3AE83" w:rsidR="005E582B" w:rsidRPr="00D96C0A" w:rsidRDefault="005E582B" w:rsidP="005E582B">
      <w:pPr>
        <w:rPr>
          <w:rFonts w:eastAsiaTheme="minorEastAsia"/>
          <w:color w:val="auto"/>
        </w:rPr>
      </w:pPr>
      <w:r w:rsidRPr="00D96C0A">
        <w:rPr>
          <w:color w:val="auto"/>
        </w:rPr>
        <w:t>Now consider the response function (i.e., the current); the expression for which is analogous to that of the voltage</w:t>
      </w:r>
      <w:r w:rsidR="006C7C6E" w:rsidRPr="00D96C0A">
        <w:rPr>
          <w:color w:val="auto"/>
        </w:rPr>
        <w:t xml:space="preserve"> (see</w:t>
      </w:r>
      <w:r w:rsidRPr="00D96C0A">
        <w:rPr>
          <w:color w:val="auto"/>
        </w:rPr>
        <w:t xml:space="preserve"> </w:t>
      </w:r>
      <w:r w:rsidR="00522D01" w:rsidRPr="00D96C0A">
        <w:rPr>
          <w:rFonts w:eastAsiaTheme="minorEastAsia"/>
          <w:color w:val="auto"/>
        </w:rPr>
        <w:fldChar w:fldCharType="begin"/>
      </w:r>
      <w:r w:rsidR="00522D01" w:rsidRPr="00D96C0A">
        <w:rPr>
          <w:color w:val="auto"/>
        </w:rPr>
        <w:instrText xml:space="preserve"> REF _Ref111801502 \h </w:instrText>
      </w:r>
      <w:r w:rsidR="006C7C6E" w:rsidRPr="00D96C0A">
        <w:rPr>
          <w:rFonts w:eastAsiaTheme="minorEastAsia"/>
          <w:color w:val="auto"/>
        </w:rPr>
        <w:instrText xml:space="preserve"> \* MERGEFORMAT </w:instrText>
      </w:r>
      <w:r w:rsidR="00522D01" w:rsidRPr="00D96C0A">
        <w:rPr>
          <w:rFonts w:eastAsiaTheme="minorEastAsia"/>
          <w:color w:val="auto"/>
        </w:rPr>
      </w:r>
      <w:r w:rsidR="00522D01" w:rsidRPr="00D96C0A">
        <w:rPr>
          <w:rFonts w:eastAsiaTheme="minorEastAsia"/>
          <w:color w:val="auto"/>
        </w:rPr>
        <w:fldChar w:fldCharType="separate"/>
      </w:r>
      <w:r w:rsidR="00086057" w:rsidRPr="00D96C0A">
        <w:rPr>
          <w:color w:val="auto"/>
        </w:rPr>
        <w:t xml:space="preserve">Eq. </w:t>
      </w:r>
      <w:r w:rsidR="00086057" w:rsidRPr="00D96C0A">
        <w:rPr>
          <w:noProof/>
          <w:color w:val="auto"/>
        </w:rPr>
        <w:t>33</w:t>
      </w:r>
      <w:r w:rsidR="00522D01" w:rsidRPr="00D96C0A">
        <w:rPr>
          <w:rFonts w:eastAsiaTheme="minorEastAsia"/>
          <w:color w:val="auto"/>
        </w:rPr>
        <w:fldChar w:fldCharType="end"/>
      </w:r>
      <w:r w:rsidR="006C7C6E" w:rsidRPr="00D96C0A">
        <w:rPr>
          <w:rFonts w:eastAsiaTheme="minorEastAsia"/>
          <w:color w:val="aut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33"/>
      </w:tblGrid>
      <w:tr w:rsidR="00D96C0A" w:rsidRPr="00D96C0A" w14:paraId="14BD41BD" w14:textId="77777777" w:rsidTr="006B137A">
        <w:tc>
          <w:tcPr>
            <w:tcW w:w="7938" w:type="dxa"/>
            <w:vAlign w:val="center"/>
          </w:tcPr>
          <w:p w14:paraId="3B8EB83B" w14:textId="77777777" w:rsidR="005E582B" w:rsidRPr="00D96C0A" w:rsidRDefault="005E582B" w:rsidP="006B137A">
            <w:pPr>
              <w:rPr>
                <w:color w:val="auto"/>
              </w:rPr>
            </w:pPr>
            <m:oMathPara>
              <m:oMath>
                <m:r>
                  <w:rPr>
                    <w:rFonts w:ascii="Cambria Math" w:hAnsi="Cambria Math"/>
                    <w:color w:val="auto"/>
                  </w:rPr>
                  <m:t>I</m:t>
                </m:r>
                <m:d>
                  <m:dPr>
                    <m:ctrlPr>
                      <w:rPr>
                        <w:rFonts w:ascii="Cambria Math" w:hAnsi="Cambria Math"/>
                        <w:color w:val="auto"/>
                      </w:rPr>
                    </m:ctrlPr>
                  </m:dPr>
                  <m:e>
                    <m:r>
                      <w:rPr>
                        <w:rFonts w:ascii="Cambria Math" w:hAnsi="Cambria Math"/>
                        <w:color w:val="auto"/>
                      </w:rPr>
                      <m:t>ω</m:t>
                    </m:r>
                    <m:r>
                      <m:rPr>
                        <m:sty m:val="p"/>
                      </m:rPr>
                      <w:rPr>
                        <w:rFonts w:ascii="Cambria Math" w:hAnsi="Cambria Math"/>
                        <w:color w:val="auto"/>
                      </w:rPr>
                      <m:t>,</m:t>
                    </m:r>
                    <m:r>
                      <w:rPr>
                        <w:rFonts w:ascii="Cambria Math" w:hAnsi="Cambria Math"/>
                        <w:color w:val="auto"/>
                      </w:rPr>
                      <m:t>t</m:t>
                    </m:r>
                  </m:e>
                </m:d>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I</m:t>
                    </m:r>
                  </m:e>
                  <m:sub>
                    <m:r>
                      <m:rPr>
                        <m:sty m:val="p"/>
                      </m:rPr>
                      <w:rPr>
                        <w:rFonts w:ascii="Cambria Math" w:hAnsi="Cambria Math"/>
                        <w:color w:val="auto"/>
                      </w:rPr>
                      <m:t>o</m:t>
                    </m:r>
                  </m:sub>
                </m:sSub>
                <m:r>
                  <m:rPr>
                    <m:sty m:val="p"/>
                  </m:rPr>
                  <w:rPr>
                    <w:rFonts w:ascii="Cambria Math" w:hAnsi="Cambria Math"/>
                    <w:color w:val="auto"/>
                  </w:rPr>
                  <m:t>sin⁡(</m:t>
                </m:r>
                <w:bookmarkStart w:id="62" w:name="_Hlk107213181"/>
                <m:r>
                  <w:rPr>
                    <w:rFonts w:ascii="Cambria Math" w:hAnsi="Cambria Math"/>
                    <w:color w:val="auto"/>
                  </w:rPr>
                  <m:t>ωt</m:t>
                </m:r>
                <w:bookmarkEnd w:id="62"/>
                <m:r>
                  <w:rPr>
                    <w:rFonts w:ascii="Cambria Math" w:hAnsi="Cambria Math"/>
                    <w:color w:val="auto"/>
                  </w:rPr>
                  <m:t>+θ</m:t>
                </m:r>
                <m:r>
                  <m:rPr>
                    <m:sty m:val="p"/>
                  </m:rPr>
                  <w:rPr>
                    <w:rFonts w:ascii="Cambria Math" w:hAnsi="Cambria Math"/>
                    <w:color w:val="auto"/>
                  </w:rPr>
                  <m:t>)</m:t>
                </m:r>
              </m:oMath>
            </m:oMathPara>
          </w:p>
        </w:tc>
        <w:tc>
          <w:tcPr>
            <w:tcW w:w="833" w:type="dxa"/>
            <w:vAlign w:val="center"/>
          </w:tcPr>
          <w:p w14:paraId="6D3E93E9" w14:textId="7594F3C7" w:rsidR="005E582B" w:rsidRPr="00D96C0A" w:rsidRDefault="005E582B" w:rsidP="006B137A">
            <w:pPr>
              <w:rPr>
                <w:color w:val="auto"/>
              </w:rPr>
            </w:pPr>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39</w:t>
            </w:r>
            <w:r w:rsidRPr="00D96C0A">
              <w:rPr>
                <w:noProof/>
                <w:color w:val="auto"/>
              </w:rPr>
              <w:fldChar w:fldCharType="end"/>
            </w:r>
          </w:p>
        </w:tc>
      </w:tr>
    </w:tbl>
    <w:p w14:paraId="14AB16C3" w14:textId="0C7A24B4" w:rsidR="005E582B" w:rsidRPr="00D96C0A" w:rsidRDefault="005E582B" w:rsidP="00056A68">
      <w:pPr>
        <w:rPr>
          <w:color w:val="auto"/>
        </w:rPr>
      </w:pPr>
      <w:r w:rsidRPr="00D96C0A">
        <w:rPr>
          <w:color w:val="auto"/>
        </w:rPr>
        <w:t xml:space="preserve">but has the addition of </w:t>
      </w:r>
      <m:oMath>
        <m:r>
          <w:rPr>
            <w:rFonts w:ascii="Cambria Math" w:hAnsi="Cambria Math"/>
            <w:color w:val="auto"/>
          </w:rPr>
          <m:t>θ</m:t>
        </m:r>
      </m:oMath>
      <w:r w:rsidRPr="00D96C0A">
        <w:rPr>
          <w:color w:val="auto"/>
        </w:rPr>
        <w:t xml:space="preserve"> to the rotating angle of the voltage </w:t>
      </w:r>
      <m:oMath>
        <m:r>
          <w:rPr>
            <w:rFonts w:ascii="Cambria Math" w:hAnsi="Cambria Math"/>
            <w:color w:val="auto"/>
          </w:rPr>
          <m:t>ωt</m:t>
        </m:r>
      </m:oMath>
      <w:r w:rsidRPr="00D96C0A">
        <w:rPr>
          <w:color w:val="auto"/>
        </w:rPr>
        <w:t xml:space="preserve">, to account for the difference between the angle of the current vector and the angle of the voltage vector, at any moment in time. In other words, </w:t>
      </w:r>
      <m:oMath>
        <m:r>
          <w:rPr>
            <w:rFonts w:ascii="Cambria Math" w:hAnsi="Cambria Math"/>
            <w:color w:val="auto"/>
          </w:rPr>
          <m:t>θ</m:t>
        </m:r>
      </m:oMath>
      <w:r w:rsidRPr="00D96C0A">
        <w:rPr>
          <w:color w:val="auto"/>
        </w:rPr>
        <w:t xml:space="preserve"> describes the phase difference between the two phasors. </w:t>
      </w:r>
    </w:p>
    <w:p w14:paraId="18200C3C" w14:textId="615E5FCC" w:rsidR="005E582B" w:rsidRPr="00D96C0A" w:rsidRDefault="005E582B" w:rsidP="00056A68">
      <w:pPr>
        <w:rPr>
          <w:color w:val="auto"/>
        </w:rPr>
      </w:pPr>
      <w:r w:rsidRPr="00D96C0A">
        <w:rPr>
          <w:color w:val="auto"/>
        </w:rPr>
        <w:t xml:space="preserve">Here, </w:t>
      </w:r>
      <m:oMath>
        <m:r>
          <w:rPr>
            <w:rFonts w:ascii="Cambria Math" w:hAnsi="Cambria Math"/>
            <w:color w:val="auto"/>
          </w:rPr>
          <m:t xml:space="preserve"> </m:t>
        </m:r>
        <m:sSub>
          <m:sSubPr>
            <m:ctrlPr>
              <w:rPr>
                <w:rFonts w:ascii="Cambria Math" w:hAnsi="Cambria Math"/>
                <w:i/>
                <w:color w:val="auto"/>
              </w:rPr>
            </m:ctrlPr>
          </m:sSubPr>
          <m:e>
            <m:r>
              <w:rPr>
                <w:rFonts w:ascii="Cambria Math" w:hAnsi="Cambria Math"/>
                <w:color w:val="auto"/>
              </w:rPr>
              <m:t>I</m:t>
            </m:r>
          </m:e>
          <m:sub>
            <m:r>
              <m:rPr>
                <m:sty m:val="p"/>
              </m:rPr>
              <w:rPr>
                <w:rFonts w:ascii="Cambria Math" w:hAnsi="Cambria Math"/>
                <w:color w:val="auto"/>
              </w:rPr>
              <m:t>o</m:t>
            </m:r>
          </m:sub>
        </m:sSub>
      </m:oMath>
      <w:r w:rsidRPr="00D96C0A">
        <w:rPr>
          <w:color w:val="auto"/>
        </w:rPr>
        <w:t xml:space="preserve"> is the amplitude of the current wave form, whereas the symbol </w:t>
      </w:r>
      <m:oMath>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oMath>
      <w:r w:rsidRPr="00D96C0A">
        <w:rPr>
          <w:color w:val="auto"/>
        </w:rPr>
        <w:t xml:space="preserve"> gave the amplitude of the voltage wave form. </w:t>
      </w:r>
      <w:r w:rsidRPr="00D96C0A">
        <w:rPr>
          <w:color w:val="auto"/>
          <w:highlight w:val="yellow"/>
        </w:rPr>
        <w:t>The negative sign in the case of Eqn 3 means that the current is lagging behind the voltage</w:t>
      </w:r>
      <w:r w:rsidR="005C3AB7" w:rsidRPr="00D96C0A">
        <w:rPr>
          <w:color w:val="auto"/>
        </w:rPr>
        <w:t>.</w:t>
      </w:r>
    </w:p>
    <w:p w14:paraId="70EFBD58" w14:textId="45826883" w:rsidR="00767616" w:rsidRPr="00D96C0A" w:rsidRDefault="00DA6CDB" w:rsidP="00767616">
      <w:pPr>
        <w:rPr>
          <w:color w:val="auto"/>
        </w:rPr>
      </w:pPr>
      <w:r w:rsidRPr="00D96C0A">
        <w:rPr>
          <w:color w:val="auto"/>
        </w:rPr>
        <w:t>Switching to polar coordinates, the alternati</w:t>
      </w:r>
      <w:r w:rsidR="00430639" w:rsidRPr="00D96C0A">
        <w:rPr>
          <w:color w:val="auto"/>
        </w:rPr>
        <w:t>ng</w:t>
      </w:r>
      <w:r w:rsidRPr="00D96C0A">
        <w:rPr>
          <w:color w:val="auto"/>
        </w:rPr>
        <w:t xml:space="preserve"> voltage and current signals </w:t>
      </w:r>
      <w:r w:rsidR="0041161A" w:rsidRPr="00D96C0A">
        <w:rPr>
          <w:color w:val="auto"/>
        </w:rPr>
        <w:t>(</w:t>
      </w:r>
      <w:r w:rsidR="00BC2FED" w:rsidRPr="00D96C0A">
        <w:rPr>
          <w:rFonts w:eastAsiaTheme="minorEastAsia"/>
          <w:color w:val="auto"/>
          <w:highlight w:val="yellow"/>
        </w:rPr>
        <w:fldChar w:fldCharType="begin"/>
      </w:r>
      <w:r w:rsidR="00BC2FED" w:rsidRPr="00D96C0A">
        <w:rPr>
          <w:color w:val="auto"/>
        </w:rPr>
        <w:instrText xml:space="preserve"> REF _Ref130197926 \h </w:instrText>
      </w:r>
      <w:r w:rsidR="00BC2FED" w:rsidRPr="00D96C0A">
        <w:rPr>
          <w:rFonts w:eastAsiaTheme="minorEastAsia"/>
          <w:color w:val="auto"/>
          <w:highlight w:val="yellow"/>
        </w:rPr>
      </w:r>
      <w:r w:rsidR="00BC2FED" w:rsidRPr="00D96C0A">
        <w:rPr>
          <w:rFonts w:eastAsiaTheme="minorEastAsia"/>
          <w:color w:val="auto"/>
          <w:highlight w:val="yellow"/>
        </w:rPr>
        <w:fldChar w:fldCharType="separate"/>
      </w:r>
      <w:r w:rsidR="00086057" w:rsidRPr="00D96C0A">
        <w:rPr>
          <w:color w:val="auto"/>
        </w:rPr>
        <w:t xml:space="preserve">Eq. </w:t>
      </w:r>
      <w:r w:rsidR="00086057" w:rsidRPr="00D96C0A">
        <w:rPr>
          <w:noProof/>
          <w:color w:val="auto"/>
        </w:rPr>
        <w:t>40</w:t>
      </w:r>
      <w:r w:rsidR="00BC2FED" w:rsidRPr="00D96C0A">
        <w:rPr>
          <w:rFonts w:eastAsiaTheme="minorEastAsia"/>
          <w:color w:val="auto"/>
          <w:highlight w:val="yellow"/>
        </w:rPr>
        <w:fldChar w:fldCharType="end"/>
      </w:r>
      <w:r w:rsidR="00BC2FED" w:rsidRPr="00D96C0A">
        <w:rPr>
          <w:rFonts w:eastAsiaTheme="minorEastAsia"/>
          <w:color w:val="auto"/>
        </w:rPr>
        <w:t xml:space="preserve"> </w:t>
      </w:r>
      <w:r w:rsidR="0052271D" w:rsidRPr="00D96C0A">
        <w:rPr>
          <w:rFonts w:eastAsiaTheme="minorEastAsia"/>
          <w:color w:val="auto"/>
        </w:rPr>
        <w:t>an</w:t>
      </w:r>
      <w:r w:rsidR="00BC2FED" w:rsidRPr="00D96C0A">
        <w:rPr>
          <w:rFonts w:eastAsiaTheme="minorEastAsia"/>
          <w:color w:val="auto"/>
        </w:rPr>
        <w:t xml:space="preserve">d </w:t>
      </w:r>
      <w:r w:rsidR="00BC2FED" w:rsidRPr="00D96C0A">
        <w:rPr>
          <w:rFonts w:eastAsiaTheme="minorEastAsia"/>
          <w:color w:val="auto"/>
        </w:rPr>
        <w:fldChar w:fldCharType="begin"/>
      </w:r>
      <w:r w:rsidR="00BC2FED" w:rsidRPr="00D96C0A">
        <w:rPr>
          <w:rFonts w:eastAsiaTheme="minorEastAsia"/>
          <w:color w:val="auto"/>
        </w:rPr>
        <w:instrText xml:space="preserve"> REF _Ref130197967 \h </w:instrText>
      </w:r>
      <w:r w:rsidR="00BC2FED" w:rsidRPr="00D96C0A">
        <w:rPr>
          <w:rFonts w:eastAsiaTheme="minorEastAsia"/>
          <w:color w:val="auto"/>
        </w:rPr>
      </w:r>
      <w:r w:rsidR="00BC2FED" w:rsidRPr="00D96C0A">
        <w:rPr>
          <w:rFonts w:eastAsiaTheme="minorEastAsia"/>
          <w:color w:val="auto"/>
        </w:rPr>
        <w:fldChar w:fldCharType="separate"/>
      </w:r>
      <w:r w:rsidR="00086057" w:rsidRPr="00D96C0A">
        <w:rPr>
          <w:color w:val="auto"/>
        </w:rPr>
        <w:t xml:space="preserve">Eq. </w:t>
      </w:r>
      <w:r w:rsidR="00086057" w:rsidRPr="00D96C0A">
        <w:rPr>
          <w:noProof/>
          <w:color w:val="auto"/>
        </w:rPr>
        <w:t>41</w:t>
      </w:r>
      <w:r w:rsidR="00BC2FED" w:rsidRPr="00D96C0A">
        <w:rPr>
          <w:rFonts w:eastAsiaTheme="minorEastAsia"/>
          <w:color w:val="auto"/>
        </w:rPr>
        <w:fldChar w:fldCharType="end"/>
      </w:r>
      <w:r w:rsidR="0041161A" w:rsidRPr="00D96C0A">
        <w:rPr>
          <w:color w:val="auto"/>
        </w:rPr>
        <w:t xml:space="preserve">) </w:t>
      </w:r>
      <w:r w:rsidRPr="00D96C0A">
        <w:rPr>
          <w:color w:val="auto"/>
        </w:rPr>
        <w:t>are written</w:t>
      </w:r>
      <w:r w:rsidR="00E9015A" w:rsidRPr="00D96C0A">
        <w:rPr>
          <w:color w:val="auto"/>
        </w:rPr>
        <w:t>, respectively</w:t>
      </w:r>
      <w:r w:rsidRPr="00D96C0A">
        <w:rPr>
          <w:color w:val="auto"/>
        </w:rPr>
        <w:t xml:space="preserve"> 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33"/>
      </w:tblGrid>
      <w:tr w:rsidR="00D96C0A" w:rsidRPr="00D96C0A" w14:paraId="751A8A7E" w14:textId="77777777" w:rsidTr="00E52EFE">
        <w:tc>
          <w:tcPr>
            <w:tcW w:w="7938" w:type="dxa"/>
            <w:vAlign w:val="center"/>
          </w:tcPr>
          <w:p w14:paraId="2F6CE63E" w14:textId="4DD999CA" w:rsidR="00AC65E5" w:rsidRPr="00D96C0A" w:rsidRDefault="00AC65E5" w:rsidP="00E52EFE">
            <w:pPr>
              <w:rPr>
                <w:rFonts w:eastAsiaTheme="minorEastAsia"/>
                <w:color w:val="auto"/>
              </w:rPr>
            </w:pPr>
            <m:oMathPara>
              <m:oMath>
                <m:r>
                  <w:rPr>
                    <w:rFonts w:ascii="Cambria Math" w:hAnsi="Cambria Math"/>
                    <w:color w:val="auto"/>
                  </w:rPr>
                  <m:t xml:space="preserve">V </m:t>
                </m:r>
                <m:d>
                  <m:dPr>
                    <m:ctrlPr>
                      <w:rPr>
                        <w:rFonts w:ascii="Cambria Math" w:hAnsi="Cambria Math"/>
                        <w:i/>
                        <w:color w:val="auto"/>
                      </w:rPr>
                    </m:ctrlPr>
                  </m:dPr>
                  <m:e>
                    <m:r>
                      <w:rPr>
                        <w:rFonts w:ascii="Cambria Math" w:hAnsi="Cambria Math"/>
                        <w:color w:val="auto"/>
                      </w:rPr>
                      <m:t>ω, t</m:t>
                    </m:r>
                  </m:e>
                </m:d>
                <m:r>
                  <w:rPr>
                    <w:rFonts w:ascii="Cambria Math" w:hAnsi="Cambria Math"/>
                    <w:color w:val="auto"/>
                  </w:rPr>
                  <m:t xml:space="preserve">= </m:t>
                </m:r>
                <m:sSub>
                  <m:sSubPr>
                    <m:ctrlPr>
                      <w:rPr>
                        <w:rFonts w:ascii="Cambria Math" w:hAnsi="Cambria Math"/>
                        <w:i/>
                        <w:color w:val="auto"/>
                      </w:rPr>
                    </m:ctrlPr>
                  </m:sSubPr>
                  <m:e>
                    <m:r>
                      <w:rPr>
                        <w:rFonts w:ascii="Cambria Math" w:hAnsi="Cambria Math"/>
                        <w:color w:val="auto"/>
                      </w:rPr>
                      <m:t>V</m:t>
                    </m:r>
                  </m:e>
                  <m:sub>
                    <m:r>
                      <m:rPr>
                        <m:sty m:val="p"/>
                      </m:rPr>
                      <w:rPr>
                        <w:rFonts w:ascii="Cambria Math" w:hAnsi="Cambria Math"/>
                        <w:color w:val="auto"/>
                      </w:rPr>
                      <m:t>o</m:t>
                    </m:r>
                  </m:sub>
                </m:sSub>
                <m:r>
                  <w:rPr>
                    <w:rFonts w:ascii="Cambria Math" w:hAnsi="Cambria Math"/>
                    <w:color w:val="auto"/>
                  </w:rPr>
                  <m:t>e(jωt)</m:t>
                </m:r>
              </m:oMath>
            </m:oMathPara>
          </w:p>
        </w:tc>
        <w:tc>
          <w:tcPr>
            <w:tcW w:w="833" w:type="dxa"/>
            <w:vAlign w:val="center"/>
          </w:tcPr>
          <w:p w14:paraId="7FC9A060" w14:textId="5E04A99D" w:rsidR="00AC65E5" w:rsidRPr="00D96C0A" w:rsidRDefault="00AC65E5" w:rsidP="00E52EFE">
            <w:pPr>
              <w:rPr>
                <w:color w:val="auto"/>
              </w:rPr>
            </w:pPr>
            <w:bookmarkStart w:id="63" w:name="_Ref130197926"/>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40</w:t>
            </w:r>
            <w:r w:rsidRPr="00D96C0A">
              <w:rPr>
                <w:noProof/>
                <w:color w:val="auto"/>
              </w:rPr>
              <w:fldChar w:fldCharType="end"/>
            </w:r>
            <w:bookmarkEnd w:id="63"/>
          </w:p>
        </w:tc>
      </w:tr>
    </w:tbl>
    <w:p w14:paraId="19E84330" w14:textId="4365E699" w:rsidR="00E9015A" w:rsidRPr="00D96C0A" w:rsidRDefault="00A10DF2" w:rsidP="00AC65E5">
      <w:pPr>
        <w:rPr>
          <w:rFonts w:eastAsiaTheme="minorEastAsia"/>
          <w:color w:val="auto"/>
        </w:rPr>
      </w:pPr>
      <w:r w:rsidRPr="00D96C0A">
        <w:rPr>
          <w:rFonts w:eastAsiaTheme="minorEastAsia"/>
          <w:color w:val="auto"/>
        </w:rPr>
        <w:t>a</w:t>
      </w:r>
      <w:r w:rsidR="00DA6CDB" w:rsidRPr="00D96C0A">
        <w:rPr>
          <w:rFonts w:eastAsiaTheme="minorEastAsia"/>
          <w:color w:val="auto"/>
        </w:rPr>
        <w:t>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33"/>
      </w:tblGrid>
      <w:tr w:rsidR="00D96C0A" w:rsidRPr="00D96C0A" w14:paraId="02D76E3D" w14:textId="77777777" w:rsidTr="00E52EFE">
        <w:tc>
          <w:tcPr>
            <w:tcW w:w="7938" w:type="dxa"/>
            <w:vAlign w:val="center"/>
          </w:tcPr>
          <w:p w14:paraId="69F48057" w14:textId="28F6E93A" w:rsidR="00AC65E5" w:rsidRPr="00D96C0A" w:rsidRDefault="00AC65E5" w:rsidP="00E52EFE">
            <w:pPr>
              <w:rPr>
                <w:rFonts w:eastAsiaTheme="minorEastAsia"/>
                <w:color w:val="auto"/>
              </w:rPr>
            </w:pPr>
            <m:oMathPara>
              <m:oMath>
                <m:r>
                  <w:rPr>
                    <w:rFonts w:ascii="Cambria Math" w:hAnsi="Cambria Math"/>
                    <w:color w:val="auto"/>
                  </w:rPr>
                  <m:t xml:space="preserve">I </m:t>
                </m:r>
                <m:d>
                  <m:dPr>
                    <m:ctrlPr>
                      <w:rPr>
                        <w:rFonts w:ascii="Cambria Math" w:hAnsi="Cambria Math"/>
                        <w:i/>
                        <w:color w:val="auto"/>
                      </w:rPr>
                    </m:ctrlPr>
                  </m:dPr>
                  <m:e>
                    <m:r>
                      <w:rPr>
                        <w:rFonts w:ascii="Cambria Math" w:hAnsi="Cambria Math"/>
                        <w:color w:val="auto"/>
                      </w:rPr>
                      <m:t>ω, t</m:t>
                    </m:r>
                  </m:e>
                </m:d>
                <m:r>
                  <w:rPr>
                    <w:rFonts w:ascii="Cambria Math" w:hAnsi="Cambria Math"/>
                    <w:color w:val="auto"/>
                  </w:rPr>
                  <m:t xml:space="preserve">= </m:t>
                </m:r>
                <m:sSub>
                  <m:sSubPr>
                    <m:ctrlPr>
                      <w:rPr>
                        <w:rFonts w:ascii="Cambria Math" w:hAnsi="Cambria Math"/>
                        <w:i/>
                        <w:color w:val="auto"/>
                      </w:rPr>
                    </m:ctrlPr>
                  </m:sSubPr>
                  <m:e>
                    <m:r>
                      <w:rPr>
                        <w:rFonts w:ascii="Cambria Math" w:hAnsi="Cambria Math"/>
                        <w:color w:val="auto"/>
                      </w:rPr>
                      <m:t>I</m:t>
                    </m:r>
                  </m:e>
                  <m:sub>
                    <m:r>
                      <m:rPr>
                        <m:sty m:val="p"/>
                      </m:rPr>
                      <w:rPr>
                        <w:rFonts w:ascii="Cambria Math" w:hAnsi="Cambria Math"/>
                        <w:color w:val="auto"/>
                      </w:rPr>
                      <m:t>o</m:t>
                    </m:r>
                  </m:sub>
                </m:sSub>
                <m:r>
                  <w:rPr>
                    <w:rFonts w:ascii="Cambria Math" w:hAnsi="Cambria Math"/>
                    <w:color w:val="auto"/>
                  </w:rPr>
                  <m:t>e(</m:t>
                </m:r>
                <w:bookmarkStart w:id="64" w:name="_Hlk117317498"/>
                <m:r>
                  <w:rPr>
                    <w:rFonts w:ascii="Cambria Math" w:hAnsi="Cambria Math"/>
                    <w:color w:val="auto"/>
                  </w:rPr>
                  <m:t>j</m:t>
                </m:r>
                <w:bookmarkEnd w:id="64"/>
                <m:r>
                  <w:rPr>
                    <w:rFonts w:ascii="Cambria Math" w:hAnsi="Cambria Math"/>
                    <w:color w:val="auto"/>
                  </w:rPr>
                  <m:t>ωt+θ)</m:t>
                </m:r>
              </m:oMath>
            </m:oMathPara>
          </w:p>
        </w:tc>
        <w:tc>
          <w:tcPr>
            <w:tcW w:w="833" w:type="dxa"/>
            <w:vAlign w:val="center"/>
          </w:tcPr>
          <w:p w14:paraId="63EC7F2B" w14:textId="52DF4679" w:rsidR="00AC65E5" w:rsidRPr="00D96C0A" w:rsidRDefault="00AC65E5" w:rsidP="00E52EFE">
            <w:pPr>
              <w:rPr>
                <w:color w:val="auto"/>
              </w:rPr>
            </w:pPr>
            <w:bookmarkStart w:id="65" w:name="_Ref130197967"/>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41</w:t>
            </w:r>
            <w:r w:rsidRPr="00D96C0A">
              <w:rPr>
                <w:noProof/>
                <w:color w:val="auto"/>
              </w:rPr>
              <w:fldChar w:fldCharType="end"/>
            </w:r>
            <w:bookmarkEnd w:id="65"/>
          </w:p>
        </w:tc>
      </w:tr>
    </w:tbl>
    <w:p w14:paraId="6ECCE825" w14:textId="2252A09E" w:rsidR="00DA6CDB" w:rsidRPr="00D96C0A" w:rsidRDefault="00DA6CDB" w:rsidP="00170995">
      <w:pPr>
        <w:rPr>
          <w:rFonts w:eastAsiaTheme="minorEastAsia"/>
          <w:color w:val="auto"/>
        </w:rPr>
      </w:pPr>
      <w:r w:rsidRPr="00D96C0A">
        <w:rPr>
          <w:rFonts w:eastAsiaTheme="minorEastAsia"/>
          <w:color w:val="auto"/>
        </w:rPr>
        <w:lastRenderedPageBreak/>
        <w:t xml:space="preserve">where </w:t>
      </w:r>
      <m:oMath>
        <m:r>
          <w:rPr>
            <w:rFonts w:ascii="Cambria Math" w:hAnsi="Cambria Math"/>
            <w:color w:val="auto"/>
          </w:rPr>
          <m:t>j</m:t>
        </m:r>
      </m:oMath>
      <w:r w:rsidRPr="00D96C0A">
        <w:rPr>
          <w:rFonts w:eastAsiaTheme="minorEastAsia"/>
          <w:color w:val="auto"/>
        </w:rPr>
        <w:t xml:space="preserve"> denotes the imaginary operator (i.e., the square route of −1).</w:t>
      </w:r>
    </w:p>
    <w:p w14:paraId="11EEF58C" w14:textId="5A035E79" w:rsidR="00DA6CDB" w:rsidRPr="00D96C0A" w:rsidRDefault="00DA6CDB" w:rsidP="00BB4513">
      <w:pPr>
        <w:keepNext/>
        <w:rPr>
          <w:color w:val="auto"/>
        </w:rPr>
      </w:pPr>
      <w:r w:rsidRPr="00D96C0A">
        <w:rPr>
          <w:color w:val="auto"/>
        </w:rPr>
        <w:t>With th</w:t>
      </w:r>
      <w:r w:rsidR="00BC2FED" w:rsidRPr="00D96C0A">
        <w:rPr>
          <w:color w:val="auto"/>
        </w:rPr>
        <w:t>ese</w:t>
      </w:r>
      <w:r w:rsidRPr="00D96C0A">
        <w:rPr>
          <w:color w:val="auto"/>
        </w:rPr>
        <w:t xml:space="preserve"> notations, </w:t>
      </w:r>
      <w:r w:rsidR="00F114AB" w:rsidRPr="00D96C0A">
        <w:rPr>
          <w:color w:val="auto"/>
          <w:highlight w:val="yellow"/>
        </w:rPr>
        <w:fldChar w:fldCharType="begin"/>
      </w:r>
      <w:r w:rsidR="00F114AB" w:rsidRPr="00D96C0A">
        <w:rPr>
          <w:color w:val="auto"/>
        </w:rPr>
        <w:instrText xml:space="preserve"> REF _Ref130198027 \h </w:instrText>
      </w:r>
      <w:r w:rsidR="00F114AB" w:rsidRPr="00D96C0A">
        <w:rPr>
          <w:color w:val="auto"/>
          <w:highlight w:val="yellow"/>
        </w:rPr>
      </w:r>
      <w:r w:rsidR="00F114AB" w:rsidRPr="00D96C0A">
        <w:rPr>
          <w:color w:val="auto"/>
          <w:highlight w:val="yellow"/>
        </w:rPr>
        <w:fldChar w:fldCharType="separate"/>
      </w:r>
      <w:r w:rsidR="00086057" w:rsidRPr="00D96C0A">
        <w:rPr>
          <w:color w:val="auto"/>
        </w:rPr>
        <w:t xml:space="preserve">Eq. </w:t>
      </w:r>
      <w:r w:rsidR="00086057" w:rsidRPr="00D96C0A">
        <w:rPr>
          <w:noProof/>
          <w:color w:val="auto"/>
        </w:rPr>
        <w:t>36</w:t>
      </w:r>
      <w:r w:rsidR="00F114AB" w:rsidRPr="00D96C0A">
        <w:rPr>
          <w:color w:val="auto"/>
          <w:highlight w:val="yellow"/>
        </w:rPr>
        <w:fldChar w:fldCharType="end"/>
      </w:r>
      <w:r w:rsidR="00F114AB" w:rsidRPr="00D96C0A">
        <w:rPr>
          <w:color w:val="auto"/>
        </w:rPr>
        <w:t xml:space="preserve"> </w:t>
      </w:r>
      <w:r w:rsidRPr="00D96C0A">
        <w:rPr>
          <w:color w:val="auto"/>
        </w:rPr>
        <w:t>can be re-written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33"/>
      </w:tblGrid>
      <w:tr w:rsidR="00D96C0A" w:rsidRPr="00D96C0A" w14:paraId="5AE41E97" w14:textId="77777777" w:rsidTr="00062961">
        <w:tc>
          <w:tcPr>
            <w:tcW w:w="7938" w:type="dxa"/>
            <w:vAlign w:val="center"/>
          </w:tcPr>
          <w:p w14:paraId="3D6FF368" w14:textId="5EE49021" w:rsidR="00FF7380" w:rsidRPr="00D96C0A" w:rsidRDefault="006F6CC7" w:rsidP="00170995">
            <w:pPr>
              <w:rPr>
                <w:rFonts w:eastAsiaTheme="minorEastAsia"/>
                <w:color w:val="auto"/>
              </w:rPr>
            </w:pPr>
            <m:oMathPara>
              <m:oMath>
                <m:r>
                  <m:rPr>
                    <m:sty m:val="p"/>
                  </m:rPr>
                  <w:rPr>
                    <w:rFonts w:ascii="Cambria Math" w:hAnsi="Cambria Math"/>
                    <w:color w:val="auto"/>
                  </w:rPr>
                  <m:t>Z</m:t>
                </m:r>
                <m:d>
                  <m:dPr>
                    <m:ctrlPr>
                      <w:rPr>
                        <w:rFonts w:ascii="Cambria Math" w:hAnsi="Cambria Math"/>
                        <w:color w:val="auto"/>
                      </w:rPr>
                    </m:ctrlPr>
                  </m:dPr>
                  <m:e>
                    <m:r>
                      <w:rPr>
                        <w:rFonts w:ascii="Cambria Math" w:hAnsi="Cambria Math"/>
                        <w:color w:val="auto"/>
                      </w:rPr>
                      <m:t>ω</m:t>
                    </m:r>
                  </m:e>
                </m:d>
                <m:r>
                  <m:rPr>
                    <m:sty m:val="p"/>
                  </m:rPr>
                  <w:rPr>
                    <w:rFonts w:ascii="Cambria Math" w:hAnsi="Cambria Math"/>
                    <w:color w:val="auto"/>
                  </w:rPr>
                  <m:t>=</m:t>
                </m:r>
                <m:f>
                  <m:fPr>
                    <m:ctrlPr>
                      <w:rPr>
                        <w:rFonts w:ascii="Cambria Math" w:hAnsi="Cambria Math"/>
                        <w:color w:val="auto"/>
                      </w:rPr>
                    </m:ctrlPr>
                  </m:fPr>
                  <m:num>
                    <m:r>
                      <w:rPr>
                        <w:rFonts w:ascii="Cambria Math" w:hAnsi="Cambria Math"/>
                        <w:color w:val="auto"/>
                      </w:rPr>
                      <m:t>V</m:t>
                    </m:r>
                    <m:r>
                      <m:rPr>
                        <m:sty m:val="p"/>
                      </m:rPr>
                      <w:rPr>
                        <w:rFonts w:ascii="Cambria Math" w:hAnsi="Cambria Math"/>
                        <w:color w:val="auto"/>
                      </w:rPr>
                      <m:t>(</m:t>
                    </m:r>
                    <m:r>
                      <w:rPr>
                        <w:rFonts w:ascii="Cambria Math" w:hAnsi="Cambria Math"/>
                        <w:color w:val="auto"/>
                      </w:rPr>
                      <m:t>ω</m:t>
                    </m:r>
                    <m:r>
                      <m:rPr>
                        <m:sty m:val="p"/>
                      </m:rPr>
                      <w:rPr>
                        <w:rFonts w:ascii="Cambria Math" w:hAnsi="Cambria Math"/>
                        <w:color w:val="auto"/>
                      </w:rPr>
                      <m:t>)</m:t>
                    </m:r>
                  </m:num>
                  <m:den>
                    <m:r>
                      <w:rPr>
                        <w:rFonts w:ascii="Cambria Math" w:hAnsi="Cambria Math"/>
                        <w:color w:val="auto"/>
                      </w:rPr>
                      <m:t>I</m:t>
                    </m:r>
                    <m:r>
                      <m:rPr>
                        <m:sty m:val="p"/>
                      </m:rPr>
                      <w:rPr>
                        <w:rFonts w:ascii="Cambria Math" w:hAnsi="Cambria Math"/>
                        <w:color w:val="auto"/>
                      </w:rPr>
                      <m:t>(</m:t>
                    </m:r>
                    <m:r>
                      <w:rPr>
                        <w:rFonts w:ascii="Cambria Math" w:hAnsi="Cambria Math"/>
                        <w:color w:val="auto"/>
                      </w:rPr>
                      <m:t>ω</m:t>
                    </m:r>
                    <m:r>
                      <m:rPr>
                        <m:sty m:val="p"/>
                      </m:rPr>
                      <w:rPr>
                        <w:rFonts w:ascii="Cambria Math" w:hAnsi="Cambria Math"/>
                        <w:color w:val="auto"/>
                      </w:rPr>
                      <m:t>)</m:t>
                    </m:r>
                  </m:den>
                </m:f>
                <m:r>
                  <m:rPr>
                    <m:sty m:val="p"/>
                  </m:rPr>
                  <w:rPr>
                    <w:rFonts w:ascii="Cambria Math" w:hAnsi="Cambria Math"/>
                    <w:color w:val="auto"/>
                  </w:rPr>
                  <m:t>=</m:t>
                </m:r>
                <m:f>
                  <m:fPr>
                    <m:ctrlPr>
                      <w:rPr>
                        <w:rFonts w:ascii="Cambria Math" w:hAnsi="Cambria Math"/>
                        <w:color w:val="auto"/>
                      </w:rPr>
                    </m:ctrlPr>
                  </m:fPr>
                  <m:num>
                    <m:sSub>
                      <m:sSubPr>
                        <m:ctrlPr>
                          <w:rPr>
                            <w:rFonts w:ascii="Cambria Math" w:hAnsi="Cambria Math"/>
                            <w:color w:val="auto"/>
                          </w:rPr>
                        </m:ctrlPr>
                      </m:sSubPr>
                      <m:e>
                        <m:r>
                          <w:rPr>
                            <w:rFonts w:ascii="Cambria Math" w:hAnsi="Cambria Math"/>
                            <w:color w:val="auto"/>
                          </w:rPr>
                          <m:t>V</m:t>
                        </m:r>
                      </m:e>
                      <m:sub>
                        <m:r>
                          <m:rPr>
                            <m:sty m:val="p"/>
                          </m:rPr>
                          <w:rPr>
                            <w:rFonts w:ascii="Cambria Math" w:hAnsi="Cambria Math"/>
                            <w:color w:val="auto"/>
                          </w:rPr>
                          <m:t>o</m:t>
                        </m:r>
                      </m:sub>
                    </m:sSub>
                  </m:num>
                  <m:den>
                    <m:sSub>
                      <m:sSubPr>
                        <m:ctrlPr>
                          <w:rPr>
                            <w:rFonts w:ascii="Cambria Math" w:hAnsi="Cambria Math"/>
                            <w:color w:val="auto"/>
                          </w:rPr>
                        </m:ctrlPr>
                      </m:sSubPr>
                      <m:e>
                        <m:r>
                          <w:rPr>
                            <w:rFonts w:ascii="Cambria Math" w:hAnsi="Cambria Math"/>
                            <w:color w:val="auto"/>
                          </w:rPr>
                          <m:t>I</m:t>
                        </m:r>
                      </m:e>
                      <m:sub>
                        <m:r>
                          <m:rPr>
                            <m:sty m:val="p"/>
                          </m:rPr>
                          <w:rPr>
                            <w:rFonts w:ascii="Cambria Math" w:hAnsi="Cambria Math"/>
                            <w:color w:val="auto"/>
                          </w:rPr>
                          <m:t>o</m:t>
                        </m:r>
                      </m:sub>
                    </m:sSub>
                  </m:den>
                </m:f>
                <m:sSup>
                  <m:sSupPr>
                    <m:ctrlPr>
                      <w:rPr>
                        <w:rFonts w:ascii="Cambria Math" w:hAnsi="Cambria Math"/>
                        <w:color w:val="auto"/>
                      </w:rPr>
                    </m:ctrlPr>
                  </m:sSupPr>
                  <m:e>
                    <m:r>
                      <w:rPr>
                        <w:rFonts w:ascii="Cambria Math" w:hAnsi="Cambria Math"/>
                        <w:color w:val="auto"/>
                      </w:rPr>
                      <m:t>e</m:t>
                    </m:r>
                  </m:e>
                  <m:sup>
                    <m:r>
                      <w:rPr>
                        <w:rFonts w:ascii="Cambria Math" w:hAnsi="Cambria Math"/>
                        <w:color w:val="auto"/>
                      </w:rPr>
                      <m:t>jθ</m:t>
                    </m:r>
                  </m:sup>
                </m:sSup>
                <m:r>
                  <m:rPr>
                    <m:sty m:val="p"/>
                  </m:rPr>
                  <w:rPr>
                    <w:rFonts w:ascii="Cambria Math" w:hAnsi="Cambria Math"/>
                    <w:color w:val="auto"/>
                  </w:rPr>
                  <m:t>=</m:t>
                </m:r>
                <m:d>
                  <m:dPr>
                    <m:begChr m:val="|"/>
                    <m:endChr m:val="|"/>
                    <m:ctrlPr>
                      <w:rPr>
                        <w:rFonts w:ascii="Cambria Math" w:hAnsi="Cambria Math"/>
                        <w:color w:val="auto"/>
                      </w:rPr>
                    </m:ctrlPr>
                  </m:dPr>
                  <m:e>
                    <m:r>
                      <m:rPr>
                        <m:sty m:val="p"/>
                      </m:rPr>
                      <w:rPr>
                        <w:rFonts w:ascii="Cambria Math" w:hAnsi="Cambria Math"/>
                        <w:color w:val="auto"/>
                      </w:rPr>
                      <m:t>Z(</m:t>
                    </m:r>
                    <m:r>
                      <w:rPr>
                        <w:rFonts w:ascii="Cambria Math" w:hAnsi="Cambria Math"/>
                        <w:color w:val="auto"/>
                      </w:rPr>
                      <m:t>ω</m:t>
                    </m:r>
                    <m:r>
                      <m:rPr>
                        <m:sty m:val="p"/>
                      </m:rPr>
                      <w:rPr>
                        <w:rFonts w:ascii="Cambria Math" w:hAnsi="Cambria Math"/>
                        <w:color w:val="auto"/>
                      </w:rPr>
                      <m:t>)</m:t>
                    </m:r>
                  </m:e>
                </m:d>
                <m:sSup>
                  <m:sSupPr>
                    <m:ctrlPr>
                      <w:rPr>
                        <w:rFonts w:ascii="Cambria Math" w:hAnsi="Cambria Math"/>
                        <w:color w:val="auto"/>
                      </w:rPr>
                    </m:ctrlPr>
                  </m:sSupPr>
                  <m:e>
                    <m:r>
                      <w:rPr>
                        <w:rFonts w:ascii="Cambria Math" w:hAnsi="Cambria Math"/>
                        <w:color w:val="auto"/>
                      </w:rPr>
                      <m:t>e</m:t>
                    </m:r>
                  </m:e>
                  <m:sup>
                    <m:r>
                      <w:rPr>
                        <w:rFonts w:ascii="Cambria Math" w:hAnsi="Cambria Math"/>
                        <w:color w:val="auto"/>
                      </w:rPr>
                      <m:t>jθ</m:t>
                    </m:r>
                  </m:sup>
                </m:sSup>
              </m:oMath>
            </m:oMathPara>
          </w:p>
        </w:tc>
        <w:tc>
          <w:tcPr>
            <w:tcW w:w="833" w:type="dxa"/>
            <w:vAlign w:val="center"/>
          </w:tcPr>
          <w:p w14:paraId="0AD9A6E4" w14:textId="7E3C76E7" w:rsidR="00FF7380" w:rsidRPr="00D96C0A" w:rsidRDefault="00FF7380" w:rsidP="00170995">
            <w:pPr>
              <w:rPr>
                <w:color w:val="auto"/>
              </w:rPr>
            </w:pPr>
            <w:r w:rsidRPr="00D96C0A">
              <w:rPr>
                <w:color w:val="auto"/>
              </w:rPr>
              <w:t xml:space="preserve">Eq. </w:t>
            </w:r>
            <w:r w:rsidR="00FC6FED" w:rsidRPr="00D96C0A">
              <w:rPr>
                <w:color w:val="auto"/>
              </w:rPr>
              <w:fldChar w:fldCharType="begin"/>
            </w:r>
            <w:r w:rsidR="00FC6FED" w:rsidRPr="00D96C0A">
              <w:rPr>
                <w:color w:val="auto"/>
              </w:rPr>
              <w:instrText xml:space="preserve"> SEQ Equation \* ARABIC </w:instrText>
            </w:r>
            <w:r w:rsidR="00FC6FED" w:rsidRPr="00D96C0A">
              <w:rPr>
                <w:color w:val="auto"/>
              </w:rPr>
              <w:fldChar w:fldCharType="separate"/>
            </w:r>
            <w:r w:rsidR="00086057" w:rsidRPr="00D96C0A">
              <w:rPr>
                <w:noProof/>
                <w:color w:val="auto"/>
              </w:rPr>
              <w:t>42</w:t>
            </w:r>
            <w:r w:rsidR="00FC6FED" w:rsidRPr="00D96C0A">
              <w:rPr>
                <w:noProof/>
                <w:color w:val="auto"/>
              </w:rPr>
              <w:fldChar w:fldCharType="end"/>
            </w:r>
          </w:p>
        </w:tc>
      </w:tr>
    </w:tbl>
    <w:p w14:paraId="4AF66FC1" w14:textId="4E4BBE66" w:rsidR="00DA6CDB" w:rsidRPr="00D96C0A" w:rsidRDefault="00DA6CDB" w:rsidP="00170995">
      <w:pPr>
        <w:rPr>
          <w:rFonts w:eastAsiaTheme="minorEastAsia"/>
          <w:color w:val="auto"/>
        </w:rPr>
      </w:pPr>
      <w:r w:rsidRPr="00D96C0A">
        <w:rPr>
          <w:color w:val="auto"/>
        </w:rPr>
        <w:t xml:space="preserve">where </w:t>
      </w:r>
      <m:oMath>
        <m:d>
          <m:dPr>
            <m:begChr m:val="|"/>
            <m:endChr m:val="|"/>
            <m:ctrlPr>
              <w:rPr>
                <w:rFonts w:ascii="Cambria Math" w:hAnsi="Cambria Math"/>
                <w:i/>
                <w:color w:val="auto"/>
              </w:rPr>
            </m:ctrlPr>
          </m:dPr>
          <m:e>
            <m:r>
              <w:rPr>
                <w:rFonts w:ascii="Cambria Math" w:hAnsi="Cambria Math"/>
                <w:color w:val="auto"/>
              </w:rPr>
              <m:t>Z(ω)</m:t>
            </m:r>
          </m:e>
        </m:d>
      </m:oMath>
      <w:r w:rsidRPr="00D96C0A">
        <w:rPr>
          <w:color w:val="auto"/>
        </w:rPr>
        <w:t xml:space="preserve"> </w:t>
      </w:r>
      <w:r w:rsidR="001C13CF" w:rsidRPr="00D96C0A">
        <w:rPr>
          <w:color w:val="auto"/>
        </w:rPr>
        <w:t>denotes</w:t>
      </w:r>
      <w:r w:rsidRPr="00D96C0A">
        <w:rPr>
          <w:color w:val="auto"/>
        </w:rPr>
        <w:t xml:space="preserve"> the impedance magnitude. The above equation is further modified by using Euler’s relationship (</w:t>
      </w:r>
      <m:oMath>
        <m:sSup>
          <m:sSupPr>
            <m:ctrlPr>
              <w:rPr>
                <w:rFonts w:ascii="Cambria Math" w:hAnsi="Cambria Math"/>
                <w:i/>
                <w:color w:val="auto"/>
              </w:rPr>
            </m:ctrlPr>
          </m:sSupPr>
          <m:e>
            <m:r>
              <m:rPr>
                <m:sty m:val="p"/>
              </m:rPr>
              <w:rPr>
                <w:rFonts w:ascii="Cambria Math" w:hAnsi="Cambria Math"/>
                <w:color w:val="auto"/>
              </w:rPr>
              <m:t>e</m:t>
            </m:r>
          </m:e>
          <m:sup>
            <m:r>
              <w:rPr>
                <w:rFonts w:ascii="Cambria Math" w:hAnsi="Cambria Math"/>
                <w:color w:val="auto"/>
              </w:rPr>
              <m:t>jθ</m:t>
            </m:r>
          </m:sup>
        </m:sSup>
        <m:r>
          <m:rPr>
            <m:sty m:val="p"/>
          </m:rPr>
          <w:rPr>
            <w:rFonts w:ascii="Cambria Math" w:hAnsi="Cambria Math"/>
            <w:color w:val="auto"/>
          </w:rPr>
          <m:t>=cos</m:t>
        </m:r>
        <m:r>
          <w:rPr>
            <w:rFonts w:ascii="Cambria Math" w:hAnsi="Cambria Math"/>
            <w:color w:val="auto"/>
          </w:rPr>
          <m:t>θ+j</m:t>
        </m:r>
        <m:r>
          <m:rPr>
            <m:sty m:val="p"/>
          </m:rPr>
          <w:rPr>
            <w:rFonts w:ascii="Cambria Math" w:hAnsi="Cambria Math"/>
            <w:color w:val="auto"/>
          </w:rPr>
          <m:t>sin</m:t>
        </m:r>
        <m:r>
          <w:rPr>
            <w:rFonts w:ascii="Cambria Math" w:hAnsi="Cambria Math"/>
            <w:color w:val="auto"/>
          </w:rPr>
          <m:t>θ</m:t>
        </m:r>
      </m:oMath>
      <w:r w:rsidRPr="00D96C0A">
        <w:rPr>
          <w:color w:val="auto"/>
        </w:rPr>
        <w:t xml:space="preserve">) to separate the impedance into a real part,  </w:t>
      </w:r>
      <m:oMath>
        <m:sSup>
          <m:sSupPr>
            <m:ctrlPr>
              <w:rPr>
                <w:rFonts w:ascii="Cambria Math" w:hAnsi="Cambria Math"/>
                <w:i/>
                <w:color w:val="auto"/>
              </w:rPr>
            </m:ctrlPr>
          </m:sSupPr>
          <m:e>
            <m:r>
              <w:rPr>
                <w:rFonts w:ascii="Cambria Math" w:hAnsi="Cambria Math"/>
                <w:color w:val="auto"/>
              </w:rPr>
              <m:t>Z</m:t>
            </m:r>
          </m:e>
          <m:sup>
            <m:r>
              <m:rPr>
                <m:sty m:val="p"/>
              </m:rPr>
              <w:rPr>
                <w:rFonts w:ascii="Cambria Math" w:hAnsi="Cambria Math"/>
                <w:color w:val="auto"/>
              </w:rPr>
              <m:t>'</m:t>
            </m:r>
          </m:sup>
        </m:sSup>
        <m:d>
          <m:dPr>
            <m:ctrlPr>
              <w:rPr>
                <w:rFonts w:ascii="Cambria Math" w:hAnsi="Cambria Math"/>
                <w:i/>
                <w:color w:val="auto"/>
              </w:rPr>
            </m:ctrlPr>
          </m:dPr>
          <m:e>
            <m:r>
              <w:rPr>
                <w:rFonts w:ascii="Cambria Math" w:hAnsi="Cambria Math"/>
                <w:color w:val="auto"/>
              </w:rPr>
              <m:t>ω</m:t>
            </m:r>
          </m:e>
        </m:d>
      </m:oMath>
      <w:r w:rsidRPr="00D96C0A">
        <w:rPr>
          <w:color w:val="auto"/>
        </w:rPr>
        <w:t xml:space="preserve">, and an imaginary part, </w:t>
      </w:r>
      <m:oMath>
        <m:r>
          <w:rPr>
            <w:rFonts w:ascii="Cambria Math" w:hAnsi="Cambria Math"/>
            <w:color w:val="auto"/>
          </w:rPr>
          <m:t>j</m:t>
        </m:r>
        <m:sSup>
          <m:sSupPr>
            <m:ctrlPr>
              <w:rPr>
                <w:rFonts w:ascii="Cambria Math" w:hAnsi="Cambria Math"/>
                <w:i/>
                <w:color w:val="auto"/>
              </w:rPr>
            </m:ctrlPr>
          </m:sSupPr>
          <m:e>
            <m:r>
              <w:rPr>
                <w:rFonts w:ascii="Cambria Math" w:hAnsi="Cambria Math"/>
                <w:color w:val="auto"/>
              </w:rPr>
              <m:t>Z</m:t>
            </m:r>
          </m:e>
          <m:sup>
            <m:r>
              <m:rPr>
                <m:sty m:val="p"/>
              </m:rPr>
              <w:rPr>
                <w:rFonts w:ascii="Cambria Math" w:hAnsi="Cambria Math"/>
                <w:color w:val="auto"/>
              </w:rPr>
              <m:t>''</m:t>
            </m:r>
          </m:sup>
        </m:sSup>
        <m:r>
          <w:rPr>
            <w:rFonts w:ascii="Cambria Math" w:hAnsi="Cambria Math"/>
            <w:color w:val="auto"/>
          </w:rPr>
          <m:t>(ω)</m:t>
        </m:r>
      </m:oMath>
      <w:r w:rsidR="005A7BC1" w:rsidRPr="00D96C0A">
        <w:rPr>
          <w:rFonts w:eastAsiaTheme="minorEastAsia"/>
          <w:color w:val="aut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33"/>
      </w:tblGrid>
      <w:tr w:rsidR="00FF7380" w:rsidRPr="00D96C0A" w14:paraId="42E1CAE0" w14:textId="77777777" w:rsidTr="00062961">
        <w:tc>
          <w:tcPr>
            <w:tcW w:w="7938" w:type="dxa"/>
            <w:vAlign w:val="center"/>
          </w:tcPr>
          <w:p w14:paraId="3CDC3386" w14:textId="6D061C9A" w:rsidR="00FF7380" w:rsidRPr="00D96C0A" w:rsidRDefault="00FF7380" w:rsidP="00170995">
            <w:pPr>
              <w:rPr>
                <w:rFonts w:eastAsiaTheme="minorEastAsia"/>
                <w:color w:val="auto"/>
              </w:rPr>
            </w:pPr>
            <m:oMathPara>
              <m:oMath>
                <m:r>
                  <w:rPr>
                    <w:rFonts w:ascii="Cambria Math" w:hAnsi="Cambria Math"/>
                    <w:color w:val="auto"/>
                  </w:rPr>
                  <m:t>Z</m:t>
                </m:r>
                <m:d>
                  <m:dPr>
                    <m:ctrlPr>
                      <w:rPr>
                        <w:rFonts w:ascii="Cambria Math" w:hAnsi="Cambria Math"/>
                        <w:color w:val="auto"/>
                      </w:rPr>
                    </m:ctrlPr>
                  </m:dPr>
                  <m:e>
                    <m:r>
                      <w:rPr>
                        <w:rFonts w:ascii="Cambria Math" w:hAnsi="Cambria Math"/>
                        <w:color w:val="auto"/>
                      </w:rPr>
                      <m:t>ω</m:t>
                    </m:r>
                  </m:e>
                </m:d>
                <m:r>
                  <m:rPr>
                    <m:sty m:val="p"/>
                  </m:rPr>
                  <w:rPr>
                    <w:rFonts w:ascii="Cambria Math" w:hAnsi="Cambria Math"/>
                    <w:color w:val="auto"/>
                  </w:rPr>
                  <m:t>=</m:t>
                </m:r>
                <m:d>
                  <m:dPr>
                    <m:begChr m:val="|"/>
                    <m:endChr m:val="|"/>
                    <m:ctrlPr>
                      <w:rPr>
                        <w:rFonts w:ascii="Cambria Math" w:hAnsi="Cambria Math"/>
                        <w:color w:val="auto"/>
                      </w:rPr>
                    </m:ctrlPr>
                  </m:dPr>
                  <m:e>
                    <m:r>
                      <w:rPr>
                        <w:rFonts w:ascii="Cambria Math" w:hAnsi="Cambria Math"/>
                        <w:color w:val="auto"/>
                      </w:rPr>
                      <m:t>Z</m:t>
                    </m:r>
                    <m:d>
                      <m:dPr>
                        <m:ctrlPr>
                          <w:rPr>
                            <w:rFonts w:ascii="Cambria Math" w:hAnsi="Cambria Math"/>
                            <w:color w:val="auto"/>
                          </w:rPr>
                        </m:ctrlPr>
                      </m:dPr>
                      <m:e>
                        <m:r>
                          <w:rPr>
                            <w:rFonts w:ascii="Cambria Math" w:hAnsi="Cambria Math"/>
                            <w:color w:val="auto"/>
                          </w:rPr>
                          <m:t>ω</m:t>
                        </m:r>
                      </m:e>
                    </m:d>
                  </m:e>
                </m:d>
                <m:d>
                  <m:dPr>
                    <m:ctrlPr>
                      <w:rPr>
                        <w:rFonts w:ascii="Cambria Math" w:hAnsi="Cambria Math"/>
                        <w:color w:val="auto"/>
                      </w:rPr>
                    </m:ctrlPr>
                  </m:dPr>
                  <m:e>
                    <m:func>
                      <m:funcPr>
                        <m:ctrlPr>
                          <w:rPr>
                            <w:rFonts w:ascii="Cambria Math" w:hAnsi="Cambria Math"/>
                            <w:color w:val="auto"/>
                          </w:rPr>
                        </m:ctrlPr>
                      </m:funcPr>
                      <m:fName>
                        <m:r>
                          <m:rPr>
                            <m:sty m:val="p"/>
                          </m:rPr>
                          <w:rPr>
                            <w:rFonts w:ascii="Cambria Math" w:hAnsi="Cambria Math"/>
                            <w:color w:val="auto"/>
                          </w:rPr>
                          <m:t>cos</m:t>
                        </m:r>
                      </m:fName>
                      <m:e>
                        <m:r>
                          <w:rPr>
                            <w:rFonts w:ascii="Cambria Math" w:hAnsi="Cambria Math"/>
                            <w:color w:val="auto"/>
                          </w:rPr>
                          <m:t>θ</m:t>
                        </m:r>
                      </m:e>
                    </m:func>
                    <m:r>
                      <m:rPr>
                        <m:sty m:val="p"/>
                      </m:rPr>
                      <w:rPr>
                        <w:rFonts w:ascii="Cambria Math" w:hAnsi="Cambria Math"/>
                        <w:color w:val="auto"/>
                      </w:rPr>
                      <m:t>+</m:t>
                    </m:r>
                    <m:r>
                      <w:rPr>
                        <w:rFonts w:ascii="Cambria Math" w:hAnsi="Cambria Math"/>
                        <w:color w:val="auto"/>
                      </w:rPr>
                      <m:t>j</m:t>
                    </m:r>
                    <m:func>
                      <m:funcPr>
                        <m:ctrlPr>
                          <w:rPr>
                            <w:rFonts w:ascii="Cambria Math" w:hAnsi="Cambria Math"/>
                            <w:color w:val="auto"/>
                          </w:rPr>
                        </m:ctrlPr>
                      </m:funcPr>
                      <m:fName>
                        <m:r>
                          <m:rPr>
                            <m:sty m:val="p"/>
                          </m:rPr>
                          <w:rPr>
                            <w:rFonts w:ascii="Cambria Math" w:hAnsi="Cambria Math"/>
                            <w:color w:val="auto"/>
                          </w:rPr>
                          <m:t>sin</m:t>
                        </m:r>
                      </m:fName>
                      <m:e>
                        <m:r>
                          <w:rPr>
                            <w:rFonts w:ascii="Cambria Math" w:hAnsi="Cambria Math"/>
                            <w:color w:val="auto"/>
                          </w:rPr>
                          <m:t>θ</m:t>
                        </m:r>
                      </m:e>
                    </m:func>
                  </m:e>
                </m:d>
                <m:r>
                  <m:rPr>
                    <m:sty m:val="p"/>
                  </m:rPr>
                  <w:rPr>
                    <w:rFonts w:ascii="Cambria Math" w:hAnsi="Cambria Math"/>
                    <w:color w:val="auto"/>
                  </w:rPr>
                  <m:t>=</m:t>
                </m:r>
                <m:r>
                  <w:rPr>
                    <w:rFonts w:ascii="Cambria Math" w:hAnsi="Cambria Math"/>
                    <w:color w:val="auto"/>
                  </w:rPr>
                  <m:t>Z'</m:t>
                </m:r>
                <m:d>
                  <m:dPr>
                    <m:ctrlPr>
                      <w:rPr>
                        <w:rFonts w:ascii="Cambria Math" w:hAnsi="Cambria Math"/>
                        <w:color w:val="auto"/>
                      </w:rPr>
                    </m:ctrlPr>
                  </m:dPr>
                  <m:e>
                    <m:r>
                      <w:rPr>
                        <w:rFonts w:ascii="Cambria Math" w:hAnsi="Cambria Math"/>
                        <w:color w:val="auto"/>
                      </w:rPr>
                      <m:t>ω</m:t>
                    </m:r>
                  </m:e>
                </m:d>
                <m:r>
                  <m:rPr>
                    <m:sty m:val="p"/>
                  </m:rPr>
                  <w:rPr>
                    <w:rFonts w:ascii="Cambria Math" w:hAnsi="Cambria Math"/>
                    <w:color w:val="auto"/>
                  </w:rPr>
                  <m:t>+</m:t>
                </m:r>
                <m:r>
                  <w:rPr>
                    <w:rFonts w:ascii="Cambria Math" w:hAnsi="Cambria Math"/>
                    <w:color w:val="auto"/>
                  </w:rPr>
                  <m:t>jZ''</m:t>
                </m:r>
                <m:r>
                  <m:rPr>
                    <m:sty m:val="p"/>
                  </m:rPr>
                  <w:rPr>
                    <w:rFonts w:ascii="Cambria Math" w:hAnsi="Cambria Math"/>
                    <w:color w:val="auto"/>
                  </w:rPr>
                  <m:t>(</m:t>
                </m:r>
                <m:r>
                  <w:rPr>
                    <w:rFonts w:ascii="Cambria Math" w:hAnsi="Cambria Math"/>
                    <w:color w:val="auto"/>
                  </w:rPr>
                  <m:t>ω</m:t>
                </m:r>
                <m:r>
                  <m:rPr>
                    <m:sty m:val="p"/>
                  </m:rPr>
                  <w:rPr>
                    <w:rFonts w:ascii="Cambria Math" w:hAnsi="Cambria Math"/>
                    <w:color w:val="auto"/>
                  </w:rPr>
                  <m:t>)</m:t>
                </m:r>
              </m:oMath>
            </m:oMathPara>
          </w:p>
        </w:tc>
        <w:tc>
          <w:tcPr>
            <w:tcW w:w="833" w:type="dxa"/>
            <w:vAlign w:val="center"/>
          </w:tcPr>
          <w:p w14:paraId="66B18254" w14:textId="4FC26FAE" w:rsidR="00FF7380" w:rsidRPr="00D96C0A" w:rsidRDefault="00FF7380" w:rsidP="00170995">
            <w:pPr>
              <w:rPr>
                <w:color w:val="auto"/>
              </w:rPr>
            </w:pPr>
            <w:r w:rsidRPr="00D96C0A">
              <w:rPr>
                <w:color w:val="auto"/>
              </w:rPr>
              <w:t xml:space="preserve">Eq. </w:t>
            </w:r>
            <w:r w:rsidR="00FC6FED" w:rsidRPr="00D96C0A">
              <w:rPr>
                <w:color w:val="auto"/>
              </w:rPr>
              <w:fldChar w:fldCharType="begin"/>
            </w:r>
            <w:r w:rsidR="00FC6FED" w:rsidRPr="00D96C0A">
              <w:rPr>
                <w:color w:val="auto"/>
              </w:rPr>
              <w:instrText xml:space="preserve"> SEQ Equation \* ARABIC </w:instrText>
            </w:r>
            <w:r w:rsidR="00FC6FED" w:rsidRPr="00D96C0A">
              <w:rPr>
                <w:color w:val="auto"/>
              </w:rPr>
              <w:fldChar w:fldCharType="separate"/>
            </w:r>
            <w:r w:rsidR="00086057" w:rsidRPr="00D96C0A">
              <w:rPr>
                <w:noProof/>
                <w:color w:val="auto"/>
              </w:rPr>
              <w:t>43</w:t>
            </w:r>
            <w:r w:rsidR="00FC6FED" w:rsidRPr="00D96C0A">
              <w:rPr>
                <w:noProof/>
                <w:color w:val="auto"/>
              </w:rPr>
              <w:fldChar w:fldCharType="end"/>
            </w:r>
          </w:p>
        </w:tc>
      </w:tr>
    </w:tbl>
    <w:p w14:paraId="618B6CDD" w14:textId="77777777" w:rsidR="00FF7380" w:rsidRPr="00D96C0A" w:rsidRDefault="00FF7380" w:rsidP="00170995">
      <w:pPr>
        <w:rPr>
          <w:color w:val="auto"/>
        </w:rPr>
      </w:pPr>
    </w:p>
    <w:p w14:paraId="3E3640BE" w14:textId="3386C633" w:rsidR="005A7BC1" w:rsidRPr="00D96C0A" w:rsidRDefault="005A7BC1" w:rsidP="00170995">
      <w:pPr>
        <w:rPr>
          <w:color w:val="auto"/>
        </w:rPr>
      </w:pPr>
      <w:r w:rsidRPr="00D96C0A">
        <w:rPr>
          <w:color w:val="auto"/>
        </w:rPr>
        <w:t xml:space="preserve">where </w:t>
      </w:r>
      <m:oMath>
        <m:sSup>
          <m:sSupPr>
            <m:ctrlPr>
              <w:rPr>
                <w:rFonts w:ascii="Cambria Math" w:hAnsi="Cambria Math"/>
                <w:i/>
                <w:color w:val="auto"/>
              </w:rPr>
            </m:ctrlPr>
          </m:sSupPr>
          <m:e>
            <m:r>
              <w:rPr>
                <w:rFonts w:ascii="Cambria Math" w:hAnsi="Cambria Math"/>
                <w:color w:val="auto"/>
              </w:rPr>
              <m:t>Z</m:t>
            </m:r>
          </m:e>
          <m:sup>
            <m:r>
              <w:rPr>
                <w:rFonts w:ascii="Cambria Math" w:hAnsi="Cambria Math"/>
                <w:color w:val="auto"/>
              </w:rPr>
              <m:t>'</m:t>
            </m:r>
          </m:sup>
        </m:sSup>
        <m:r>
          <w:rPr>
            <w:rFonts w:ascii="Cambria Math" w:hAnsi="Cambria Math"/>
            <w:color w:val="auto"/>
          </w:rPr>
          <m:t>=</m:t>
        </m:r>
        <m:d>
          <m:dPr>
            <m:begChr m:val="|"/>
            <m:endChr m:val="|"/>
            <m:ctrlPr>
              <w:rPr>
                <w:rFonts w:ascii="Cambria Math" w:hAnsi="Cambria Math"/>
                <w:i/>
                <w:color w:val="auto"/>
              </w:rPr>
            </m:ctrlPr>
          </m:dPr>
          <m:e>
            <m:r>
              <m:rPr>
                <m:sty m:val="b"/>
              </m:rPr>
              <w:rPr>
                <w:rFonts w:ascii="Cambria Math" w:hAnsi="Cambria Math"/>
                <w:color w:val="auto"/>
              </w:rPr>
              <m:t>Z</m:t>
            </m:r>
            <m:d>
              <m:dPr>
                <m:ctrlPr>
                  <w:rPr>
                    <w:rFonts w:ascii="Cambria Math" w:hAnsi="Cambria Math"/>
                    <w:i/>
                    <w:color w:val="auto"/>
                  </w:rPr>
                </m:ctrlPr>
              </m:dPr>
              <m:e>
                <m:r>
                  <w:rPr>
                    <w:rFonts w:ascii="Cambria Math" w:hAnsi="Cambria Math"/>
                    <w:color w:val="auto"/>
                  </w:rPr>
                  <m:t>ω</m:t>
                </m:r>
              </m:e>
            </m:d>
          </m:e>
        </m:d>
        <m:func>
          <m:funcPr>
            <m:ctrlPr>
              <w:rPr>
                <w:rFonts w:ascii="Cambria Math" w:hAnsi="Cambria Math"/>
                <w:color w:val="auto"/>
              </w:rPr>
            </m:ctrlPr>
          </m:funcPr>
          <m:fName>
            <m:r>
              <m:rPr>
                <m:sty m:val="p"/>
              </m:rPr>
              <w:rPr>
                <w:rFonts w:ascii="Cambria Math" w:hAnsi="Cambria Math"/>
                <w:color w:val="auto"/>
              </w:rPr>
              <m:t>cos</m:t>
            </m:r>
          </m:fName>
          <m:e>
            <m:r>
              <w:rPr>
                <w:rFonts w:ascii="Cambria Math" w:hAnsi="Cambria Math"/>
                <w:color w:val="auto"/>
              </w:rPr>
              <m:t>θ</m:t>
            </m:r>
          </m:e>
        </m:func>
      </m:oMath>
      <w:r w:rsidRPr="00D96C0A">
        <w:rPr>
          <w:color w:val="auto"/>
        </w:rPr>
        <w:t xml:space="preserve"> and </w:t>
      </w:r>
      <m:oMath>
        <m:r>
          <w:rPr>
            <w:rFonts w:ascii="Cambria Math" w:hAnsi="Cambria Math"/>
            <w:color w:val="auto"/>
          </w:rPr>
          <m:t>Z</m:t>
        </m:r>
        <m:r>
          <m:rPr>
            <m:sty m:val="p"/>
          </m:rPr>
          <w:rPr>
            <w:rFonts w:ascii="Cambria Math" w:hAnsi="Cambria Math"/>
            <w:color w:val="auto"/>
          </w:rPr>
          <m:t>''</m:t>
        </m:r>
        <m:r>
          <w:rPr>
            <w:rFonts w:ascii="Cambria Math" w:hAnsi="Cambria Math"/>
            <w:color w:val="auto"/>
          </w:rPr>
          <m:t>=</m:t>
        </m:r>
        <m:d>
          <m:dPr>
            <m:begChr m:val="|"/>
            <m:endChr m:val="|"/>
            <m:ctrlPr>
              <w:rPr>
                <w:rFonts w:ascii="Cambria Math" w:hAnsi="Cambria Math"/>
                <w:i/>
                <w:color w:val="auto"/>
              </w:rPr>
            </m:ctrlPr>
          </m:dPr>
          <m:e>
            <m:r>
              <m:rPr>
                <m:sty m:val="b"/>
              </m:rPr>
              <w:rPr>
                <w:rFonts w:ascii="Cambria Math" w:hAnsi="Cambria Math"/>
                <w:color w:val="auto"/>
              </w:rPr>
              <m:t>Z</m:t>
            </m:r>
            <m:d>
              <m:dPr>
                <m:ctrlPr>
                  <w:rPr>
                    <w:rFonts w:ascii="Cambria Math" w:hAnsi="Cambria Math"/>
                    <w:i/>
                    <w:color w:val="auto"/>
                  </w:rPr>
                </m:ctrlPr>
              </m:dPr>
              <m:e>
                <m:r>
                  <w:rPr>
                    <w:rFonts w:ascii="Cambria Math" w:hAnsi="Cambria Math"/>
                    <w:color w:val="auto"/>
                  </w:rPr>
                  <m:t>ω</m:t>
                </m:r>
              </m:e>
            </m:d>
          </m:e>
        </m:d>
        <m:func>
          <m:funcPr>
            <m:ctrlPr>
              <w:rPr>
                <w:rFonts w:ascii="Cambria Math" w:hAnsi="Cambria Math"/>
                <w:color w:val="auto"/>
              </w:rPr>
            </m:ctrlPr>
          </m:funcPr>
          <m:fName>
            <m:r>
              <m:rPr>
                <m:sty m:val="p"/>
              </m:rPr>
              <w:rPr>
                <w:rFonts w:ascii="Cambria Math" w:hAnsi="Cambria Math"/>
                <w:color w:val="auto"/>
              </w:rPr>
              <m:t>sin</m:t>
            </m:r>
          </m:fName>
          <m:e>
            <m:r>
              <w:rPr>
                <w:rFonts w:ascii="Cambria Math" w:hAnsi="Cambria Math"/>
                <w:color w:val="auto"/>
              </w:rPr>
              <m:t>θ</m:t>
            </m:r>
          </m:e>
        </m:func>
      </m:oMath>
      <w:r w:rsidRPr="00D96C0A">
        <w:rPr>
          <w:color w:val="auto"/>
        </w:rPr>
        <w:t xml:space="preserve">. Elsewhere, the symbols for real and imaginary impedance are written as </w:t>
      </w:r>
      <m:oMath>
        <m:r>
          <m:rPr>
            <m:sty m:val="p"/>
          </m:rPr>
          <w:rPr>
            <w:rFonts w:ascii="Cambria Math" w:hAnsi="Cambria Math"/>
            <w:color w:val="auto"/>
          </w:rPr>
          <m:t>Re</m:t>
        </m:r>
        <m:d>
          <m:dPr>
            <m:begChr m:val="{"/>
            <m:endChr m:val="}"/>
            <m:ctrlPr>
              <w:rPr>
                <w:rFonts w:ascii="Cambria Math" w:hAnsi="Cambria Math"/>
                <w:i/>
                <w:color w:val="auto"/>
              </w:rPr>
            </m:ctrlPr>
          </m:dPr>
          <m:e>
            <m:r>
              <m:rPr>
                <m:sty m:val="b"/>
              </m:rPr>
              <w:rPr>
                <w:rFonts w:ascii="Cambria Math" w:hAnsi="Cambria Math"/>
                <w:color w:val="auto"/>
              </w:rPr>
              <m:t>Z</m:t>
            </m:r>
          </m:e>
        </m:d>
      </m:oMath>
      <w:r w:rsidRPr="00D96C0A">
        <w:rPr>
          <w:color w:val="auto"/>
        </w:rPr>
        <w:t xml:space="preserve"> and </w:t>
      </w:r>
      <m:oMath>
        <m:r>
          <m:rPr>
            <m:sty m:val="p"/>
          </m:rPr>
          <w:rPr>
            <w:rFonts w:ascii="Cambria Math" w:hAnsi="Cambria Math"/>
            <w:color w:val="auto"/>
          </w:rPr>
          <m:t>Im</m:t>
        </m:r>
        <m:d>
          <m:dPr>
            <m:begChr m:val="{"/>
            <m:endChr m:val="}"/>
            <m:ctrlPr>
              <w:rPr>
                <w:rFonts w:ascii="Cambria Math" w:hAnsi="Cambria Math"/>
                <w:i/>
                <w:color w:val="auto"/>
              </w:rPr>
            </m:ctrlPr>
          </m:dPr>
          <m:e>
            <m:r>
              <m:rPr>
                <m:sty m:val="b"/>
              </m:rPr>
              <w:rPr>
                <w:rFonts w:ascii="Cambria Math" w:hAnsi="Cambria Math"/>
                <w:color w:val="auto"/>
              </w:rPr>
              <m:t>Z</m:t>
            </m:r>
          </m:e>
        </m:d>
      </m:oMath>
      <w:r w:rsidRPr="00D96C0A">
        <w:rPr>
          <w:color w:val="auto"/>
        </w:rPr>
        <w:t>.</w:t>
      </w:r>
    </w:p>
    <w:p w14:paraId="425E86A6" w14:textId="0CDF0993" w:rsidR="005A7BC1" w:rsidRPr="00D96C0A" w:rsidRDefault="005A7BC1" w:rsidP="00170995">
      <w:pPr>
        <w:rPr>
          <w:color w:val="auto"/>
        </w:rPr>
      </w:pPr>
      <w:r w:rsidRPr="00D96C0A">
        <w:rPr>
          <w:color w:val="auto"/>
        </w:rPr>
        <w:t>From above equation, the magnitude and the phase of the impedance is derived from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974"/>
      </w:tblGrid>
      <w:tr w:rsidR="00D96C0A" w:rsidRPr="00D96C0A" w14:paraId="1CE315A2" w14:textId="77777777" w:rsidTr="00062961">
        <w:tc>
          <w:tcPr>
            <w:tcW w:w="7797" w:type="dxa"/>
            <w:vAlign w:val="center"/>
          </w:tcPr>
          <w:p w14:paraId="1A508ABB" w14:textId="7D9D6202" w:rsidR="00FF7380" w:rsidRPr="00D96C0A" w:rsidRDefault="006165AD" w:rsidP="00170995">
            <w:pPr>
              <w:rPr>
                <w:color w:val="auto"/>
              </w:rPr>
            </w:pPr>
            <m:oMathPara>
              <m:oMath>
                <m:d>
                  <m:dPr>
                    <m:begChr m:val="|"/>
                    <m:endChr m:val="|"/>
                    <m:ctrlPr>
                      <w:rPr>
                        <w:rFonts w:ascii="Cambria Math" w:hAnsi="Cambria Math"/>
                        <w:color w:val="auto"/>
                      </w:rPr>
                    </m:ctrlPr>
                  </m:dPr>
                  <m:e>
                    <m:r>
                      <m:rPr>
                        <m:sty m:val="b"/>
                      </m:rPr>
                      <w:rPr>
                        <w:rFonts w:ascii="Cambria Math" w:hAnsi="Cambria Math"/>
                        <w:color w:val="auto"/>
                      </w:rPr>
                      <m:t>Z</m:t>
                    </m:r>
                    <m:r>
                      <m:rPr>
                        <m:sty m:val="p"/>
                      </m:rPr>
                      <w:rPr>
                        <w:rFonts w:ascii="Cambria Math" w:hAnsi="Cambria Math"/>
                        <w:color w:val="auto"/>
                      </w:rPr>
                      <m:t>(</m:t>
                    </m:r>
                    <m:r>
                      <w:rPr>
                        <w:rFonts w:ascii="Cambria Math" w:hAnsi="Cambria Math"/>
                        <w:color w:val="auto"/>
                      </w:rPr>
                      <m:t>ω</m:t>
                    </m:r>
                    <m:r>
                      <m:rPr>
                        <m:sty m:val="p"/>
                      </m:rPr>
                      <w:rPr>
                        <w:rFonts w:ascii="Cambria Math" w:hAnsi="Cambria Math"/>
                        <w:color w:val="auto"/>
                      </w:rPr>
                      <m:t>)</m:t>
                    </m:r>
                  </m:e>
                </m:d>
                <m:r>
                  <m:rPr>
                    <m:sty m:val="p"/>
                  </m:rPr>
                  <w:rPr>
                    <w:rFonts w:ascii="Cambria Math" w:hAnsi="Cambria Math"/>
                    <w:color w:val="auto"/>
                  </w:rPr>
                  <m:t>=</m:t>
                </m:r>
                <m:rad>
                  <m:radPr>
                    <m:degHide m:val="1"/>
                    <m:ctrlPr>
                      <w:rPr>
                        <w:rFonts w:ascii="Cambria Math" w:hAnsi="Cambria Math"/>
                        <w:color w:val="auto"/>
                      </w:rPr>
                    </m:ctrlPr>
                  </m:radPr>
                  <m:deg/>
                  <m:e>
                    <m:sSup>
                      <m:sSupPr>
                        <m:ctrlPr>
                          <w:rPr>
                            <w:rFonts w:ascii="Cambria Math" w:hAnsi="Cambria Math"/>
                            <w:color w:val="auto"/>
                          </w:rPr>
                        </m:ctrlPr>
                      </m:sSupPr>
                      <m:e>
                        <m:sSup>
                          <m:sSupPr>
                            <m:ctrlPr>
                              <w:rPr>
                                <w:rFonts w:ascii="Cambria Math" w:hAnsi="Cambria Math"/>
                                <w:color w:val="auto"/>
                              </w:rPr>
                            </m:ctrlPr>
                          </m:sSupPr>
                          <m:e>
                            <m:r>
                              <w:rPr>
                                <w:rFonts w:ascii="Cambria Math" w:hAnsi="Cambria Math"/>
                                <w:color w:val="auto"/>
                              </w:rPr>
                              <m:t>Z</m:t>
                            </m:r>
                          </m:e>
                          <m:sup>
                            <m:r>
                              <m:rPr>
                                <m:sty m:val="p"/>
                              </m:rPr>
                              <w:rPr>
                                <w:rFonts w:ascii="Cambria Math" w:hAnsi="Cambria Math"/>
                                <w:color w:val="auto"/>
                              </w:rPr>
                              <m:t>'</m:t>
                            </m:r>
                          </m:sup>
                        </m:sSup>
                      </m:e>
                      <m:sup>
                        <m:r>
                          <m:rPr>
                            <m:sty m:val="p"/>
                          </m:rPr>
                          <w:rPr>
                            <w:rFonts w:ascii="Cambria Math" w:hAnsi="Cambria Math"/>
                            <w:color w:val="auto"/>
                          </w:rPr>
                          <m:t>2</m:t>
                        </m:r>
                      </m:sup>
                    </m:sSup>
                    <m:r>
                      <m:rPr>
                        <m:sty m:val="p"/>
                      </m:rPr>
                      <w:rPr>
                        <w:rFonts w:ascii="Cambria Math" w:hAnsi="Cambria Math"/>
                        <w:color w:val="auto"/>
                      </w:rPr>
                      <m:t>(</m:t>
                    </m:r>
                    <m:r>
                      <w:rPr>
                        <w:rFonts w:ascii="Cambria Math" w:hAnsi="Cambria Math"/>
                        <w:color w:val="auto"/>
                      </w:rPr>
                      <m:t>ω</m:t>
                    </m:r>
                    <m:r>
                      <m:rPr>
                        <m:sty m:val="p"/>
                      </m:rPr>
                      <w:rPr>
                        <w:rFonts w:ascii="Cambria Math" w:hAnsi="Cambria Math"/>
                        <w:color w:val="auto"/>
                      </w:rPr>
                      <m:t>)+</m:t>
                    </m:r>
                    <m:sSup>
                      <m:sSupPr>
                        <m:ctrlPr>
                          <w:rPr>
                            <w:rFonts w:ascii="Cambria Math" w:hAnsi="Cambria Math"/>
                            <w:color w:val="auto"/>
                          </w:rPr>
                        </m:ctrlPr>
                      </m:sSupPr>
                      <m:e>
                        <m:r>
                          <w:rPr>
                            <w:rFonts w:ascii="Cambria Math" w:hAnsi="Cambria Math"/>
                            <w:color w:val="auto"/>
                          </w:rPr>
                          <m:t>Z</m:t>
                        </m:r>
                        <m:r>
                          <m:rPr>
                            <m:sty m:val="p"/>
                          </m:rPr>
                          <w:rPr>
                            <w:rFonts w:ascii="Cambria Math" w:hAnsi="Cambria Math"/>
                            <w:color w:val="auto"/>
                          </w:rPr>
                          <m:t>''</m:t>
                        </m:r>
                      </m:e>
                      <m:sup>
                        <m:r>
                          <m:rPr>
                            <m:sty m:val="p"/>
                          </m:rPr>
                          <w:rPr>
                            <w:rFonts w:ascii="Cambria Math" w:hAnsi="Cambria Math"/>
                            <w:color w:val="auto"/>
                          </w:rPr>
                          <m:t>2</m:t>
                        </m:r>
                      </m:sup>
                    </m:sSup>
                    <m:r>
                      <m:rPr>
                        <m:sty m:val="p"/>
                      </m:rPr>
                      <w:rPr>
                        <w:rFonts w:ascii="Cambria Math" w:hAnsi="Cambria Math"/>
                        <w:color w:val="auto"/>
                      </w:rPr>
                      <m:t>(</m:t>
                    </m:r>
                    <m:r>
                      <w:rPr>
                        <w:rFonts w:ascii="Cambria Math" w:hAnsi="Cambria Math"/>
                        <w:color w:val="auto"/>
                      </w:rPr>
                      <m:t>ω</m:t>
                    </m:r>
                    <m:r>
                      <m:rPr>
                        <m:sty m:val="p"/>
                      </m:rPr>
                      <w:rPr>
                        <w:rFonts w:ascii="Cambria Math" w:hAnsi="Cambria Math"/>
                        <w:color w:val="auto"/>
                      </w:rPr>
                      <m:t>)</m:t>
                    </m:r>
                  </m:e>
                </m:rad>
              </m:oMath>
            </m:oMathPara>
          </w:p>
        </w:tc>
        <w:tc>
          <w:tcPr>
            <w:tcW w:w="974" w:type="dxa"/>
            <w:vAlign w:val="center"/>
          </w:tcPr>
          <w:p w14:paraId="1EE6F21D" w14:textId="079E5374" w:rsidR="00FF7380" w:rsidRPr="00D96C0A" w:rsidRDefault="00FF7380" w:rsidP="00170995">
            <w:pPr>
              <w:rPr>
                <w:color w:val="auto"/>
              </w:rPr>
            </w:pPr>
            <w:r w:rsidRPr="00D96C0A">
              <w:rPr>
                <w:color w:val="auto"/>
              </w:rPr>
              <w:t xml:space="preserve">Eq. </w:t>
            </w:r>
            <w:r w:rsidR="00FC6FED" w:rsidRPr="00D96C0A">
              <w:rPr>
                <w:color w:val="auto"/>
              </w:rPr>
              <w:fldChar w:fldCharType="begin"/>
            </w:r>
            <w:r w:rsidR="00FC6FED" w:rsidRPr="00D96C0A">
              <w:rPr>
                <w:color w:val="auto"/>
              </w:rPr>
              <w:instrText xml:space="preserve"> SEQ Equation \* ARABIC </w:instrText>
            </w:r>
            <w:r w:rsidR="00FC6FED" w:rsidRPr="00D96C0A">
              <w:rPr>
                <w:color w:val="auto"/>
              </w:rPr>
              <w:fldChar w:fldCharType="separate"/>
            </w:r>
            <w:r w:rsidR="00086057" w:rsidRPr="00D96C0A">
              <w:rPr>
                <w:noProof/>
                <w:color w:val="auto"/>
              </w:rPr>
              <w:t>44</w:t>
            </w:r>
            <w:r w:rsidR="00FC6FED" w:rsidRPr="00D96C0A">
              <w:rPr>
                <w:noProof/>
                <w:color w:val="auto"/>
              </w:rPr>
              <w:fldChar w:fldCharType="end"/>
            </w:r>
          </w:p>
        </w:tc>
      </w:tr>
      <w:tr w:rsidR="00D96C0A" w:rsidRPr="00D96C0A" w14:paraId="0439FA04" w14:textId="77777777" w:rsidTr="00062961">
        <w:tc>
          <w:tcPr>
            <w:tcW w:w="7797" w:type="dxa"/>
            <w:vAlign w:val="center"/>
          </w:tcPr>
          <w:p w14:paraId="097DF984" w14:textId="379CE822" w:rsidR="00FF7380" w:rsidRPr="00D96C0A" w:rsidRDefault="00FF7380" w:rsidP="00170995">
            <w:pPr>
              <w:rPr>
                <w:color w:val="auto"/>
              </w:rPr>
            </w:pPr>
            <m:oMathPara>
              <m:oMath>
                <m:r>
                  <w:rPr>
                    <w:rFonts w:ascii="Cambria Math" w:hAnsi="Cambria Math"/>
                    <w:color w:val="auto"/>
                  </w:rPr>
                  <m:t>θ</m:t>
                </m:r>
                <m:d>
                  <m:dPr>
                    <m:ctrlPr>
                      <w:rPr>
                        <w:rFonts w:ascii="Cambria Math" w:hAnsi="Cambria Math"/>
                        <w:color w:val="auto"/>
                      </w:rPr>
                    </m:ctrlPr>
                  </m:dPr>
                  <m:e>
                    <m:r>
                      <w:rPr>
                        <w:rFonts w:ascii="Cambria Math" w:hAnsi="Cambria Math"/>
                        <w:color w:val="auto"/>
                      </w:rPr>
                      <m:t>ω</m:t>
                    </m:r>
                  </m:e>
                </m:d>
                <m:r>
                  <m:rPr>
                    <m:sty m:val="p"/>
                  </m:rPr>
                  <w:rPr>
                    <w:rFonts w:ascii="Cambria Math" w:hAnsi="Cambria Math"/>
                    <w:color w:val="auto"/>
                  </w:rPr>
                  <m:t>=</m:t>
                </m:r>
                <m:sSup>
                  <m:sSupPr>
                    <m:ctrlPr>
                      <w:rPr>
                        <w:rFonts w:ascii="Cambria Math" w:hAnsi="Cambria Math"/>
                        <w:color w:val="auto"/>
                      </w:rPr>
                    </m:ctrlPr>
                  </m:sSupPr>
                  <m:e>
                    <m:r>
                      <w:rPr>
                        <w:rFonts w:ascii="Cambria Math" w:hAnsi="Cambria Math"/>
                        <w:color w:val="auto"/>
                      </w:rPr>
                      <m:t>tan</m:t>
                    </m:r>
                  </m:e>
                  <m:sup>
                    <m:r>
                      <m:rPr>
                        <m:sty m:val="p"/>
                      </m:rPr>
                      <w:rPr>
                        <w:rFonts w:ascii="Cambria Math" w:hAnsi="Cambria Math"/>
                        <w:color w:val="auto"/>
                      </w:rPr>
                      <m:t>-1</m:t>
                    </m:r>
                  </m:sup>
                </m:sSup>
                <m:d>
                  <m:dPr>
                    <m:ctrlPr>
                      <w:rPr>
                        <w:rFonts w:ascii="Cambria Math" w:hAnsi="Cambria Math"/>
                        <w:color w:val="auto"/>
                      </w:rPr>
                    </m:ctrlPr>
                  </m:dPr>
                  <m:e>
                    <m:f>
                      <m:fPr>
                        <m:ctrlPr>
                          <w:rPr>
                            <w:rFonts w:ascii="Cambria Math" w:hAnsi="Cambria Math"/>
                            <w:color w:val="auto"/>
                          </w:rPr>
                        </m:ctrlPr>
                      </m:fPr>
                      <m:num>
                        <m:r>
                          <w:rPr>
                            <w:rFonts w:ascii="Cambria Math" w:hAnsi="Cambria Math"/>
                            <w:color w:val="auto"/>
                          </w:rPr>
                          <m:t>Z</m:t>
                        </m:r>
                        <m:r>
                          <m:rPr>
                            <m:sty m:val="p"/>
                          </m:rPr>
                          <w:rPr>
                            <w:rFonts w:ascii="Cambria Math" w:hAnsi="Cambria Math"/>
                            <w:color w:val="auto"/>
                          </w:rPr>
                          <m:t>''(</m:t>
                        </m:r>
                        <m:r>
                          <w:rPr>
                            <w:rFonts w:ascii="Cambria Math" w:hAnsi="Cambria Math"/>
                            <w:color w:val="auto"/>
                          </w:rPr>
                          <m:t>ω</m:t>
                        </m:r>
                        <m:r>
                          <m:rPr>
                            <m:sty m:val="p"/>
                          </m:rPr>
                          <w:rPr>
                            <w:rFonts w:ascii="Cambria Math" w:hAnsi="Cambria Math"/>
                            <w:color w:val="auto"/>
                          </w:rPr>
                          <m:t>)</m:t>
                        </m:r>
                      </m:num>
                      <m:den>
                        <m:r>
                          <w:rPr>
                            <w:rFonts w:ascii="Cambria Math" w:hAnsi="Cambria Math"/>
                            <w:color w:val="auto"/>
                          </w:rPr>
                          <m:t>Z</m:t>
                        </m:r>
                        <m:r>
                          <m:rPr>
                            <m:sty m:val="p"/>
                          </m:rPr>
                          <w:rPr>
                            <w:rFonts w:ascii="Cambria Math" w:hAnsi="Cambria Math"/>
                            <w:color w:val="auto"/>
                          </w:rPr>
                          <m:t>'(</m:t>
                        </m:r>
                        <m:r>
                          <w:rPr>
                            <w:rFonts w:ascii="Cambria Math" w:hAnsi="Cambria Math"/>
                            <w:color w:val="auto"/>
                          </w:rPr>
                          <m:t>ω</m:t>
                        </m:r>
                        <m:r>
                          <m:rPr>
                            <m:sty m:val="p"/>
                          </m:rPr>
                          <w:rPr>
                            <w:rFonts w:ascii="Cambria Math" w:hAnsi="Cambria Math"/>
                            <w:color w:val="auto"/>
                          </w:rPr>
                          <m:t>)</m:t>
                        </m:r>
                      </m:den>
                    </m:f>
                  </m:e>
                </m:d>
              </m:oMath>
            </m:oMathPara>
          </w:p>
        </w:tc>
        <w:tc>
          <w:tcPr>
            <w:tcW w:w="974" w:type="dxa"/>
            <w:vAlign w:val="center"/>
          </w:tcPr>
          <w:p w14:paraId="40D9F287" w14:textId="43F86123" w:rsidR="00FF7380" w:rsidRPr="00D96C0A" w:rsidRDefault="00FF7380" w:rsidP="00170995">
            <w:pPr>
              <w:rPr>
                <w:color w:val="auto"/>
              </w:rPr>
            </w:pPr>
            <w:r w:rsidRPr="00D96C0A">
              <w:rPr>
                <w:color w:val="auto"/>
              </w:rPr>
              <w:t xml:space="preserve">Eq. </w:t>
            </w:r>
            <w:r w:rsidR="00FC6FED" w:rsidRPr="00D96C0A">
              <w:rPr>
                <w:color w:val="auto"/>
              </w:rPr>
              <w:fldChar w:fldCharType="begin"/>
            </w:r>
            <w:r w:rsidR="00FC6FED" w:rsidRPr="00D96C0A">
              <w:rPr>
                <w:color w:val="auto"/>
              </w:rPr>
              <w:instrText xml:space="preserve"> SEQ Equation \* ARABIC </w:instrText>
            </w:r>
            <w:r w:rsidR="00FC6FED" w:rsidRPr="00D96C0A">
              <w:rPr>
                <w:color w:val="auto"/>
              </w:rPr>
              <w:fldChar w:fldCharType="separate"/>
            </w:r>
            <w:r w:rsidR="00086057" w:rsidRPr="00D96C0A">
              <w:rPr>
                <w:noProof/>
                <w:color w:val="auto"/>
              </w:rPr>
              <w:t>45</w:t>
            </w:r>
            <w:r w:rsidR="00FC6FED" w:rsidRPr="00D96C0A">
              <w:rPr>
                <w:noProof/>
                <w:color w:val="auto"/>
              </w:rPr>
              <w:fldChar w:fldCharType="end"/>
            </w:r>
          </w:p>
        </w:tc>
      </w:tr>
    </w:tbl>
    <w:p w14:paraId="5352B0DD" w14:textId="19822690" w:rsidR="005A7BC1" w:rsidRPr="00D96C0A" w:rsidRDefault="005A7BC1" w:rsidP="00170995">
      <w:pPr>
        <w:rPr>
          <w:color w:val="auto"/>
        </w:rPr>
      </w:pPr>
      <w:r w:rsidRPr="00D96C0A">
        <w:rPr>
          <w:color w:val="auto"/>
        </w:rPr>
        <w:t>The real and imaginary components are drawn at right angles to one another on what is known as an Argand diagram, which like the phasor diagrams for the sinusoidal voltage and current and provides a convenient way to visualise the relationships between the two components of complex impedance.</w:t>
      </w:r>
    </w:p>
    <w:p w14:paraId="310E1D5B" w14:textId="77777777" w:rsidR="0052271D" w:rsidRPr="00D96C0A" w:rsidRDefault="0052271D" w:rsidP="00170995">
      <w:pPr>
        <w:rPr>
          <w:color w:val="auto"/>
        </w:rPr>
      </w:pPr>
    </w:p>
    <w:p w14:paraId="1A1ACB02" w14:textId="77777777" w:rsidR="00075FA4" w:rsidRPr="00D96C0A" w:rsidRDefault="00075FA4">
      <w:pPr>
        <w:spacing w:before="0" w:line="259" w:lineRule="auto"/>
        <w:jc w:val="left"/>
        <w:rPr>
          <w:rFonts w:asciiTheme="majorHAnsi" w:eastAsiaTheme="majorEastAsia" w:hAnsiTheme="majorHAnsi" w:cstheme="majorBidi"/>
          <w:b/>
          <w:bCs/>
          <w:color w:val="auto"/>
          <w:sz w:val="26"/>
          <w:szCs w:val="26"/>
        </w:rPr>
      </w:pPr>
      <w:bookmarkStart w:id="66" w:name="_Toc108707088"/>
      <w:bookmarkStart w:id="67" w:name="_Toc117422455"/>
      <w:r w:rsidRPr="00D96C0A">
        <w:rPr>
          <w:color w:val="auto"/>
        </w:rPr>
        <w:br w:type="page"/>
      </w:r>
    </w:p>
    <w:p w14:paraId="718C8166" w14:textId="25E69625" w:rsidR="00A07352" w:rsidRPr="00D96C0A" w:rsidRDefault="00A07352" w:rsidP="00170995">
      <w:pPr>
        <w:pStyle w:val="Heading2"/>
        <w:rPr>
          <w:color w:val="auto"/>
        </w:rPr>
      </w:pPr>
      <w:r w:rsidRPr="00D96C0A">
        <w:rPr>
          <w:color w:val="auto"/>
        </w:rPr>
        <w:lastRenderedPageBreak/>
        <w:t>Electrical impedance of s</w:t>
      </w:r>
      <w:bookmarkEnd w:id="66"/>
      <w:r w:rsidR="00AD24B2" w:rsidRPr="00D96C0A">
        <w:rPr>
          <w:color w:val="auto"/>
        </w:rPr>
        <w:t>u</w:t>
      </w:r>
      <w:r w:rsidR="00C358BF" w:rsidRPr="00D96C0A">
        <w:rPr>
          <w:color w:val="auto"/>
        </w:rPr>
        <w:t>b</w:t>
      </w:r>
      <w:r w:rsidR="00AD24B2" w:rsidRPr="00D96C0A">
        <w:rPr>
          <w:color w:val="auto"/>
        </w:rPr>
        <w:t>stances</w:t>
      </w:r>
      <w:bookmarkEnd w:id="67"/>
    </w:p>
    <w:p w14:paraId="12174813" w14:textId="71407184" w:rsidR="00A07352" w:rsidRPr="00D96C0A" w:rsidRDefault="00A07352" w:rsidP="00950105">
      <w:pPr>
        <w:rPr>
          <w:color w:val="auto"/>
        </w:rPr>
      </w:pPr>
      <w:r w:rsidRPr="00D96C0A">
        <w:rPr>
          <w:color w:val="auto"/>
        </w:rPr>
        <w:t xml:space="preserve">Let us assume, at first, that we have </w:t>
      </w:r>
      <w:r w:rsidR="00B25CC4" w:rsidRPr="00D96C0A">
        <w:rPr>
          <w:color w:val="auto"/>
        </w:rPr>
        <w:t>a substance</w:t>
      </w:r>
      <w:r w:rsidRPr="00D96C0A">
        <w:rPr>
          <w:color w:val="auto"/>
        </w:rPr>
        <w:t xml:space="preserve"> that is homogeneous on the macroscopic</w:t>
      </w:r>
      <w:r w:rsidR="002173B4" w:rsidRPr="00D96C0A">
        <w:rPr>
          <w:color w:val="auto"/>
        </w:rPr>
        <w:t xml:space="preserve"> and microscopic scales</w:t>
      </w:r>
      <w:r w:rsidRPr="00D96C0A">
        <w:rPr>
          <w:color w:val="auto"/>
        </w:rPr>
        <w:t xml:space="preserve">, e.g., a single-phase aqueous solution containing some dissolved electrolyte (such as sodium chloride). We need to consider two aspects of the electrical impedance of this object, the first are the </w:t>
      </w:r>
      <w:r w:rsidRPr="00D96C0A">
        <w:rPr>
          <w:b/>
          <w:bCs/>
          <w:color w:val="auto"/>
        </w:rPr>
        <w:t>intrinsic electrical properties</w:t>
      </w:r>
      <w:r w:rsidRPr="00D96C0A">
        <w:rPr>
          <w:color w:val="auto"/>
        </w:rPr>
        <w:t xml:space="preserve"> of the substance from which the object is made, and the second is </w:t>
      </w:r>
      <w:r w:rsidRPr="00D96C0A">
        <w:rPr>
          <w:b/>
          <w:bCs/>
          <w:color w:val="auto"/>
        </w:rPr>
        <w:t>the extrinsic properties</w:t>
      </w:r>
      <w:r w:rsidRPr="00D96C0A">
        <w:rPr>
          <w:color w:val="auto"/>
        </w:rPr>
        <w:t xml:space="preserve">, which is the size or more specifically the geometry of the object. </w:t>
      </w:r>
    </w:p>
    <w:p w14:paraId="0DA747E8" w14:textId="6CEF7CDA" w:rsidR="00E52BA2" w:rsidRPr="00D96C0A" w:rsidRDefault="00A07352" w:rsidP="00950105">
      <w:pPr>
        <w:rPr>
          <w:color w:val="auto"/>
        </w:rPr>
      </w:pPr>
      <w:r w:rsidRPr="00D96C0A">
        <w:rPr>
          <w:color w:val="auto"/>
        </w:rPr>
        <w:t xml:space="preserve">For relatively simple substances, such as the example of an aqueous solution, we only need to consider the </w:t>
      </w:r>
      <w:r w:rsidRPr="00D96C0A">
        <w:rPr>
          <w:b/>
          <w:color w:val="auto"/>
        </w:rPr>
        <w:t>intrinsic electrical properties</w:t>
      </w:r>
      <w:r w:rsidRPr="00D96C0A">
        <w:rPr>
          <w:color w:val="auto"/>
        </w:rPr>
        <w:t xml:space="preserve"> of the conductivity (</w:t>
      </w:r>
      <m:oMath>
        <m:r>
          <w:rPr>
            <w:rFonts w:ascii="Cambria Math" w:hAnsi="Cambria Math"/>
            <w:color w:val="auto"/>
          </w:rPr>
          <m:t>σ</m:t>
        </m:r>
      </m:oMath>
      <w:r w:rsidRPr="00D96C0A">
        <w:rPr>
          <w:color w:val="auto"/>
        </w:rPr>
        <w:t xml:space="preserve">) and relative permittivity (or dielectric constant, </w:t>
      </w:r>
      <m:oMath>
        <m:r>
          <w:rPr>
            <w:rFonts w:ascii="Cambria Math" w:hAnsi="Cambria Math"/>
            <w:color w:val="auto"/>
          </w:rPr>
          <m:t>ε</m:t>
        </m:r>
      </m:oMath>
      <w:r w:rsidRPr="00D96C0A">
        <w:rPr>
          <w:color w:val="auto"/>
        </w:rPr>
        <w:t>) of the substance. Simple aqueous solutions of salts, buffers, proteins, to the more complex systems comprising biological cell suspensions generally don’t display any inductive properties, so can be effectively ignored.</w:t>
      </w:r>
    </w:p>
    <w:p w14:paraId="19315DD7" w14:textId="77777777" w:rsidR="00A07352" w:rsidRPr="00D96C0A" w:rsidRDefault="00A07352" w:rsidP="00D25423">
      <w:pPr>
        <w:pStyle w:val="ListParagraph"/>
        <w:numPr>
          <w:ilvl w:val="0"/>
          <w:numId w:val="4"/>
        </w:numPr>
        <w:rPr>
          <w:color w:val="auto"/>
        </w:rPr>
      </w:pPr>
      <w:r w:rsidRPr="00D96C0A">
        <w:rPr>
          <w:color w:val="auto"/>
        </w:rPr>
        <w:t>The conductivity of the object (</w:t>
      </w:r>
      <m:oMath>
        <m:r>
          <w:rPr>
            <w:rFonts w:ascii="Cambria Math" w:hAnsi="Cambria Math"/>
            <w:color w:val="auto"/>
          </w:rPr>
          <m:t>σ</m:t>
        </m:r>
      </m:oMath>
      <w:r w:rsidRPr="00D96C0A">
        <w:rPr>
          <w:color w:val="auto"/>
        </w:rPr>
        <w:t>) or conversely its resistivity (</w:t>
      </w:r>
      <m:oMath>
        <m:r>
          <w:rPr>
            <w:rFonts w:ascii="Cambria Math" w:hAnsi="Cambria Math"/>
            <w:color w:val="auto"/>
          </w:rPr>
          <m:t>ρ=</m:t>
        </m:r>
        <m:f>
          <m:fPr>
            <m:type m:val="lin"/>
            <m:ctrlPr>
              <w:rPr>
                <w:rFonts w:ascii="Cambria Math" w:hAnsi="Cambria Math"/>
                <w:i/>
                <w:color w:val="auto"/>
              </w:rPr>
            </m:ctrlPr>
          </m:fPr>
          <m:num>
            <m:r>
              <w:rPr>
                <w:rFonts w:ascii="Cambria Math" w:hAnsi="Cambria Math"/>
                <w:color w:val="auto"/>
              </w:rPr>
              <m:t>1</m:t>
            </m:r>
          </m:num>
          <m:den>
            <m:r>
              <w:rPr>
                <w:rFonts w:ascii="Cambria Math" w:hAnsi="Cambria Math"/>
                <w:color w:val="auto"/>
              </w:rPr>
              <m:t>σ</m:t>
            </m:r>
          </m:den>
        </m:f>
      </m:oMath>
      <w:r w:rsidRPr="00D96C0A">
        <w:rPr>
          <w:color w:val="auto"/>
        </w:rPr>
        <w:t>) is a function of the concentration, valency (i.e. charge) and mobility of charge carriers; In the case of an isotonic solution of 0.9% w/v sodium chloride, the solution conductivity will be largely dominated by the diffusion of sodium ions and chloride ions, with each carrying a single positive and negative charge, respectively, and possessing its own specific conductivity (i.e., the conductivity per unit amount of substance). For example, the molar conductivities of the sodium and the chloride ions, in aqueous solution at infinite dilution, are 50 and 70 S cm</w:t>
      </w:r>
      <w:r w:rsidRPr="00D96C0A">
        <w:rPr>
          <w:color w:val="auto"/>
          <w:vertAlign w:val="superscript"/>
        </w:rPr>
        <w:t>2</w:t>
      </w:r>
      <w:r w:rsidRPr="00D96C0A">
        <w:rPr>
          <w:color w:val="auto"/>
        </w:rPr>
        <w:t xml:space="preserve"> mol</w:t>
      </w:r>
      <w:r w:rsidRPr="00D96C0A">
        <w:rPr>
          <w:color w:val="auto"/>
          <w:vertAlign w:val="superscript"/>
        </w:rPr>
        <w:t>−1</w:t>
      </w:r>
      <w:r w:rsidRPr="00D96C0A">
        <w:rPr>
          <w:color w:val="auto"/>
        </w:rPr>
        <w:t>, respectively.</w:t>
      </w:r>
    </w:p>
    <w:p w14:paraId="15E9C97D" w14:textId="75A621A0" w:rsidR="00A07352" w:rsidRPr="00D96C0A" w:rsidRDefault="00A07352" w:rsidP="00D25423">
      <w:pPr>
        <w:pStyle w:val="ListParagraph"/>
        <w:numPr>
          <w:ilvl w:val="0"/>
          <w:numId w:val="4"/>
        </w:numPr>
        <w:rPr>
          <w:color w:val="auto"/>
        </w:rPr>
      </w:pPr>
      <w:r w:rsidRPr="00D96C0A">
        <w:rPr>
          <w:color w:val="auto"/>
        </w:rPr>
        <w:t xml:space="preserve">The relative permittivity, or dielectric constant, is simply a factor by which the permittivity of the substance is greater than the permittivity of free space. Think of it as a constant of proportionality rather than some parameter that is constant per se. For example, water has a relative permittivity of ~ 80 at room temperature when measured at relatively low frequencies, i.e. below 10 MHz. In other words, at frequencies that are sufficiently low to allow for the various polarization processes within the substance to respond within one cycle of the oscillating field. In the case of water, the polarization of the substance is dominated by the alignment of the water dipole with the applied field, with a smaller contribution from the formation of induced dipoles associated with the distortion of the electron cloud relative to the nucleus. Both processes are fast and so one can assume that the relative permittivity of an aqueous solution of electrolyte does not change over the frequencies accessible to the current TVIS technology, i.e., 10 Hz to 1 MHz.  </w:t>
      </w:r>
    </w:p>
    <w:p w14:paraId="44E385B8" w14:textId="77777777" w:rsidR="00A07352" w:rsidRPr="00D96C0A" w:rsidRDefault="00A07352" w:rsidP="00D25423">
      <w:pPr>
        <w:rPr>
          <w:color w:val="auto"/>
        </w:rPr>
      </w:pPr>
      <w:r w:rsidRPr="00D96C0A">
        <w:rPr>
          <w:color w:val="auto"/>
        </w:rPr>
        <w:t>For the extrinsic properties it is often convenient to express the geometry of an object as a rectangular prism, which is commonly deployed in theoretical descriptions of electrical properties, to describe the geometry of an object placed in between two parallel plate electrodes, may be defined by its length (</w:t>
      </w:r>
      <m:oMath>
        <m:r>
          <w:rPr>
            <w:rFonts w:ascii="Cambria Math" w:hAnsi="Cambria Math"/>
            <w:color w:val="auto"/>
            <w:szCs w:val="24"/>
          </w:rPr>
          <m:t>d</m:t>
        </m:r>
      </m:oMath>
      <w:r w:rsidRPr="00D96C0A">
        <w:rPr>
          <w:color w:val="auto"/>
        </w:rPr>
        <w:t>) and cross-sectional area (</w:t>
      </w:r>
      <m:oMath>
        <m:r>
          <w:rPr>
            <w:rFonts w:ascii="Cambria Math" w:hAnsi="Cambria Math"/>
            <w:color w:val="auto"/>
          </w:rPr>
          <m:t>A</m:t>
        </m:r>
      </m:oMath>
      <w:r w:rsidRPr="00D96C0A">
        <w:rPr>
          <w:color w:val="auto"/>
        </w:rPr>
        <w:t xml:space="preserve">). In more practical applications, the electrodes are invariably shaped as discs, owing to the relative simplicity of incorporating a disc within a suitable spacer for the purpose of creating a sample cell (see Section ??). </w:t>
      </w:r>
    </w:p>
    <w:p w14:paraId="678DBE5B" w14:textId="09580B3D" w:rsidR="00A07352" w:rsidRPr="00D96C0A" w:rsidRDefault="00A07352" w:rsidP="00D25423">
      <w:pPr>
        <w:rPr>
          <w:color w:val="auto"/>
        </w:rPr>
      </w:pPr>
      <w:r w:rsidRPr="00D96C0A">
        <w:rPr>
          <w:color w:val="auto"/>
        </w:rPr>
        <w:lastRenderedPageBreak/>
        <w:t>The resistance (</w:t>
      </w:r>
      <m:oMath>
        <m:r>
          <w:rPr>
            <w:rFonts w:ascii="Cambria Math" w:hAnsi="Cambria Math"/>
            <w:color w:val="auto"/>
            <w:szCs w:val="24"/>
          </w:rPr>
          <m:t>R</m:t>
        </m:r>
      </m:oMath>
      <w:r w:rsidRPr="00D96C0A">
        <w:rPr>
          <w:color w:val="auto"/>
        </w:rPr>
        <w:t>) and capacitance (</w:t>
      </w:r>
      <m:oMath>
        <m:r>
          <w:rPr>
            <w:rFonts w:ascii="Cambria Math" w:hAnsi="Cambria Math"/>
            <w:color w:val="auto"/>
          </w:rPr>
          <m:t>C</m:t>
        </m:r>
      </m:oMath>
      <w:r w:rsidRPr="00D96C0A">
        <w:rPr>
          <w:color w:val="auto"/>
        </w:rPr>
        <w:t xml:space="preserve">) of the object is then estimated from two quite simple expressions, which combine the intrinsic properties of </w:t>
      </w:r>
      <w:r w:rsidR="00672274" w:rsidRPr="00D96C0A">
        <w:rPr>
          <w:color w:val="auto"/>
        </w:rPr>
        <w:t>resistivity</w:t>
      </w:r>
      <w:r w:rsidRPr="00D96C0A">
        <w:rPr>
          <w:color w:val="auto"/>
        </w:rPr>
        <w:t xml:space="preserve"> (</w:t>
      </w:r>
      <m:oMath>
        <m:r>
          <w:rPr>
            <w:rFonts w:ascii="Cambria Math" w:hAnsi="Cambria Math"/>
            <w:color w:val="auto"/>
            <w:szCs w:val="24"/>
          </w:rPr>
          <m:t>ρ</m:t>
        </m:r>
      </m:oMath>
      <w:r w:rsidRPr="00D96C0A">
        <w:rPr>
          <w:color w:val="auto"/>
        </w:rPr>
        <w:t>) or relative permittivity (</w:t>
      </w:r>
      <m:oMath>
        <m:r>
          <w:rPr>
            <w:rFonts w:ascii="Cambria Math" w:hAnsi="Cambria Math"/>
            <w:color w:val="auto"/>
          </w:rPr>
          <m:t>ε</m:t>
        </m:r>
      </m:oMath>
      <w:r w:rsidRPr="00D96C0A">
        <w:rPr>
          <w:color w:val="auto"/>
        </w:rPr>
        <w:t>) respectively, with the extrinsic properties of geometry, i.e.</w:t>
      </w:r>
      <w:r w:rsidR="009741E7" w:rsidRPr="00D96C0A">
        <w:rPr>
          <w:color w:val="auto"/>
        </w:rPr>
        <w:t>,</w:t>
      </w:r>
      <w:r w:rsidRPr="00D96C0A">
        <w:rPr>
          <w:color w:val="auto"/>
        </w:rPr>
        <w:t xml:space="preserve"> length (</w:t>
      </w:r>
      <m:oMath>
        <m:r>
          <w:rPr>
            <w:rFonts w:ascii="Cambria Math" w:hAnsi="Cambria Math"/>
            <w:color w:val="auto"/>
            <w:szCs w:val="24"/>
          </w:rPr>
          <m:t>d</m:t>
        </m:r>
      </m:oMath>
      <w:r w:rsidRPr="00D96C0A">
        <w:rPr>
          <w:color w:val="auto"/>
        </w:rPr>
        <w:t>) and cross-sectional area (</w:t>
      </w:r>
      <m:oMath>
        <m:r>
          <w:rPr>
            <w:rFonts w:ascii="Cambria Math" w:hAnsi="Cambria Math"/>
            <w:color w:val="auto"/>
            <w:szCs w:val="24"/>
          </w:rPr>
          <m:t>A</m:t>
        </m:r>
      </m:oMath>
      <w:r w:rsidRPr="00D96C0A">
        <w:rPr>
          <w:color w:val="aut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974"/>
      </w:tblGrid>
      <w:tr w:rsidR="00D96C0A" w:rsidRPr="00D96C0A" w14:paraId="40BB487D" w14:textId="77777777" w:rsidTr="006B40F7">
        <w:tc>
          <w:tcPr>
            <w:tcW w:w="7797" w:type="dxa"/>
            <w:vAlign w:val="center"/>
          </w:tcPr>
          <w:p w14:paraId="5D5895A0" w14:textId="0A51AFE7" w:rsidR="00FF7380" w:rsidRPr="00D96C0A" w:rsidRDefault="00FF7380" w:rsidP="00007196">
            <w:pPr>
              <w:spacing w:before="0" w:line="240" w:lineRule="auto"/>
              <w:rPr>
                <w:color w:val="auto"/>
              </w:rPr>
            </w:pPr>
            <m:oMathPara>
              <m:oMath>
                <m:r>
                  <w:rPr>
                    <w:rFonts w:ascii="Cambria Math" w:hAnsi="Cambria Math"/>
                    <w:color w:val="auto"/>
                  </w:rPr>
                  <m:t>R</m:t>
                </m:r>
                <m:r>
                  <m:rPr>
                    <m:sty m:val="p"/>
                  </m:rPr>
                  <w:rPr>
                    <w:rFonts w:ascii="Cambria Math" w:hAnsi="Cambria Math"/>
                    <w:color w:val="auto"/>
                  </w:rPr>
                  <m:t>=</m:t>
                </m:r>
                <m:f>
                  <m:fPr>
                    <m:ctrlPr>
                      <w:rPr>
                        <w:rFonts w:ascii="Cambria Math" w:hAnsi="Cambria Math"/>
                        <w:color w:val="auto"/>
                      </w:rPr>
                    </m:ctrlPr>
                  </m:fPr>
                  <m:num>
                    <m:r>
                      <w:rPr>
                        <w:rFonts w:ascii="Cambria Math" w:hAnsi="Cambria Math"/>
                        <w:color w:val="auto"/>
                      </w:rPr>
                      <m:t>d</m:t>
                    </m:r>
                  </m:num>
                  <m:den>
                    <m:r>
                      <w:rPr>
                        <w:rFonts w:ascii="Cambria Math" w:hAnsi="Cambria Math"/>
                        <w:color w:val="auto"/>
                      </w:rPr>
                      <m:t>σA</m:t>
                    </m:r>
                  </m:den>
                </m:f>
                <m:r>
                  <m:rPr>
                    <m:sty m:val="p"/>
                  </m:rPr>
                  <w:rPr>
                    <w:rFonts w:ascii="Cambria Math" w:hAnsi="Cambria Math"/>
                    <w:color w:val="auto"/>
                  </w:rPr>
                  <m:t xml:space="preserve"> or </m:t>
                </m:r>
                <m:r>
                  <w:rPr>
                    <w:rFonts w:ascii="Cambria Math" w:hAnsi="Cambria Math"/>
                    <w:color w:val="auto"/>
                  </w:rPr>
                  <m:t>R</m:t>
                </m:r>
                <m:r>
                  <m:rPr>
                    <m:sty m:val="p"/>
                  </m:rPr>
                  <w:rPr>
                    <w:rFonts w:ascii="Cambria Math" w:hAnsi="Cambria Math"/>
                    <w:color w:val="auto"/>
                  </w:rPr>
                  <m:t>=</m:t>
                </m:r>
                <m:r>
                  <w:rPr>
                    <w:rFonts w:ascii="Cambria Math" w:hAnsi="Cambria Math"/>
                    <w:color w:val="auto"/>
                  </w:rPr>
                  <m:t>ρ</m:t>
                </m:r>
                <m:f>
                  <m:fPr>
                    <m:ctrlPr>
                      <w:rPr>
                        <w:rFonts w:ascii="Cambria Math" w:hAnsi="Cambria Math"/>
                        <w:color w:val="auto"/>
                      </w:rPr>
                    </m:ctrlPr>
                  </m:fPr>
                  <m:num>
                    <m:r>
                      <w:rPr>
                        <w:rFonts w:ascii="Cambria Math" w:hAnsi="Cambria Math"/>
                        <w:color w:val="auto"/>
                      </w:rPr>
                      <m:t>d</m:t>
                    </m:r>
                  </m:num>
                  <m:den>
                    <m:r>
                      <w:rPr>
                        <w:rFonts w:ascii="Cambria Math" w:hAnsi="Cambria Math"/>
                        <w:color w:val="auto"/>
                      </w:rPr>
                      <m:t>A</m:t>
                    </m:r>
                  </m:den>
                </m:f>
              </m:oMath>
            </m:oMathPara>
          </w:p>
          <w:p w14:paraId="16E79A03" w14:textId="7EEAA1E4" w:rsidR="00FF7380" w:rsidRPr="00D96C0A" w:rsidRDefault="00FF7380" w:rsidP="00007196">
            <w:pPr>
              <w:spacing w:before="0" w:line="240" w:lineRule="auto"/>
              <w:rPr>
                <w:color w:val="auto"/>
                <w:highlight w:val="yellow"/>
              </w:rPr>
            </w:pPr>
          </w:p>
        </w:tc>
        <w:tc>
          <w:tcPr>
            <w:tcW w:w="974" w:type="dxa"/>
            <w:vAlign w:val="center"/>
          </w:tcPr>
          <w:p w14:paraId="4E0C162B" w14:textId="42F6CC0E" w:rsidR="00FF7380" w:rsidRPr="00D96C0A" w:rsidRDefault="00FF7380" w:rsidP="00007196">
            <w:pPr>
              <w:spacing w:before="0" w:line="240" w:lineRule="auto"/>
              <w:rPr>
                <w:color w:val="auto"/>
              </w:rPr>
            </w:pPr>
            <w:bookmarkStart w:id="68" w:name="_Ref117317826"/>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46</w:t>
            </w:r>
            <w:r w:rsidRPr="00D96C0A">
              <w:rPr>
                <w:color w:val="auto"/>
              </w:rPr>
              <w:fldChar w:fldCharType="end"/>
            </w:r>
            <w:bookmarkEnd w:id="68"/>
          </w:p>
        </w:tc>
      </w:tr>
      <w:tr w:rsidR="00D96C0A" w:rsidRPr="00D96C0A" w14:paraId="18CCDE95" w14:textId="77777777" w:rsidTr="006B40F7">
        <w:tc>
          <w:tcPr>
            <w:tcW w:w="7797" w:type="dxa"/>
            <w:vAlign w:val="center"/>
          </w:tcPr>
          <w:p w14:paraId="65062687" w14:textId="20BAF5D9" w:rsidR="00FF7380" w:rsidRPr="00D96C0A" w:rsidRDefault="00FF7380" w:rsidP="00007196">
            <w:pPr>
              <w:spacing w:before="0" w:line="240" w:lineRule="auto"/>
              <w:rPr>
                <w:rFonts w:eastAsiaTheme="minorEastAsia"/>
                <w:color w:val="auto"/>
                <w:highlight w:val="yellow"/>
              </w:rPr>
            </w:pPr>
            <m:oMathPara>
              <m:oMath>
                <m:r>
                  <w:rPr>
                    <w:rFonts w:ascii="Cambria Math" w:hAnsi="Cambria Math"/>
                    <w:color w:val="auto"/>
                  </w:rPr>
                  <m:t>C</m:t>
                </m:r>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ε</m:t>
                    </m:r>
                    <m:r>
                      <m:rPr>
                        <m:sty m:val="p"/>
                      </m:rPr>
                      <w:rPr>
                        <w:rFonts w:ascii="Cambria Math" w:hAnsi="Cambria Math"/>
                        <w:color w:val="auto"/>
                      </w:rPr>
                      <m:t>.</m:t>
                    </m:r>
                    <m:r>
                      <w:rPr>
                        <w:rFonts w:ascii="Cambria Math" w:hAnsi="Cambria Math"/>
                        <w:color w:val="auto"/>
                      </w:rPr>
                      <m:t>ε</m:t>
                    </m:r>
                  </m:e>
                  <m:sub>
                    <m:r>
                      <m:rPr>
                        <m:sty m:val="p"/>
                      </m:rPr>
                      <w:rPr>
                        <w:rFonts w:ascii="Cambria Math" w:hAnsi="Cambria Math"/>
                        <w:color w:val="auto"/>
                      </w:rPr>
                      <m:t>o</m:t>
                    </m:r>
                  </m:sub>
                </m:sSub>
                <m:f>
                  <m:fPr>
                    <m:ctrlPr>
                      <w:rPr>
                        <w:rFonts w:ascii="Cambria Math" w:hAnsi="Cambria Math"/>
                        <w:color w:val="auto"/>
                      </w:rPr>
                    </m:ctrlPr>
                  </m:fPr>
                  <m:num>
                    <m:r>
                      <w:rPr>
                        <w:rFonts w:ascii="Cambria Math" w:hAnsi="Cambria Math"/>
                        <w:color w:val="auto"/>
                      </w:rPr>
                      <m:t>A</m:t>
                    </m:r>
                  </m:num>
                  <m:den>
                    <m:r>
                      <w:rPr>
                        <w:rFonts w:ascii="Cambria Math" w:hAnsi="Cambria Math"/>
                        <w:color w:val="auto"/>
                      </w:rPr>
                      <m:t>d</m:t>
                    </m:r>
                  </m:den>
                </m:f>
              </m:oMath>
            </m:oMathPara>
          </w:p>
        </w:tc>
        <w:tc>
          <w:tcPr>
            <w:tcW w:w="974" w:type="dxa"/>
            <w:vAlign w:val="center"/>
          </w:tcPr>
          <w:p w14:paraId="3800FBE9" w14:textId="4FBF1863" w:rsidR="00FF7380" w:rsidRPr="00D96C0A" w:rsidRDefault="00FF7380" w:rsidP="00007196">
            <w:pPr>
              <w:spacing w:before="0" w:line="240" w:lineRule="auto"/>
              <w:rPr>
                <w:color w:val="auto"/>
              </w:rPr>
            </w:pPr>
            <w:bookmarkStart w:id="69" w:name="_Ref117317831"/>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47</w:t>
            </w:r>
            <w:r w:rsidRPr="00D96C0A">
              <w:rPr>
                <w:color w:val="auto"/>
              </w:rPr>
              <w:fldChar w:fldCharType="end"/>
            </w:r>
            <w:bookmarkEnd w:id="69"/>
          </w:p>
        </w:tc>
      </w:tr>
    </w:tbl>
    <w:p w14:paraId="410E79D8" w14:textId="700E2ED1" w:rsidR="00A07352" w:rsidRPr="00D96C0A" w:rsidRDefault="00A07352" w:rsidP="00D25423">
      <w:pPr>
        <w:rPr>
          <w:color w:val="auto"/>
        </w:rPr>
      </w:pPr>
      <w:r w:rsidRPr="00D96C0A">
        <w:rPr>
          <w:color w:val="auto"/>
        </w:rPr>
        <w:t>Notice, that the resistance increases with the length of the object but decreases with the area</w:t>
      </w:r>
      <w:r w:rsidR="00094535" w:rsidRPr="00D96C0A">
        <w:rPr>
          <w:color w:val="auto"/>
        </w:rPr>
        <w:t xml:space="preserve"> </w:t>
      </w:r>
      <w:r w:rsidR="00094535" w:rsidRPr="00D96C0A">
        <w:rPr>
          <w:color w:val="auto"/>
          <w:highlight w:val="yellow"/>
        </w:rPr>
        <w:t>(</w:t>
      </w:r>
      <w:r w:rsidR="00710C91" w:rsidRPr="00D96C0A">
        <w:rPr>
          <w:color w:val="auto"/>
          <w:highlight w:val="yellow"/>
        </w:rPr>
        <w:fldChar w:fldCharType="begin"/>
      </w:r>
      <w:r w:rsidR="00710C91" w:rsidRPr="00D96C0A">
        <w:rPr>
          <w:color w:val="auto"/>
          <w:highlight w:val="yellow"/>
        </w:rPr>
        <w:instrText xml:space="preserve"> REF _Ref117317826 \h </w:instrText>
      </w:r>
      <w:r w:rsidR="00710C91" w:rsidRPr="00D96C0A">
        <w:rPr>
          <w:color w:val="auto"/>
          <w:highlight w:val="yellow"/>
        </w:rPr>
      </w:r>
      <w:r w:rsidR="00710C91" w:rsidRPr="00D96C0A">
        <w:rPr>
          <w:color w:val="auto"/>
          <w:highlight w:val="yellow"/>
        </w:rPr>
        <w:fldChar w:fldCharType="separate"/>
      </w:r>
      <w:r w:rsidR="00086057" w:rsidRPr="00D96C0A">
        <w:rPr>
          <w:color w:val="auto"/>
        </w:rPr>
        <w:t xml:space="preserve">Eq. </w:t>
      </w:r>
      <w:r w:rsidR="00086057" w:rsidRPr="00D96C0A">
        <w:rPr>
          <w:noProof/>
          <w:color w:val="auto"/>
        </w:rPr>
        <w:t>46</w:t>
      </w:r>
      <w:r w:rsidR="00710C91" w:rsidRPr="00D96C0A">
        <w:rPr>
          <w:color w:val="auto"/>
          <w:highlight w:val="yellow"/>
        </w:rPr>
        <w:fldChar w:fldCharType="end"/>
      </w:r>
      <w:r w:rsidR="00094535" w:rsidRPr="00D96C0A">
        <w:rPr>
          <w:color w:val="auto"/>
          <w:highlight w:val="yellow"/>
        </w:rPr>
        <w:t>)</w:t>
      </w:r>
      <w:r w:rsidRPr="00D96C0A">
        <w:rPr>
          <w:color w:val="auto"/>
        </w:rPr>
        <w:t xml:space="preserve"> whereas its vice versa for the capacitance, which decreases with the length of the object but increases with the area</w:t>
      </w:r>
      <w:r w:rsidR="00094535" w:rsidRPr="00D96C0A">
        <w:rPr>
          <w:color w:val="auto"/>
        </w:rPr>
        <w:t xml:space="preserve"> </w:t>
      </w:r>
      <w:r w:rsidR="00094535" w:rsidRPr="00D96C0A">
        <w:rPr>
          <w:color w:val="auto"/>
          <w:highlight w:val="yellow"/>
        </w:rPr>
        <w:t>(</w:t>
      </w:r>
      <w:r w:rsidR="00710C91" w:rsidRPr="00D96C0A">
        <w:rPr>
          <w:color w:val="auto"/>
          <w:highlight w:val="yellow"/>
        </w:rPr>
        <w:fldChar w:fldCharType="begin"/>
      </w:r>
      <w:r w:rsidR="00710C91" w:rsidRPr="00D96C0A">
        <w:rPr>
          <w:color w:val="auto"/>
          <w:highlight w:val="yellow"/>
        </w:rPr>
        <w:instrText xml:space="preserve"> REF _Ref117317831 \h </w:instrText>
      </w:r>
      <w:r w:rsidR="00710C91" w:rsidRPr="00D96C0A">
        <w:rPr>
          <w:color w:val="auto"/>
          <w:highlight w:val="yellow"/>
        </w:rPr>
      </w:r>
      <w:r w:rsidR="00710C91" w:rsidRPr="00D96C0A">
        <w:rPr>
          <w:color w:val="auto"/>
          <w:highlight w:val="yellow"/>
        </w:rPr>
        <w:fldChar w:fldCharType="separate"/>
      </w:r>
      <w:r w:rsidR="00086057" w:rsidRPr="00D96C0A">
        <w:rPr>
          <w:color w:val="auto"/>
        </w:rPr>
        <w:t xml:space="preserve">Eq. </w:t>
      </w:r>
      <w:r w:rsidR="00086057" w:rsidRPr="00D96C0A">
        <w:rPr>
          <w:noProof/>
          <w:color w:val="auto"/>
        </w:rPr>
        <w:t>47</w:t>
      </w:r>
      <w:r w:rsidR="00710C91" w:rsidRPr="00D96C0A">
        <w:rPr>
          <w:color w:val="auto"/>
          <w:highlight w:val="yellow"/>
        </w:rPr>
        <w:fldChar w:fldCharType="end"/>
      </w:r>
      <w:r w:rsidR="00094535" w:rsidRPr="00D96C0A">
        <w:rPr>
          <w:color w:val="auto"/>
          <w:highlight w:val="yellow"/>
        </w:rPr>
        <w:t>)</w:t>
      </w:r>
      <w:r w:rsidR="00094535" w:rsidRPr="00D96C0A">
        <w:rPr>
          <w:color w:val="auto"/>
        </w:rPr>
        <w:t>.</w:t>
      </w:r>
      <w:r w:rsidRPr="00D96C0A">
        <w:rPr>
          <w:color w:val="auto"/>
        </w:rPr>
        <w:t xml:space="preserve"> </w:t>
      </w:r>
    </w:p>
    <w:p w14:paraId="636525E3" w14:textId="268CEDF6" w:rsidR="00A07352" w:rsidRPr="00D96C0A" w:rsidRDefault="00A07352" w:rsidP="00D25423">
      <w:pPr>
        <w:rPr>
          <w:color w:val="auto"/>
        </w:rPr>
      </w:pPr>
      <w:r w:rsidRPr="00D96C0A">
        <w:rPr>
          <w:color w:val="auto"/>
        </w:rPr>
        <w:t xml:space="preserve">For reasons that will become clear (when we consider how impedance measurements are undertaken in practice) this ratio of </w:t>
      </w:r>
      <m:oMath>
        <m:f>
          <m:fPr>
            <m:type m:val="lin"/>
            <m:ctrlPr>
              <w:rPr>
                <w:rFonts w:ascii="Cambria Math" w:hAnsi="Cambria Math"/>
                <w:i/>
                <w:color w:val="auto"/>
              </w:rPr>
            </m:ctrlPr>
          </m:fPr>
          <m:num>
            <m:r>
              <w:rPr>
                <w:rFonts w:ascii="Cambria Math" w:hAnsi="Cambria Math"/>
                <w:color w:val="auto"/>
              </w:rPr>
              <m:t>d</m:t>
            </m:r>
          </m:num>
          <m:den>
            <m:r>
              <w:rPr>
                <w:rFonts w:ascii="Cambria Math" w:hAnsi="Cambria Math"/>
                <w:color w:val="auto"/>
              </w:rPr>
              <m:t>A</m:t>
            </m:r>
          </m:den>
        </m:f>
      </m:oMath>
      <w:r w:rsidRPr="00D96C0A">
        <w:rPr>
          <w:color w:val="auto"/>
        </w:rPr>
        <w:t xml:space="preserve"> or </w:t>
      </w:r>
      <m:oMath>
        <m:f>
          <m:fPr>
            <m:type m:val="lin"/>
            <m:ctrlPr>
              <w:rPr>
                <w:rFonts w:ascii="Cambria Math" w:hAnsi="Cambria Math"/>
                <w:i/>
                <w:color w:val="auto"/>
              </w:rPr>
            </m:ctrlPr>
          </m:fPr>
          <m:num>
            <m:r>
              <w:rPr>
                <w:rFonts w:ascii="Cambria Math" w:hAnsi="Cambria Math"/>
                <w:color w:val="auto"/>
              </w:rPr>
              <m:t>A</m:t>
            </m:r>
          </m:num>
          <m:den>
            <m:r>
              <w:rPr>
                <w:rFonts w:ascii="Cambria Math" w:hAnsi="Cambria Math"/>
                <w:color w:val="auto"/>
              </w:rPr>
              <m:t>d</m:t>
            </m:r>
          </m:den>
        </m:f>
      </m:oMath>
      <w:r w:rsidRPr="00D96C0A">
        <w:rPr>
          <w:color w:val="auto"/>
        </w:rPr>
        <w:t xml:space="preserve">, is called the cell </w:t>
      </w:r>
      <w:r w:rsidRPr="00D96C0A">
        <w:rPr>
          <w:b/>
          <w:color w:val="auto"/>
        </w:rPr>
        <w:t>constant</w:t>
      </w:r>
      <w:r w:rsidRPr="00D96C0A">
        <w:rPr>
          <w:color w:val="auto"/>
        </w:rPr>
        <w:t xml:space="preserve">. </w:t>
      </w:r>
      <w:r w:rsidR="003B21CA" w:rsidRPr="00D96C0A">
        <w:rPr>
          <w:color w:val="auto"/>
        </w:rPr>
        <w:t xml:space="preserve">If </w:t>
      </w:r>
      <w:r w:rsidRPr="00D96C0A">
        <w:rPr>
          <w:color w:val="auto"/>
        </w:rPr>
        <w:t xml:space="preserve">we were undertaking measurements of the capacitive properties of the substance under test then we would define our cell constant in terms of </w:t>
      </w:r>
      <m:oMath>
        <m:f>
          <m:fPr>
            <m:type m:val="lin"/>
            <m:ctrlPr>
              <w:rPr>
                <w:rFonts w:ascii="Cambria Math" w:hAnsi="Cambria Math"/>
                <w:i/>
                <w:color w:val="auto"/>
              </w:rPr>
            </m:ctrlPr>
          </m:fPr>
          <m:num>
            <m:r>
              <w:rPr>
                <w:rFonts w:ascii="Cambria Math" w:hAnsi="Cambria Math"/>
                <w:color w:val="auto"/>
              </w:rPr>
              <m:t>A</m:t>
            </m:r>
          </m:num>
          <m:den>
            <m:r>
              <w:rPr>
                <w:rFonts w:ascii="Cambria Math" w:hAnsi="Cambria Math"/>
                <w:color w:val="auto"/>
              </w:rPr>
              <m:t>d</m:t>
            </m:r>
          </m:den>
        </m:f>
      </m:oMath>
      <w:r w:rsidRPr="00D96C0A">
        <w:rPr>
          <w:color w:val="auto"/>
        </w:rPr>
        <w:t xml:space="preserve">, whereas if we were more concerned with the resistive properties of the object and design measurement cell according then we would define our cell constant in terms of </w:t>
      </w:r>
      <m:oMath>
        <m:f>
          <m:fPr>
            <m:type m:val="lin"/>
            <m:ctrlPr>
              <w:rPr>
                <w:rFonts w:ascii="Cambria Math" w:hAnsi="Cambria Math"/>
                <w:i/>
                <w:color w:val="auto"/>
              </w:rPr>
            </m:ctrlPr>
          </m:fPr>
          <m:num>
            <m:r>
              <w:rPr>
                <w:rFonts w:ascii="Cambria Math" w:hAnsi="Cambria Math"/>
                <w:color w:val="auto"/>
              </w:rPr>
              <m:t>d</m:t>
            </m:r>
          </m:num>
          <m:den>
            <m:r>
              <w:rPr>
                <w:rFonts w:ascii="Cambria Math" w:hAnsi="Cambria Math"/>
                <w:color w:val="auto"/>
              </w:rPr>
              <m:t>A</m:t>
            </m:r>
          </m:den>
        </m:f>
      </m:oMath>
      <w:r w:rsidRPr="00D96C0A">
        <w:rPr>
          <w:color w:val="auto"/>
        </w:rPr>
        <w:t>.</w:t>
      </w:r>
    </w:p>
    <w:p w14:paraId="0791C366" w14:textId="601293CD" w:rsidR="003B21CA" w:rsidRPr="00D96C0A" w:rsidRDefault="003B21CA" w:rsidP="00D25423">
      <w:pPr>
        <w:rPr>
          <w:color w:val="auto"/>
        </w:rPr>
      </w:pPr>
      <w:r w:rsidRPr="00D96C0A">
        <w:rPr>
          <w:color w:val="auto"/>
        </w:rPr>
        <w:t xml:space="preserve">The design of the measurement cell should favour the measurement of the target parameter. For example, if the aim is to measure the capacitance of the object then the cell would be designed with a large surface area relative to the distance between the electrodes, in order to </w:t>
      </w:r>
      <w:r w:rsidR="00201B60" w:rsidRPr="00D96C0A">
        <w:rPr>
          <w:color w:val="auto"/>
        </w:rPr>
        <w:t xml:space="preserve">increase the capacitance of the measurement system. </w:t>
      </w:r>
    </w:p>
    <w:p w14:paraId="3A6B6E2D" w14:textId="77777777" w:rsidR="00A07352" w:rsidRPr="00D96C0A" w:rsidRDefault="00A07352" w:rsidP="00D25423">
      <w:pPr>
        <w:rPr>
          <w:color w:val="auto"/>
        </w:rPr>
      </w:pPr>
      <w:r w:rsidRPr="00D96C0A">
        <w:rPr>
          <w:color w:val="auto"/>
        </w:rPr>
        <w:t xml:space="preserve">Take note that, throughout the above narrative and what follows, there is a clear difference between the term </w:t>
      </w:r>
      <w:r w:rsidRPr="00D96C0A">
        <w:rPr>
          <w:i/>
          <w:color w:val="auto"/>
        </w:rPr>
        <w:t>object</w:t>
      </w:r>
      <w:r w:rsidRPr="00D96C0A">
        <w:rPr>
          <w:color w:val="auto"/>
        </w:rPr>
        <w:t xml:space="preserve"> and the term </w:t>
      </w:r>
      <w:r w:rsidRPr="00D96C0A">
        <w:rPr>
          <w:i/>
          <w:color w:val="auto"/>
        </w:rPr>
        <w:t>substance</w:t>
      </w:r>
      <w:r w:rsidRPr="00D96C0A">
        <w:rPr>
          <w:color w:val="auto"/>
        </w:rPr>
        <w:t xml:space="preserve">. The object is the physical system that is being measured whereas the substance is the material from which the homogeneous object is made. When the impedance of the object is being described, then the various circuit elements of capacitance and resistance will be used, whereas when the impedance of the substance is being described then the various intrinsic electrical properties, of resistivity/conductivity and permittivity, will be used. </w:t>
      </w:r>
    </w:p>
    <w:p w14:paraId="3A95A03F" w14:textId="3F74D0AA" w:rsidR="00A07352" w:rsidRPr="00D96C0A" w:rsidRDefault="00A07352" w:rsidP="00D25423">
      <w:pPr>
        <w:rPr>
          <w:color w:val="auto"/>
        </w:rPr>
      </w:pPr>
      <w:r w:rsidRPr="00D96C0A">
        <w:rPr>
          <w:color w:val="auto"/>
        </w:rPr>
        <w:t>In some sense, this might also be one way in which to differentiate between the use of the term impedance spectroscopy from dielectric spectroscopy. When applying interpretations of electrical properties, we could use lumped circuit elements to describe the object, in our concept of impedance spectroscopy, whereas we would account for the cell constant in the measurement and use relative permittivity (i.e., dielectric constant) and conductivity to describe the substance, in our concept of dielectric spectroscopy.</w:t>
      </w:r>
    </w:p>
    <w:p w14:paraId="185723D5" w14:textId="77777777" w:rsidR="00075FA4" w:rsidRPr="00D96C0A" w:rsidRDefault="00075FA4">
      <w:pPr>
        <w:spacing w:before="0" w:line="259" w:lineRule="auto"/>
        <w:jc w:val="left"/>
        <w:rPr>
          <w:rFonts w:asciiTheme="majorHAnsi" w:eastAsiaTheme="majorEastAsia" w:hAnsiTheme="majorHAnsi" w:cstheme="majorBidi"/>
          <w:b/>
          <w:bCs/>
          <w:color w:val="auto"/>
          <w:sz w:val="26"/>
          <w:szCs w:val="26"/>
        </w:rPr>
      </w:pPr>
      <w:bookmarkStart w:id="70" w:name="_Toc117422456"/>
      <w:r w:rsidRPr="00D96C0A">
        <w:rPr>
          <w:color w:val="auto"/>
        </w:rPr>
        <w:br w:type="page"/>
      </w:r>
    </w:p>
    <w:p w14:paraId="280FA1A7" w14:textId="10EABCBC" w:rsidR="00A00223" w:rsidRPr="00D96C0A" w:rsidRDefault="00A00223" w:rsidP="00A00223">
      <w:pPr>
        <w:pStyle w:val="Heading2"/>
        <w:rPr>
          <w:color w:val="auto"/>
        </w:rPr>
      </w:pPr>
      <w:r w:rsidRPr="00D96C0A">
        <w:rPr>
          <w:color w:val="auto"/>
        </w:rPr>
        <w:lastRenderedPageBreak/>
        <w:t>The measurement of impedance</w:t>
      </w:r>
      <w:bookmarkEnd w:id="70"/>
    </w:p>
    <w:p w14:paraId="7AB95E41" w14:textId="77777777" w:rsidR="00A00223" w:rsidRPr="00D96C0A" w:rsidRDefault="00A00223" w:rsidP="00A00223">
      <w:pPr>
        <w:rPr>
          <w:color w:val="auto"/>
        </w:rPr>
      </w:pPr>
      <w:r w:rsidRPr="00D96C0A">
        <w:rPr>
          <w:color w:val="auto"/>
        </w:rPr>
        <w:t>All impedance measurements require an electrode system coupled to some form of measuring instrument, which can be either</w:t>
      </w:r>
    </w:p>
    <w:p w14:paraId="3461D49B" w14:textId="77777777" w:rsidR="00A00223" w:rsidRPr="00D96C0A" w:rsidRDefault="00A00223" w:rsidP="00A00223">
      <w:pPr>
        <w:pStyle w:val="ListParagraph"/>
        <w:numPr>
          <w:ilvl w:val="0"/>
          <w:numId w:val="29"/>
        </w:numPr>
        <w:rPr>
          <w:color w:val="auto"/>
        </w:rPr>
      </w:pPr>
      <w:r w:rsidRPr="00D96C0A">
        <w:rPr>
          <w:color w:val="auto"/>
        </w:rPr>
        <w:t>an impedance analyser, bridge or LCR meter (if only one or a few discrete excitation frequencies are available), or</w:t>
      </w:r>
    </w:p>
    <w:p w14:paraId="282614DA" w14:textId="77777777" w:rsidR="00A00223" w:rsidRPr="00D96C0A" w:rsidRDefault="00A00223" w:rsidP="00A00223">
      <w:pPr>
        <w:pStyle w:val="ListParagraph"/>
        <w:numPr>
          <w:ilvl w:val="0"/>
          <w:numId w:val="29"/>
        </w:numPr>
        <w:rPr>
          <w:color w:val="auto"/>
        </w:rPr>
      </w:pPr>
      <w:r w:rsidRPr="00D96C0A">
        <w:rPr>
          <w:color w:val="auto"/>
        </w:rPr>
        <w:t xml:space="preserve">an impedance spectrometer, if multiple frequencies over a wide range of frequencies, are available. </w:t>
      </w:r>
    </w:p>
    <w:p w14:paraId="57FAC12A" w14:textId="7B3CCECF" w:rsidR="00A00223" w:rsidRPr="00D96C0A" w:rsidRDefault="00A00223" w:rsidP="00A00223">
      <w:pPr>
        <w:rPr>
          <w:color w:val="auto"/>
        </w:rPr>
      </w:pPr>
      <w:r w:rsidRPr="00D96C0A">
        <w:rPr>
          <w:color w:val="auto"/>
        </w:rPr>
        <w:t xml:space="preserve">The electrode system is usually based on a pair of electrodes which are placed close to, but usually in direct contact with the object under test. For the measurement of dielectric, as opposed to conductive properties, these electrodes are usually made from gold-plated metal plates whose area is large relative to the separation of the electrodes. The cell constant referred to in </w:t>
      </w:r>
      <w:r w:rsidRPr="00D96C0A">
        <w:rPr>
          <w:color w:val="auto"/>
          <w:highlight w:val="yellow"/>
        </w:rPr>
        <w:fldChar w:fldCharType="begin"/>
      </w:r>
      <w:r w:rsidRPr="00D96C0A">
        <w:rPr>
          <w:color w:val="auto"/>
          <w:highlight w:val="yellow"/>
        </w:rPr>
        <w:instrText xml:space="preserve"> REF _Ref117317831 \h </w:instrText>
      </w:r>
      <w:r w:rsidRPr="00D96C0A">
        <w:rPr>
          <w:color w:val="auto"/>
          <w:highlight w:val="yellow"/>
        </w:rPr>
      </w:r>
      <w:r w:rsidRPr="00D96C0A">
        <w:rPr>
          <w:color w:val="auto"/>
          <w:highlight w:val="yellow"/>
        </w:rPr>
        <w:fldChar w:fldCharType="separate"/>
      </w:r>
      <w:r w:rsidR="00086057" w:rsidRPr="00D96C0A">
        <w:rPr>
          <w:color w:val="auto"/>
        </w:rPr>
        <w:t xml:space="preserve">Eq. </w:t>
      </w:r>
      <w:r w:rsidR="00086057" w:rsidRPr="00D96C0A">
        <w:rPr>
          <w:noProof/>
          <w:color w:val="auto"/>
        </w:rPr>
        <w:t>47</w:t>
      </w:r>
      <w:r w:rsidRPr="00D96C0A">
        <w:rPr>
          <w:color w:val="auto"/>
          <w:highlight w:val="yellow"/>
        </w:rPr>
        <w:fldChar w:fldCharType="end"/>
      </w:r>
      <w:r w:rsidRPr="00D96C0A">
        <w:rPr>
          <w:color w:val="auto"/>
        </w:rPr>
        <w:t xml:space="preserve"> is therefore in favour of capacitance measurements, as opposed to resistance measurements, in which distance between the electrodes is more advantageous than having a large area electrode. The gold plate ensures that any electrochemical processes are supressed, owing to the relatively inert characteristic of the material.</w:t>
      </w:r>
    </w:p>
    <w:p w14:paraId="49D15D85" w14:textId="77777777" w:rsidR="00A00223" w:rsidRPr="00D96C0A" w:rsidRDefault="00A00223" w:rsidP="00A00223">
      <w:pPr>
        <w:rPr>
          <w:color w:val="auto"/>
        </w:rPr>
      </w:pPr>
      <w:r w:rsidRPr="00D96C0A">
        <w:rPr>
          <w:color w:val="auto"/>
        </w:rPr>
        <w:t>In terms of the electrode design, it’s also more convenient to use circular electrodes as opposed to rectangular as its easier to produce a cylindrical sample cell (e.g., using a lathe to shape the inner and outer diameter of the cell) in which the electrodes are embedded. The only remaining concerns are:</w:t>
      </w:r>
    </w:p>
    <w:p w14:paraId="7FFD9B6B" w14:textId="77777777" w:rsidR="00A00223" w:rsidRPr="00D96C0A" w:rsidRDefault="00A00223" w:rsidP="00A00223">
      <w:pPr>
        <w:pStyle w:val="ListParagraph"/>
        <w:numPr>
          <w:ilvl w:val="0"/>
          <w:numId w:val="28"/>
        </w:numPr>
        <w:rPr>
          <w:color w:val="auto"/>
        </w:rPr>
      </w:pPr>
      <w:r w:rsidRPr="00D96C0A">
        <w:rPr>
          <w:color w:val="auto"/>
        </w:rPr>
        <w:t xml:space="preserve">how to ensure that the sample cell can hold a liquid, </w:t>
      </w:r>
    </w:p>
    <w:p w14:paraId="3F404B7C" w14:textId="77777777" w:rsidR="00A00223" w:rsidRPr="00D96C0A" w:rsidRDefault="00A00223" w:rsidP="00A00223">
      <w:pPr>
        <w:pStyle w:val="ListParagraph"/>
        <w:numPr>
          <w:ilvl w:val="0"/>
          <w:numId w:val="28"/>
        </w:numPr>
        <w:rPr>
          <w:color w:val="auto"/>
        </w:rPr>
      </w:pPr>
      <w:r w:rsidRPr="00D96C0A">
        <w:rPr>
          <w:color w:val="auto"/>
        </w:rPr>
        <w:t xml:space="preserve">how to fill the space between the electrodes (without trapping air), and </w:t>
      </w:r>
    </w:p>
    <w:p w14:paraId="209CB861" w14:textId="77777777" w:rsidR="00A00223" w:rsidRPr="00D96C0A" w:rsidRDefault="00A00223" w:rsidP="00A00223">
      <w:pPr>
        <w:pStyle w:val="ListParagraph"/>
        <w:numPr>
          <w:ilvl w:val="0"/>
          <w:numId w:val="28"/>
        </w:numPr>
        <w:rPr>
          <w:color w:val="auto"/>
        </w:rPr>
      </w:pPr>
      <w:r w:rsidRPr="00D96C0A">
        <w:rPr>
          <w:color w:val="auto"/>
        </w:rPr>
        <w:t>how to allow for any expansion or contraction of the substance, with change to density that results from altering the temperature and/or in state (e.g., from liquid water to ice).</w:t>
      </w:r>
    </w:p>
    <w:p w14:paraId="375A1D08" w14:textId="77777777" w:rsidR="00A00223" w:rsidRPr="00D96C0A" w:rsidRDefault="00A00223" w:rsidP="00A00223">
      <w:pPr>
        <w:rPr>
          <w:color w:val="auto"/>
        </w:rPr>
      </w:pPr>
      <w:r w:rsidRPr="00D96C0A">
        <w:rPr>
          <w:color w:val="auto"/>
        </w:rPr>
        <w:t xml:space="preserve">A potential difference is created by biasing the electrodes with the oscillating voltage, and then recording the current that flows around the circuit as a result of the applied voltage (as described in the earlier Section ). Once the phasors of voltage and current are known then the impedance of object is determined from the relationships between the two phasors, i.e., where the ratio of </w:t>
      </w:r>
      <w:r w:rsidRPr="00D96C0A">
        <w:rPr>
          <w:i/>
          <w:color w:val="auto"/>
        </w:rPr>
        <w:t>rms</w:t>
      </w:r>
      <w:r w:rsidRPr="00D96C0A">
        <w:rPr>
          <w:color w:val="auto"/>
        </w:rPr>
        <w:t xml:space="preserve"> voltage to </w:t>
      </w:r>
      <w:r w:rsidRPr="00D96C0A">
        <w:rPr>
          <w:i/>
          <w:color w:val="auto"/>
        </w:rPr>
        <w:t>rms</w:t>
      </w:r>
      <w:r w:rsidRPr="00D96C0A">
        <w:rPr>
          <w:color w:val="auto"/>
        </w:rPr>
        <w:t xml:space="preserve"> current gives the impedance magnitude (</w:t>
      </w:r>
      <m:oMath>
        <m:d>
          <m:dPr>
            <m:begChr m:val="|"/>
            <m:endChr m:val="|"/>
            <m:ctrlPr>
              <w:rPr>
                <w:rFonts w:ascii="Cambria Math" w:hAnsi="Cambria Math"/>
                <w:i/>
                <w:color w:val="auto"/>
              </w:rPr>
            </m:ctrlPr>
          </m:dPr>
          <m:e>
            <m:r>
              <m:rPr>
                <m:sty m:val="b"/>
              </m:rPr>
              <w:rPr>
                <w:rFonts w:ascii="Cambria Math" w:hAnsi="Cambria Math"/>
                <w:color w:val="auto"/>
              </w:rPr>
              <m:t>Z</m:t>
            </m:r>
          </m:e>
        </m:d>
      </m:oMath>
      <w:r w:rsidRPr="00D96C0A">
        <w:rPr>
          <w:color w:val="auto"/>
        </w:rPr>
        <w:t>), and the phase difference between the voltage and current gives the impedance phase angle (</w:t>
      </w:r>
      <m:oMath>
        <m:r>
          <w:rPr>
            <w:rFonts w:ascii="Cambria Math" w:hAnsi="Cambria Math"/>
            <w:color w:val="auto"/>
          </w:rPr>
          <m:t>θ</m:t>
        </m:r>
      </m:oMath>
      <w:r w:rsidRPr="00D96C0A">
        <w:rPr>
          <w:color w:val="auto"/>
        </w:rPr>
        <w:t>).</w:t>
      </w:r>
    </w:p>
    <w:p w14:paraId="3F42883C" w14:textId="77777777" w:rsidR="00075FA4" w:rsidRPr="00D96C0A" w:rsidRDefault="00075FA4">
      <w:pPr>
        <w:spacing w:before="0" w:line="259" w:lineRule="auto"/>
        <w:jc w:val="left"/>
        <w:rPr>
          <w:rFonts w:asciiTheme="majorHAnsi" w:eastAsiaTheme="majorEastAsia" w:hAnsiTheme="majorHAnsi" w:cstheme="majorBidi"/>
          <w:b/>
          <w:bCs/>
          <w:color w:val="auto"/>
          <w:sz w:val="26"/>
          <w:szCs w:val="26"/>
        </w:rPr>
      </w:pPr>
      <w:bookmarkStart w:id="71" w:name="_Toc117422457"/>
      <w:r w:rsidRPr="00D96C0A">
        <w:rPr>
          <w:color w:val="auto"/>
        </w:rPr>
        <w:br w:type="page"/>
      </w:r>
    </w:p>
    <w:p w14:paraId="600A61AE" w14:textId="68AC90F9" w:rsidR="00A00223" w:rsidRPr="00D96C0A" w:rsidRDefault="00A00223" w:rsidP="00A00223">
      <w:pPr>
        <w:pStyle w:val="Heading2"/>
        <w:rPr>
          <w:color w:val="auto"/>
        </w:rPr>
      </w:pPr>
      <w:r w:rsidRPr="00D96C0A">
        <w:rPr>
          <w:color w:val="auto"/>
        </w:rPr>
        <w:lastRenderedPageBreak/>
        <w:t>Fundamental electrical circuit components</w:t>
      </w:r>
      <w:bookmarkEnd w:id="71"/>
    </w:p>
    <w:p w14:paraId="09523B10" w14:textId="45EC57B6" w:rsidR="00A00223" w:rsidRPr="00D96C0A" w:rsidRDefault="00A00223" w:rsidP="00A00223">
      <w:pPr>
        <w:rPr>
          <w:color w:val="auto"/>
        </w:rPr>
      </w:pPr>
      <w:r w:rsidRPr="00D96C0A">
        <w:rPr>
          <w:color w:val="auto"/>
        </w:rPr>
        <w:t>The electrical characteristics of a number of simple substances which define its overall impedance can be divided into elements, each represented by the lumped circuit components of a resistor, capacitor, and inductor, etc (</w:t>
      </w:r>
      <w:r w:rsidRPr="00D96C0A">
        <w:rPr>
          <w:b/>
          <w:color w:val="auto"/>
        </w:rPr>
        <w:fldChar w:fldCharType="begin"/>
      </w:r>
      <w:r w:rsidRPr="00D96C0A">
        <w:rPr>
          <w:b/>
          <w:color w:val="auto"/>
        </w:rPr>
        <w:instrText xml:space="preserve"> REF _Ref108716732 \h  \* MERGEFORMAT </w:instrText>
      </w:r>
      <w:r w:rsidRPr="00D96C0A">
        <w:rPr>
          <w:b/>
          <w:color w:val="auto"/>
        </w:rPr>
      </w:r>
      <w:r w:rsidRPr="00D96C0A">
        <w:rPr>
          <w:b/>
          <w:color w:val="auto"/>
        </w:rPr>
        <w:fldChar w:fldCharType="separate"/>
      </w:r>
      <w:r w:rsidR="00086057" w:rsidRPr="00D96C0A">
        <w:rPr>
          <w:b/>
          <w:color w:val="auto"/>
        </w:rPr>
        <w:t xml:space="preserve">Table </w:t>
      </w:r>
      <w:r w:rsidR="00086057" w:rsidRPr="00D96C0A">
        <w:rPr>
          <w:b/>
          <w:noProof/>
          <w:color w:val="auto"/>
        </w:rPr>
        <w:t>2</w:t>
      </w:r>
      <w:r w:rsidRPr="00D96C0A">
        <w:rPr>
          <w:b/>
          <w:color w:val="auto"/>
        </w:rPr>
        <w:fldChar w:fldCharType="end"/>
      </w:r>
      <w:r w:rsidRPr="00D96C0A">
        <w:rPr>
          <w:color w:val="auto"/>
        </w:rPr>
        <w:t>). For example, a metal wire will have a small resistance (hence electrical charge passes easily through the material) and possibly some inductance, if made from a ferromagnetic material; Whereas a simple non-polar liquid such as hexane will have a very high electrical resistance, hence does not allow for the passage of charge, but instead has a capacity to store electrical charge.</w:t>
      </w:r>
    </w:p>
    <w:p w14:paraId="32B0890A" w14:textId="77777777" w:rsidR="00A00223" w:rsidRPr="00D96C0A" w:rsidRDefault="00A00223" w:rsidP="00A00223">
      <w:pPr>
        <w:rPr>
          <w:color w:val="auto"/>
        </w:rPr>
      </w:pPr>
      <w:r w:rsidRPr="00D96C0A">
        <w:rPr>
          <w:color w:val="auto"/>
        </w:rPr>
        <w:t>From a cursory glance at the equations that define each element, one can see that the majority include the frequency (</w:t>
      </w:r>
      <m:oMath>
        <m:r>
          <w:rPr>
            <w:rFonts w:ascii="Cambria Math" w:hAnsi="Cambria Math"/>
            <w:color w:val="auto"/>
            <w:szCs w:val="24"/>
          </w:rPr>
          <m:t>ω</m:t>
        </m:r>
      </m:oMath>
      <w:r w:rsidRPr="00D96C0A">
        <w:rPr>
          <w:color w:val="auto"/>
        </w:rPr>
        <w:t>) of the applied sinusoidal voltage, indicating that impedance is a frequency dependent parameter. The exception is the resistance (R). Also given in table are the equivalent expressions for the admittance of each object (which is essentially the inverse of each impedance).</w:t>
      </w:r>
    </w:p>
    <w:p w14:paraId="39860F43" w14:textId="6F9F0B8B" w:rsidR="00A00223" w:rsidRPr="00D96C0A" w:rsidRDefault="00A00223" w:rsidP="00A00223">
      <w:pPr>
        <w:pStyle w:val="Caption"/>
        <w:rPr>
          <w:color w:val="auto"/>
        </w:rPr>
      </w:pPr>
      <w:bookmarkStart w:id="72" w:name="_Ref108716732"/>
      <w:bookmarkStart w:id="73" w:name="_Toc108706340"/>
      <w:bookmarkStart w:id="74" w:name="_Toc117422607"/>
      <w:r w:rsidRPr="00D96C0A">
        <w:rPr>
          <w:color w:val="auto"/>
        </w:rPr>
        <w:t xml:space="preserve">Table </w:t>
      </w:r>
      <w:r w:rsidRPr="00D96C0A">
        <w:rPr>
          <w:color w:val="auto"/>
        </w:rPr>
        <w:fldChar w:fldCharType="begin"/>
      </w:r>
      <w:r w:rsidRPr="00D96C0A">
        <w:rPr>
          <w:color w:val="auto"/>
        </w:rPr>
        <w:instrText>SEQ Table \* ARABIC</w:instrText>
      </w:r>
      <w:r w:rsidRPr="00D96C0A">
        <w:rPr>
          <w:color w:val="auto"/>
        </w:rPr>
        <w:fldChar w:fldCharType="separate"/>
      </w:r>
      <w:r w:rsidR="00086057" w:rsidRPr="00D96C0A">
        <w:rPr>
          <w:noProof/>
          <w:color w:val="auto"/>
        </w:rPr>
        <w:t>2</w:t>
      </w:r>
      <w:r w:rsidRPr="00D96C0A">
        <w:rPr>
          <w:color w:val="auto"/>
        </w:rPr>
        <w:fldChar w:fldCharType="end"/>
      </w:r>
      <w:bookmarkEnd w:id="72"/>
      <w:r w:rsidRPr="00D96C0A">
        <w:rPr>
          <w:color w:val="auto"/>
        </w:rPr>
        <w:t xml:space="preserve"> Fundamental electrical elements and related impedances</w:t>
      </w:r>
      <w:bookmarkEnd w:id="73"/>
      <w:r w:rsidRPr="00D96C0A">
        <w:rPr>
          <w:color w:val="auto"/>
        </w:rPr>
        <w:t xml:space="preserve"> and admittances</w:t>
      </w:r>
      <w:bookmarkEnd w:id="74"/>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92"/>
        <w:gridCol w:w="1342"/>
        <w:gridCol w:w="1342"/>
        <w:gridCol w:w="1342"/>
      </w:tblGrid>
      <w:tr w:rsidR="00D96C0A" w:rsidRPr="00D96C0A" w14:paraId="230DF905" w14:textId="77777777" w:rsidTr="00A55EB3">
        <w:trPr>
          <w:jc w:val="center"/>
        </w:trPr>
        <w:tc>
          <w:tcPr>
            <w:tcW w:w="0" w:type="auto"/>
          </w:tcPr>
          <w:p w14:paraId="670453E1" w14:textId="77777777" w:rsidR="00A00223" w:rsidRPr="00D96C0A" w:rsidRDefault="00A00223" w:rsidP="00A55EB3">
            <w:pPr>
              <w:pStyle w:val="Excel"/>
              <w:keepNext/>
              <w:keepLines/>
              <w:rPr>
                <w:b/>
                <w:bCs/>
                <w:color w:val="auto"/>
              </w:rPr>
            </w:pPr>
            <w:bookmarkStart w:id="75" w:name="_Hlk107512366"/>
            <w:r w:rsidRPr="00D96C0A">
              <w:rPr>
                <w:b/>
                <w:bCs/>
                <w:color w:val="auto"/>
              </w:rPr>
              <w:t>Elements</w:t>
            </w:r>
          </w:p>
        </w:tc>
        <w:tc>
          <w:tcPr>
            <w:tcW w:w="1342" w:type="dxa"/>
          </w:tcPr>
          <w:p w14:paraId="2C12D713" w14:textId="77777777" w:rsidR="00A00223" w:rsidRPr="00D96C0A" w:rsidRDefault="00A00223" w:rsidP="00A55EB3">
            <w:pPr>
              <w:pStyle w:val="Excel"/>
              <w:keepNext/>
              <w:keepLines/>
              <w:jc w:val="center"/>
              <w:rPr>
                <w:b/>
                <w:bCs/>
                <w:color w:val="auto"/>
              </w:rPr>
            </w:pPr>
            <w:r w:rsidRPr="00D96C0A">
              <w:rPr>
                <w:b/>
                <w:bCs/>
                <w:color w:val="auto"/>
              </w:rPr>
              <w:t>Symbols</w:t>
            </w:r>
          </w:p>
        </w:tc>
        <w:tc>
          <w:tcPr>
            <w:tcW w:w="1342" w:type="dxa"/>
          </w:tcPr>
          <w:p w14:paraId="69D1C2CD" w14:textId="77777777" w:rsidR="00A00223" w:rsidRPr="00D96C0A" w:rsidRDefault="00A00223" w:rsidP="00A55EB3">
            <w:pPr>
              <w:pStyle w:val="Excel"/>
              <w:keepNext/>
              <w:keepLines/>
              <w:jc w:val="center"/>
              <w:rPr>
                <w:b/>
                <w:bCs/>
                <w:color w:val="auto"/>
              </w:rPr>
            </w:pPr>
            <w:r w:rsidRPr="00D96C0A">
              <w:rPr>
                <w:b/>
                <w:bCs/>
                <w:color w:val="auto"/>
              </w:rPr>
              <w:t>Impedance</w:t>
            </w:r>
          </w:p>
        </w:tc>
        <w:tc>
          <w:tcPr>
            <w:tcW w:w="1342" w:type="dxa"/>
          </w:tcPr>
          <w:p w14:paraId="2F2B1694" w14:textId="77777777" w:rsidR="00A00223" w:rsidRPr="00D96C0A" w:rsidRDefault="00A00223" w:rsidP="00A55EB3">
            <w:pPr>
              <w:pStyle w:val="Excel"/>
              <w:keepNext/>
              <w:keepLines/>
              <w:jc w:val="center"/>
              <w:rPr>
                <w:b/>
                <w:bCs/>
                <w:color w:val="auto"/>
              </w:rPr>
            </w:pPr>
            <w:r w:rsidRPr="00D96C0A">
              <w:rPr>
                <w:b/>
                <w:bCs/>
                <w:color w:val="auto"/>
              </w:rPr>
              <w:t>Admittance</w:t>
            </w:r>
          </w:p>
        </w:tc>
      </w:tr>
      <w:tr w:rsidR="00D96C0A" w:rsidRPr="00D96C0A" w14:paraId="44B31138" w14:textId="77777777" w:rsidTr="00A55EB3">
        <w:trPr>
          <w:jc w:val="center"/>
        </w:trPr>
        <w:tc>
          <w:tcPr>
            <w:tcW w:w="0" w:type="auto"/>
            <w:vAlign w:val="center"/>
          </w:tcPr>
          <w:p w14:paraId="6A16F2B4" w14:textId="77777777" w:rsidR="00A00223" w:rsidRPr="00D96C0A" w:rsidRDefault="00A00223" w:rsidP="00A55EB3">
            <w:pPr>
              <w:pStyle w:val="Excel"/>
              <w:keepNext/>
              <w:keepLines/>
              <w:rPr>
                <w:color w:val="auto"/>
              </w:rPr>
            </w:pPr>
            <w:r w:rsidRPr="00D96C0A">
              <w:rPr>
                <w:rFonts w:cs="Times New Roman"/>
                <w:color w:val="auto"/>
                <w:szCs w:val="24"/>
              </w:rPr>
              <w:t>Resistor</w:t>
            </w:r>
          </w:p>
        </w:tc>
        <w:tc>
          <w:tcPr>
            <w:tcW w:w="1342" w:type="dxa"/>
            <w:vAlign w:val="center"/>
          </w:tcPr>
          <w:p w14:paraId="0D69E4F2" w14:textId="77777777" w:rsidR="00A00223" w:rsidRPr="00D96C0A" w:rsidRDefault="00A00223" w:rsidP="00A55EB3">
            <w:pPr>
              <w:pStyle w:val="Excel"/>
              <w:keepNext/>
              <w:keepLines/>
              <w:jc w:val="center"/>
              <w:rPr>
                <w:color w:val="auto"/>
              </w:rPr>
            </w:pPr>
            <w:r w:rsidRPr="00D96C0A">
              <w:rPr>
                <w:rFonts w:cs="Times New Roman"/>
                <w:color w:val="auto"/>
                <w:szCs w:val="24"/>
              </w:rPr>
              <w:t>R</w:t>
            </w:r>
          </w:p>
        </w:tc>
        <w:tc>
          <w:tcPr>
            <w:tcW w:w="1342" w:type="dxa"/>
            <w:vAlign w:val="center"/>
          </w:tcPr>
          <w:p w14:paraId="3280CD90" w14:textId="77777777" w:rsidR="00A00223" w:rsidRPr="00D96C0A" w:rsidRDefault="00A00223" w:rsidP="00A55EB3">
            <w:pPr>
              <w:pStyle w:val="Excel"/>
              <w:keepNext/>
              <w:keepLines/>
              <w:jc w:val="center"/>
              <w:rPr>
                <w:rFonts w:cs="Times New Roman"/>
                <w:i/>
                <w:color w:val="auto"/>
                <w:szCs w:val="24"/>
              </w:rPr>
            </w:pPr>
            <w:r w:rsidRPr="00D96C0A">
              <w:rPr>
                <w:rFonts w:cs="Times New Roman"/>
                <w:i/>
                <w:color w:val="auto"/>
                <w:szCs w:val="24"/>
              </w:rPr>
              <w:t>R</w:t>
            </w:r>
          </w:p>
        </w:tc>
        <w:tc>
          <w:tcPr>
            <w:tcW w:w="1342" w:type="dxa"/>
            <w:vAlign w:val="center"/>
          </w:tcPr>
          <w:p w14:paraId="125AE941" w14:textId="77777777" w:rsidR="00A00223" w:rsidRPr="00D96C0A" w:rsidRDefault="006165AD" w:rsidP="00A55EB3">
            <w:pPr>
              <w:pStyle w:val="Excel"/>
              <w:keepNext/>
              <w:keepLines/>
              <w:jc w:val="center"/>
              <w:rPr>
                <w:color w:val="auto"/>
              </w:rPr>
            </w:pPr>
            <m:oMathPara>
              <m:oMath>
                <m:f>
                  <m:fPr>
                    <m:ctrlPr>
                      <w:rPr>
                        <w:rFonts w:ascii="Cambria Math" w:hAnsi="Cambria Math" w:cs="Times New Roman"/>
                        <w:i/>
                        <w:color w:val="auto"/>
                        <w:szCs w:val="24"/>
                      </w:rPr>
                    </m:ctrlPr>
                  </m:fPr>
                  <m:num>
                    <m:r>
                      <w:rPr>
                        <w:rFonts w:ascii="Cambria Math" w:hAnsi="Cambria Math" w:cs="Times New Roman"/>
                        <w:color w:val="auto"/>
                        <w:szCs w:val="24"/>
                      </w:rPr>
                      <m:t>1</m:t>
                    </m:r>
                  </m:num>
                  <m:den>
                    <m:r>
                      <w:rPr>
                        <w:rFonts w:ascii="Cambria Math" w:hAnsi="Cambria Math" w:cs="Times New Roman"/>
                        <w:color w:val="auto"/>
                        <w:szCs w:val="24"/>
                      </w:rPr>
                      <m:t>R</m:t>
                    </m:r>
                  </m:den>
                </m:f>
              </m:oMath>
            </m:oMathPara>
          </w:p>
        </w:tc>
      </w:tr>
      <w:tr w:rsidR="00D96C0A" w:rsidRPr="00D96C0A" w14:paraId="740E2F3F" w14:textId="77777777" w:rsidTr="00A55EB3">
        <w:trPr>
          <w:jc w:val="center"/>
        </w:trPr>
        <w:tc>
          <w:tcPr>
            <w:tcW w:w="0" w:type="auto"/>
            <w:vAlign w:val="center"/>
          </w:tcPr>
          <w:p w14:paraId="24A86A6F" w14:textId="77777777" w:rsidR="00A00223" w:rsidRPr="00D96C0A" w:rsidRDefault="00A00223" w:rsidP="00A55EB3">
            <w:pPr>
              <w:pStyle w:val="Excel"/>
              <w:keepNext/>
              <w:keepLines/>
              <w:rPr>
                <w:color w:val="auto"/>
              </w:rPr>
            </w:pPr>
            <w:r w:rsidRPr="00D96C0A">
              <w:rPr>
                <w:rFonts w:cs="Times New Roman"/>
                <w:color w:val="auto"/>
                <w:szCs w:val="24"/>
              </w:rPr>
              <w:t>Capacitor</w:t>
            </w:r>
          </w:p>
        </w:tc>
        <w:tc>
          <w:tcPr>
            <w:tcW w:w="1342" w:type="dxa"/>
            <w:vAlign w:val="center"/>
          </w:tcPr>
          <w:p w14:paraId="6C07FD09" w14:textId="77777777" w:rsidR="00A00223" w:rsidRPr="00D96C0A" w:rsidRDefault="00A00223" w:rsidP="00A55EB3">
            <w:pPr>
              <w:pStyle w:val="Excel"/>
              <w:keepNext/>
              <w:keepLines/>
              <w:jc w:val="center"/>
              <w:rPr>
                <w:color w:val="auto"/>
              </w:rPr>
            </w:pPr>
            <w:r w:rsidRPr="00D96C0A">
              <w:rPr>
                <w:rFonts w:cs="Times New Roman"/>
                <w:color w:val="auto"/>
                <w:szCs w:val="24"/>
              </w:rPr>
              <w:t>C</w:t>
            </w:r>
          </w:p>
        </w:tc>
        <w:tc>
          <w:tcPr>
            <w:tcW w:w="1342" w:type="dxa"/>
            <w:vAlign w:val="center"/>
          </w:tcPr>
          <w:p w14:paraId="098344E0" w14:textId="77777777" w:rsidR="00A00223" w:rsidRPr="00D96C0A" w:rsidRDefault="006165AD" w:rsidP="00A55EB3">
            <w:pPr>
              <w:pStyle w:val="Excel"/>
              <w:keepNext/>
              <w:keepLines/>
              <w:jc w:val="center"/>
              <w:rPr>
                <w:rFonts w:ascii="Calibri Light" w:eastAsia="Times New Roman" w:hAnsi="Calibri Light" w:cs="Times New Roman"/>
                <w:color w:val="auto"/>
                <w:szCs w:val="24"/>
              </w:rPr>
            </w:pPr>
            <m:oMathPara>
              <m:oMath>
                <m:f>
                  <m:fPr>
                    <m:ctrlPr>
                      <w:rPr>
                        <w:rFonts w:ascii="Cambria Math" w:hAnsi="Cambria Math" w:cs="Times New Roman"/>
                        <w:i/>
                        <w:color w:val="auto"/>
                        <w:szCs w:val="24"/>
                      </w:rPr>
                    </m:ctrlPr>
                  </m:fPr>
                  <m:num>
                    <m:r>
                      <w:rPr>
                        <w:rFonts w:ascii="Cambria Math" w:hAnsi="Cambria Math" w:cs="Times New Roman"/>
                        <w:color w:val="auto"/>
                        <w:szCs w:val="24"/>
                      </w:rPr>
                      <m:t>1</m:t>
                    </m:r>
                  </m:num>
                  <m:den>
                    <m:r>
                      <w:rPr>
                        <w:rFonts w:ascii="Cambria Math" w:hAnsi="Cambria Math" w:cs="Times New Roman"/>
                        <w:color w:val="auto"/>
                        <w:szCs w:val="24"/>
                      </w:rPr>
                      <m:t>jωC</m:t>
                    </m:r>
                  </m:den>
                </m:f>
              </m:oMath>
            </m:oMathPara>
          </w:p>
        </w:tc>
        <w:tc>
          <w:tcPr>
            <w:tcW w:w="1342" w:type="dxa"/>
            <w:vAlign w:val="center"/>
          </w:tcPr>
          <w:p w14:paraId="0BF5E992" w14:textId="77777777" w:rsidR="00A00223" w:rsidRPr="00D96C0A" w:rsidRDefault="00A00223" w:rsidP="00A55EB3">
            <w:pPr>
              <w:pStyle w:val="Excel"/>
              <w:keepNext/>
              <w:keepLines/>
              <w:jc w:val="center"/>
              <w:rPr>
                <w:color w:val="auto"/>
              </w:rPr>
            </w:pPr>
            <m:oMathPara>
              <m:oMath>
                <m:r>
                  <w:rPr>
                    <w:rFonts w:ascii="Cambria Math" w:hAnsi="Cambria Math" w:cs="Times New Roman"/>
                    <w:color w:val="auto"/>
                    <w:szCs w:val="24"/>
                  </w:rPr>
                  <m:t>jωC</m:t>
                </m:r>
              </m:oMath>
            </m:oMathPara>
          </w:p>
        </w:tc>
      </w:tr>
      <w:tr w:rsidR="00D96C0A" w:rsidRPr="00D96C0A" w14:paraId="210EA63B" w14:textId="77777777" w:rsidTr="00A55EB3">
        <w:trPr>
          <w:jc w:val="center"/>
        </w:trPr>
        <w:tc>
          <w:tcPr>
            <w:tcW w:w="0" w:type="auto"/>
            <w:vAlign w:val="center"/>
          </w:tcPr>
          <w:p w14:paraId="5F378057" w14:textId="77777777" w:rsidR="00A00223" w:rsidRPr="00D96C0A" w:rsidRDefault="00A00223" w:rsidP="00A55EB3">
            <w:pPr>
              <w:pStyle w:val="Excel"/>
              <w:keepNext/>
              <w:keepLines/>
              <w:rPr>
                <w:color w:val="auto"/>
              </w:rPr>
            </w:pPr>
            <w:r w:rsidRPr="00D96C0A">
              <w:rPr>
                <w:rFonts w:cs="Times New Roman"/>
                <w:color w:val="auto"/>
                <w:szCs w:val="24"/>
              </w:rPr>
              <w:t>Inductor</w:t>
            </w:r>
          </w:p>
        </w:tc>
        <w:tc>
          <w:tcPr>
            <w:tcW w:w="1342" w:type="dxa"/>
            <w:vAlign w:val="center"/>
          </w:tcPr>
          <w:p w14:paraId="6F437E91" w14:textId="77777777" w:rsidR="00A00223" w:rsidRPr="00D96C0A" w:rsidRDefault="00A00223" w:rsidP="00A55EB3">
            <w:pPr>
              <w:pStyle w:val="Excel"/>
              <w:keepNext/>
              <w:keepLines/>
              <w:jc w:val="center"/>
              <w:rPr>
                <w:color w:val="auto"/>
              </w:rPr>
            </w:pPr>
            <w:r w:rsidRPr="00D96C0A">
              <w:rPr>
                <w:rFonts w:cs="Times New Roman"/>
                <w:color w:val="auto"/>
                <w:szCs w:val="24"/>
              </w:rPr>
              <w:t>L</w:t>
            </w:r>
          </w:p>
        </w:tc>
        <w:tc>
          <w:tcPr>
            <w:tcW w:w="1342" w:type="dxa"/>
            <w:vAlign w:val="center"/>
          </w:tcPr>
          <w:p w14:paraId="0B5B6F46" w14:textId="77777777" w:rsidR="00A00223" w:rsidRPr="00D96C0A" w:rsidRDefault="00A00223" w:rsidP="00A55EB3">
            <w:pPr>
              <w:pStyle w:val="Excel"/>
              <w:keepNext/>
              <w:keepLines/>
              <w:jc w:val="center"/>
              <w:rPr>
                <w:rFonts w:ascii="Calibri Light" w:eastAsia="Times New Roman" w:hAnsi="Calibri Light" w:cs="Times New Roman"/>
                <w:color w:val="auto"/>
                <w:szCs w:val="24"/>
              </w:rPr>
            </w:pPr>
            <m:oMathPara>
              <m:oMath>
                <m:r>
                  <w:rPr>
                    <w:rFonts w:ascii="Cambria Math" w:hAnsi="Cambria Math" w:cs="Times New Roman"/>
                    <w:color w:val="auto"/>
                    <w:szCs w:val="24"/>
                  </w:rPr>
                  <m:t>jωL</m:t>
                </m:r>
              </m:oMath>
            </m:oMathPara>
          </w:p>
        </w:tc>
        <w:tc>
          <w:tcPr>
            <w:tcW w:w="1342" w:type="dxa"/>
            <w:vAlign w:val="center"/>
          </w:tcPr>
          <w:p w14:paraId="4DC887CD" w14:textId="77777777" w:rsidR="00A00223" w:rsidRPr="00D96C0A" w:rsidRDefault="006165AD" w:rsidP="00A55EB3">
            <w:pPr>
              <w:pStyle w:val="Excel"/>
              <w:keepNext/>
              <w:keepLines/>
              <w:jc w:val="center"/>
              <w:rPr>
                <w:color w:val="auto"/>
              </w:rPr>
            </w:pPr>
            <m:oMathPara>
              <m:oMath>
                <m:f>
                  <m:fPr>
                    <m:ctrlPr>
                      <w:rPr>
                        <w:rFonts w:ascii="Cambria Math" w:hAnsi="Cambria Math" w:cs="Times New Roman"/>
                        <w:i/>
                        <w:color w:val="auto"/>
                        <w:szCs w:val="24"/>
                      </w:rPr>
                    </m:ctrlPr>
                  </m:fPr>
                  <m:num>
                    <m:r>
                      <w:rPr>
                        <w:rFonts w:ascii="Cambria Math" w:hAnsi="Cambria Math" w:cs="Times New Roman"/>
                        <w:color w:val="auto"/>
                        <w:szCs w:val="24"/>
                      </w:rPr>
                      <m:t>1</m:t>
                    </m:r>
                  </m:num>
                  <m:den>
                    <m:r>
                      <w:rPr>
                        <w:rFonts w:ascii="Cambria Math" w:hAnsi="Cambria Math" w:cs="Times New Roman"/>
                        <w:color w:val="auto"/>
                        <w:szCs w:val="24"/>
                      </w:rPr>
                      <m:t>jωL</m:t>
                    </m:r>
                  </m:den>
                </m:f>
              </m:oMath>
            </m:oMathPara>
          </w:p>
        </w:tc>
      </w:tr>
      <w:bookmarkEnd w:id="75"/>
    </w:tbl>
    <w:p w14:paraId="3737B0FC" w14:textId="77777777" w:rsidR="00075FA4" w:rsidRPr="00D96C0A" w:rsidRDefault="00075FA4" w:rsidP="00A00223">
      <w:pPr>
        <w:rPr>
          <w:color w:val="auto"/>
        </w:rPr>
      </w:pPr>
    </w:p>
    <w:p w14:paraId="6EF826D1" w14:textId="1148F6FB" w:rsidR="00A00223" w:rsidRPr="00D96C0A" w:rsidRDefault="00A00223" w:rsidP="00A00223">
      <w:pPr>
        <w:rPr>
          <w:color w:val="auto"/>
        </w:rPr>
      </w:pPr>
      <w:r w:rsidRPr="00D96C0A">
        <w:rPr>
          <w:color w:val="auto"/>
        </w:rPr>
        <w:t xml:space="preserve">Given the inverse dependence on frequency of the of the impedance a capacitor, then the impedance magnitude of this element displays a characteristic slope of −1 in the plot of log impedance magnitude vs. log frequency (see </w:t>
      </w:r>
      <w:r w:rsidRPr="00D96C0A">
        <w:rPr>
          <w:b/>
          <w:color w:val="auto"/>
        </w:rPr>
        <w:fldChar w:fldCharType="begin"/>
      </w:r>
      <w:r w:rsidRPr="00D96C0A">
        <w:rPr>
          <w:b/>
          <w:color w:val="auto"/>
        </w:rPr>
        <w:instrText xml:space="preserve"> REF _Ref108709628 \h  \* MERGEFORMAT </w:instrText>
      </w:r>
      <w:r w:rsidRPr="00D96C0A">
        <w:rPr>
          <w:b/>
          <w:color w:val="auto"/>
        </w:rPr>
      </w:r>
      <w:r w:rsidRPr="00D96C0A">
        <w:rPr>
          <w:b/>
          <w:color w:val="auto"/>
        </w:rPr>
        <w:fldChar w:fldCharType="separate"/>
      </w:r>
      <w:r w:rsidR="00086057" w:rsidRPr="00D96C0A">
        <w:rPr>
          <w:b/>
          <w:color w:val="auto"/>
        </w:rPr>
        <w:t>Figure 15</w:t>
      </w:r>
      <w:r w:rsidRPr="00D96C0A">
        <w:rPr>
          <w:b/>
          <w:color w:val="auto"/>
        </w:rPr>
        <w:fldChar w:fldCharType="end"/>
      </w:r>
      <w:r w:rsidRPr="00D96C0A">
        <w:rPr>
          <w:b/>
          <w:color w:val="auto"/>
        </w:rPr>
        <w:t xml:space="preserve"> A</w:t>
      </w:r>
      <w:r w:rsidRPr="00D96C0A">
        <w:rPr>
          <w:color w:val="auto"/>
        </w:rPr>
        <w:t xml:space="preserve">). Contrast to that for the impedance of a resistor, which is independent of frequency (see </w:t>
      </w:r>
      <w:r w:rsidRPr="00D96C0A">
        <w:rPr>
          <w:b/>
          <w:color w:val="auto"/>
        </w:rPr>
        <w:fldChar w:fldCharType="begin"/>
      </w:r>
      <w:r w:rsidRPr="00D96C0A">
        <w:rPr>
          <w:b/>
          <w:color w:val="auto"/>
        </w:rPr>
        <w:instrText xml:space="preserve"> REF _Ref108709628 \h  \* MERGEFORMAT </w:instrText>
      </w:r>
      <w:r w:rsidRPr="00D96C0A">
        <w:rPr>
          <w:b/>
          <w:color w:val="auto"/>
        </w:rPr>
      </w:r>
      <w:r w:rsidRPr="00D96C0A">
        <w:rPr>
          <w:b/>
          <w:color w:val="auto"/>
        </w:rPr>
        <w:fldChar w:fldCharType="separate"/>
      </w:r>
      <w:r w:rsidR="00086057" w:rsidRPr="00D96C0A">
        <w:rPr>
          <w:b/>
          <w:color w:val="auto"/>
        </w:rPr>
        <w:t>Figure 15</w:t>
      </w:r>
      <w:r w:rsidRPr="00D96C0A">
        <w:rPr>
          <w:b/>
          <w:color w:val="auto"/>
        </w:rPr>
        <w:fldChar w:fldCharType="end"/>
      </w:r>
      <w:r w:rsidRPr="00D96C0A">
        <w:rPr>
          <w:b/>
          <w:color w:val="auto"/>
        </w:rPr>
        <w:t xml:space="preserve"> B</w:t>
      </w:r>
      <w:r w:rsidRPr="00D96C0A">
        <w:rPr>
          <w:color w:val="auto"/>
        </w:rPr>
        <w:t>).</w:t>
      </w:r>
    </w:p>
    <w:p w14:paraId="40F605C1" w14:textId="77777777" w:rsidR="00A00223" w:rsidRPr="00D96C0A" w:rsidRDefault="00A00223" w:rsidP="00A00223">
      <w:pPr>
        <w:pStyle w:val="Figureline"/>
        <w:rPr>
          <w:color w:val="auto"/>
        </w:rPr>
      </w:pPr>
      <w:r w:rsidRPr="00D96C0A">
        <w:rPr>
          <w:noProof/>
          <w:color w:val="auto"/>
        </w:rPr>
        <w:lastRenderedPageBreak/>
        <mc:AlternateContent>
          <mc:Choice Requires="wps">
            <w:drawing>
              <wp:anchor distT="45720" distB="45720" distL="114300" distR="114300" simplePos="0" relativeHeight="251689472" behindDoc="0" locked="0" layoutInCell="1" allowOverlap="1" wp14:anchorId="7242C7DB" wp14:editId="06FA0802">
                <wp:simplePos x="0" y="0"/>
                <wp:positionH relativeFrom="column">
                  <wp:posOffset>5370093</wp:posOffset>
                </wp:positionH>
                <wp:positionV relativeFrom="paragraph">
                  <wp:posOffset>107340</wp:posOffset>
                </wp:positionV>
                <wp:extent cx="241402" cy="160934"/>
                <wp:effectExtent l="0" t="0" r="6350" b="1079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02" cy="160934"/>
                        </a:xfrm>
                        <a:prstGeom prst="rect">
                          <a:avLst/>
                        </a:prstGeom>
                        <a:noFill/>
                        <a:ln w="9525">
                          <a:noFill/>
                          <a:miter lim="800000"/>
                          <a:headEnd/>
                          <a:tailEnd/>
                        </a:ln>
                      </wps:spPr>
                      <wps:txbx>
                        <w:txbxContent>
                          <w:p w14:paraId="02AE4104" w14:textId="77777777" w:rsidR="00690569" w:rsidRDefault="00690569" w:rsidP="00A00223">
                            <w:pPr>
                              <w:spacing w:before="0" w:after="0" w:line="240" w:lineRule="auto"/>
                            </w:pPr>
                            <w:r>
                              <w:t>[B]</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2C7DB" id="_x0000_s1029" type="#_x0000_t202" style="position:absolute;left:0;text-align:left;margin-left:422.85pt;margin-top:8.45pt;width:19pt;height:12.6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5p8wEAAMMDAAAOAAAAZHJzL2Uyb0RvYy54bWysU8FuEzEQvSPxD5bvZDdpWrWrOFVpKUIq&#10;BanwAROvN2the4ztZLd8PWNvklZwQ+zBGts7b+a9eV5dj9awvQpRoxN8Pqs5U05iq91W8O/f7t9d&#10;chYTuBYMOiX4s4r8ev32zWrwjVpgj6ZVgRGIi83gBe9T8k1VRdkrC3GGXjm67DBYSLQN26oNMBC6&#10;NdWiri+qAUPrA0oVI53eTZd8XfC7Tsn0peuiSswITr2lsoaybvJarVfQbAP4XstDG/APXVjQjoqe&#10;oO4gAdsF/ReU1TJgxC7NJNoKu05LVTgQm3n9B5unHrwqXEic6E8yxf8HKx/3T/5rYGl8jyMNsJCI&#10;/gHlj8gc3vbgtuomBBx6BS0VnmfJqsHH5pCapY5NzCCb4TO2NGTYJSxAYxdsVoV4MkKnATyfRFdj&#10;YpIOF8v5sl5wJulqflFfnS1LBWiOyT7E9FGhZTkQPNBMCzjsH2LKzUBz/CXXcnivjSlzNY4Ngl+d&#10;L85LwqsbqxPZzmgr+GWdv8kImeMH15bkBNpMMRUw7kA685wYp3EzMt0KfpZzswYbbJ9JhYCTy+hV&#10;UNBj+MXZQA4TPP7cQVCcmU+OlMx2PAbhGGyOAThJqYInzqbwNhXbThRvSOFOF/YvlQ8tklOKKAdX&#10;Zyu+3pe/Xt7e+jcAAAD//wMAUEsDBBQABgAIAAAAIQC/BJlB3gAAAAkBAAAPAAAAZHJzL2Rvd25y&#10;ZXYueG1sTI/BToNAEIbvJr7DZky82UWsSClL0xg9mRgpHnpc2CmQsrPIblt8e8eTHmf+L/98k29m&#10;O4gzTr53pOB+EYFAapzpqVXwWb3epSB80GT04AgVfKOHTXF9levMuAuVeN6FVnAJ+Uwr6EIYMyl9&#10;06HVfuFGJM4ObrI68Di10kz6wuV2kHEUJdLqnvhCp0d87rA57k5WwXZP5Uv/9V5/lIeyr6pVRG/J&#10;Uanbm3m7BhFwDn8w/OqzOhTsVLsTGS8GBeny8YlRDpIVCAbS9IEXtYJlHIMscvn/g+IHAAD//wMA&#10;UEsBAi0AFAAGAAgAAAAhALaDOJL+AAAA4QEAABMAAAAAAAAAAAAAAAAAAAAAAFtDb250ZW50X1R5&#10;cGVzXS54bWxQSwECLQAUAAYACAAAACEAOP0h/9YAAACUAQAACwAAAAAAAAAAAAAAAAAvAQAAX3Jl&#10;bHMvLnJlbHNQSwECLQAUAAYACAAAACEAAdn+afMBAADDAwAADgAAAAAAAAAAAAAAAAAuAgAAZHJz&#10;L2Uyb0RvYy54bWxQSwECLQAUAAYACAAAACEAvwSZQd4AAAAJAQAADwAAAAAAAAAAAAAAAABNBAAA&#10;ZHJzL2Rvd25yZXYueG1sUEsFBgAAAAAEAAQA8wAAAFgFAAAAAA==&#10;" filled="f" stroked="f">
                <v:textbox inset="0,0,0,0">
                  <w:txbxContent>
                    <w:p w14:paraId="02AE4104" w14:textId="77777777" w:rsidR="00690569" w:rsidRDefault="00690569" w:rsidP="00A00223">
                      <w:pPr>
                        <w:spacing w:before="0" w:after="0" w:line="240" w:lineRule="auto"/>
                      </w:pPr>
                      <w:r>
                        <w:t>[B]</w:t>
                      </w:r>
                    </w:p>
                  </w:txbxContent>
                </v:textbox>
              </v:shape>
            </w:pict>
          </mc:Fallback>
        </mc:AlternateContent>
      </w:r>
      <w:r w:rsidRPr="00D96C0A">
        <w:rPr>
          <w:noProof/>
          <w:color w:val="auto"/>
        </w:rPr>
        <mc:AlternateContent>
          <mc:Choice Requires="wps">
            <w:drawing>
              <wp:anchor distT="45720" distB="45720" distL="114300" distR="114300" simplePos="0" relativeHeight="251685376" behindDoc="0" locked="0" layoutInCell="1" allowOverlap="1" wp14:anchorId="4111FA7C" wp14:editId="69C34501">
                <wp:simplePos x="0" y="0"/>
                <wp:positionH relativeFrom="column">
                  <wp:posOffset>155981</wp:posOffset>
                </wp:positionH>
                <wp:positionV relativeFrom="paragraph">
                  <wp:posOffset>123393</wp:posOffset>
                </wp:positionV>
                <wp:extent cx="241402" cy="160934"/>
                <wp:effectExtent l="0" t="0" r="6350" b="107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02" cy="160934"/>
                        </a:xfrm>
                        <a:prstGeom prst="rect">
                          <a:avLst/>
                        </a:prstGeom>
                        <a:noFill/>
                        <a:ln w="9525">
                          <a:noFill/>
                          <a:miter lim="800000"/>
                          <a:headEnd/>
                          <a:tailEnd/>
                        </a:ln>
                      </wps:spPr>
                      <wps:txbx>
                        <w:txbxContent>
                          <w:p w14:paraId="7200E9A0" w14:textId="77777777" w:rsidR="00690569" w:rsidRDefault="00690569" w:rsidP="00A00223">
                            <w:pPr>
                              <w:spacing w:before="0" w:after="0" w:line="240" w:lineRule="auto"/>
                            </w:pPr>
                            <w:r>
                              <w:t>[A]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1FA7C" id="_x0000_s1030" type="#_x0000_t202" style="position:absolute;left:0;text-align:left;margin-left:12.3pt;margin-top:9.7pt;width:19pt;height:12.65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H4a8gEAAMMDAAAOAAAAZHJzL2Uyb0RvYy54bWysU9tuGyEQfa/Uf0C817t2nShZGUdp0lSV&#10;0ouU9gPGLOtFBYYC9q779R1Y24nat6r7gAbYOTPnzGF1M1rD9ipEjU7w+azmTDmJrXZbwb9/e3hz&#10;xVlM4Fow6JTgBxX5zfr1q9XgG7XAHk2rAiMQF5vBC96n5JuqirJXFuIMvXJ02WGwkGgbtlUbYCB0&#10;a6pFXV9WA4bWB5QqRjq9ny75uuB3nZLpS9dFlZgRnHpLZQ1l3eS1Wq+g2QbwvZbHNuAfurCgHRU9&#10;Q91DArYL+i8oq2XAiF2aSbQVdp2WqnAgNvP6DzZPPXhVuJA40Z9liv8PVn7eP/mvgaXxHY40wEIi&#10;+keUPyJzeNeD26rbEHDoFbRUeJ4lqwYfm2Nqljo2MYNshk/Y0pBhl7AAjV2wWRXiyQidBnA4i67G&#10;xCQdLpbzZb3gTNLV/LK+frssFaA5JfsQ0weFluVA8EAzLeCwf4wpNwPN6Zdcy+GDNqbM1Tg2CH59&#10;sbgoCS9urE5kO6Ot4Fd1/iYjZI7vXVuSE2gzxVTAuCPpzHNinMbNyHQreOk3a7DB9kAqBJxcRq+C&#10;gh7DL84Gcpjg8ecOguLMfHSkZLbjKQinYHMKwElKFTxxNoV3qdh2onhLCne6sH+ufGyRnFJEObo6&#10;W/Hlvvz1/PbWvwEAAP//AwBQSwMEFAAGAAgAAAAhAHJD7xfbAAAABwEAAA8AAABkcnMvZG93bnJl&#10;di54bWxMjs1OwzAQhO9IvIO1SNyoQxQFGuJUFYITEiINB45OvE2sxusQu214e5YTPc6PZr5ys7hR&#10;nHAO1pOC+1UCAqnzxlKv4LN5vXsEEaImo0dPqOAHA2yq66tSF8afqcbTLvaCRygUWsEQ41RIGboB&#10;nQ4rPyFxtvez05Hl3Esz6zOPu1GmSZJLpy3xw6AnfB6wO+yOTsH2i+oX+/3eftT72jbNOqG3/KDU&#10;7c2yfQIRcYn/ZfjDZ3SomKn1RzJBjArSLOcm++sMBOd5yrpVkGUPIKtSXvJXvwAAAP//AwBQSwEC&#10;LQAUAAYACAAAACEAtoM4kv4AAADhAQAAEwAAAAAAAAAAAAAAAAAAAAAAW0NvbnRlbnRfVHlwZXNd&#10;LnhtbFBLAQItABQABgAIAAAAIQA4/SH/1gAAAJQBAAALAAAAAAAAAAAAAAAAAC8BAABfcmVscy8u&#10;cmVsc1BLAQItABQABgAIAAAAIQC2MH4a8gEAAMMDAAAOAAAAAAAAAAAAAAAAAC4CAABkcnMvZTJv&#10;RG9jLnhtbFBLAQItABQABgAIAAAAIQByQ+8X2wAAAAcBAAAPAAAAAAAAAAAAAAAAAEwEAABkcnMv&#10;ZG93bnJldi54bWxQSwUGAAAAAAQABADzAAAAVAUAAAAA&#10;" filled="f" stroked="f">
                <v:textbox inset="0,0,0,0">
                  <w:txbxContent>
                    <w:p w14:paraId="7200E9A0" w14:textId="77777777" w:rsidR="00690569" w:rsidRDefault="00690569" w:rsidP="00A00223">
                      <w:pPr>
                        <w:spacing w:before="0" w:after="0" w:line="240" w:lineRule="auto"/>
                      </w:pPr>
                      <w:r>
                        <w:t>[A]</w:t>
                      </w:r>
                    </w:p>
                  </w:txbxContent>
                </v:textbox>
              </v:shape>
            </w:pict>
          </mc:Fallback>
        </mc:AlternateContent>
      </w:r>
      <w:r w:rsidRPr="00D96C0A">
        <w:rPr>
          <w:noProof/>
          <w:color w:val="auto"/>
        </w:rPr>
        <w:drawing>
          <wp:inline distT="0" distB="0" distL="0" distR="0" wp14:anchorId="033B2F07" wp14:editId="1087D618">
            <wp:extent cx="5575935" cy="3062605"/>
            <wp:effectExtent l="0" t="0" r="5715" b="4445"/>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575935" cy="3062605"/>
                    </a:xfrm>
                    <a:prstGeom prst="rect">
                      <a:avLst/>
                    </a:prstGeom>
                  </pic:spPr>
                </pic:pic>
              </a:graphicData>
            </a:graphic>
          </wp:inline>
        </w:drawing>
      </w:r>
    </w:p>
    <w:p w14:paraId="39479142" w14:textId="0F59B612" w:rsidR="00A00223" w:rsidRPr="00D96C0A" w:rsidRDefault="00A00223" w:rsidP="00A00223">
      <w:pPr>
        <w:pStyle w:val="Caption"/>
        <w:rPr>
          <w:color w:val="auto"/>
        </w:rPr>
      </w:pPr>
      <w:bookmarkStart w:id="76" w:name="_Ref108709628"/>
      <w:bookmarkStart w:id="77" w:name="_Toc117422552"/>
      <w:r w:rsidRPr="00D96C0A">
        <w:rPr>
          <w:color w:val="auto"/>
        </w:rPr>
        <w:t xml:space="preserve">Figure </w:t>
      </w:r>
      <w:r w:rsidRPr="00D96C0A">
        <w:rPr>
          <w:color w:val="auto"/>
        </w:rPr>
        <w:fldChar w:fldCharType="begin"/>
      </w:r>
      <w:r w:rsidRPr="00D96C0A">
        <w:rPr>
          <w:color w:val="auto"/>
        </w:rPr>
        <w:instrText>SEQ Figure \* ARABIC</w:instrText>
      </w:r>
      <w:r w:rsidRPr="00D96C0A">
        <w:rPr>
          <w:color w:val="auto"/>
        </w:rPr>
        <w:fldChar w:fldCharType="separate"/>
      </w:r>
      <w:r w:rsidR="00086057" w:rsidRPr="00D96C0A">
        <w:rPr>
          <w:noProof/>
          <w:color w:val="auto"/>
        </w:rPr>
        <w:t>15</w:t>
      </w:r>
      <w:r w:rsidRPr="00D96C0A">
        <w:rPr>
          <w:color w:val="auto"/>
        </w:rPr>
        <w:fldChar w:fldCharType="end"/>
      </w:r>
      <w:bookmarkEnd w:id="76"/>
      <w:r w:rsidRPr="00D96C0A">
        <w:rPr>
          <w:color w:val="auto"/>
        </w:rPr>
        <w:t xml:space="preserve"> Impedance spectra for a capacitor (A) and a resistor (B) in terms of the impedance magnitude and phase angle.</w:t>
      </w:r>
      <w:bookmarkEnd w:id="77"/>
    </w:p>
    <w:p w14:paraId="099C6A25" w14:textId="77777777" w:rsidR="00A00223" w:rsidRPr="00D96C0A" w:rsidRDefault="00A00223" w:rsidP="00A00223">
      <w:pPr>
        <w:rPr>
          <w:color w:val="auto"/>
        </w:rPr>
      </w:pPr>
    </w:p>
    <w:p w14:paraId="50A0C6C3" w14:textId="47A0A718" w:rsidR="00A00223" w:rsidRPr="00D96C0A" w:rsidRDefault="00A00223" w:rsidP="00A00223">
      <w:pPr>
        <w:rPr>
          <w:color w:val="auto"/>
        </w:rPr>
      </w:pPr>
      <w:r w:rsidRPr="00D96C0A">
        <w:rPr>
          <w:color w:val="auto"/>
        </w:rPr>
        <w:t>Having identified these elements, the next stage is to build (assemble) them in an equivalent-circuits, in such a way that it reflects the physical attributes of the object. These equivalent circuits will be the subject of the</w:t>
      </w:r>
      <w:r w:rsidR="007D6404" w:rsidRPr="00D96C0A">
        <w:rPr>
          <w:color w:val="auto"/>
        </w:rPr>
        <w:t xml:space="preserve"> next</w:t>
      </w:r>
      <w:r w:rsidRPr="00D96C0A">
        <w:rPr>
          <w:color w:val="auto"/>
        </w:rPr>
        <w:t xml:space="preserve"> Section</w:t>
      </w:r>
      <w:r w:rsidR="007D6404" w:rsidRPr="00D96C0A">
        <w:rPr>
          <w:color w:val="auto"/>
        </w:rPr>
        <w:t>.</w:t>
      </w:r>
    </w:p>
    <w:p w14:paraId="6DB5F08C" w14:textId="4A0034F4" w:rsidR="00A07352" w:rsidRPr="00D96C0A" w:rsidRDefault="00A07352" w:rsidP="00170995">
      <w:pPr>
        <w:pStyle w:val="Heading2"/>
        <w:rPr>
          <w:color w:val="auto"/>
        </w:rPr>
      </w:pPr>
      <w:bookmarkStart w:id="78" w:name="_Toc108707089"/>
      <w:bookmarkStart w:id="79" w:name="_Toc117422458"/>
      <w:r w:rsidRPr="00D96C0A">
        <w:rPr>
          <w:color w:val="auto"/>
        </w:rPr>
        <w:t xml:space="preserve">Combinations of </w:t>
      </w:r>
      <w:r w:rsidR="00B43F20" w:rsidRPr="00D96C0A">
        <w:rPr>
          <w:color w:val="auto"/>
        </w:rPr>
        <w:t>i</w:t>
      </w:r>
      <w:r w:rsidRPr="00D96C0A">
        <w:rPr>
          <w:color w:val="auto"/>
        </w:rPr>
        <w:t xml:space="preserve">mpedance </w:t>
      </w:r>
      <w:r w:rsidR="00B43F20" w:rsidRPr="00D96C0A">
        <w:rPr>
          <w:color w:val="auto"/>
        </w:rPr>
        <w:t>e</w:t>
      </w:r>
      <w:r w:rsidRPr="00D96C0A">
        <w:rPr>
          <w:color w:val="auto"/>
        </w:rPr>
        <w:t xml:space="preserve">lements </w:t>
      </w:r>
      <w:r w:rsidR="00FB3443" w:rsidRPr="00D96C0A">
        <w:rPr>
          <w:color w:val="auto"/>
        </w:rPr>
        <w:t>and</w:t>
      </w:r>
      <w:r w:rsidRPr="00D96C0A">
        <w:rPr>
          <w:color w:val="auto"/>
        </w:rPr>
        <w:t xml:space="preserve"> </w:t>
      </w:r>
      <w:r w:rsidR="00B43F20" w:rsidRPr="00D96C0A">
        <w:rPr>
          <w:color w:val="auto"/>
        </w:rPr>
        <w:t>e</w:t>
      </w:r>
      <w:r w:rsidRPr="00D96C0A">
        <w:rPr>
          <w:color w:val="auto"/>
        </w:rPr>
        <w:t xml:space="preserve">quivalent </w:t>
      </w:r>
      <w:r w:rsidR="00B43F20" w:rsidRPr="00D96C0A">
        <w:rPr>
          <w:color w:val="auto"/>
        </w:rPr>
        <w:t>c</w:t>
      </w:r>
      <w:r w:rsidRPr="00D96C0A">
        <w:rPr>
          <w:color w:val="auto"/>
        </w:rPr>
        <w:t>ircuits</w:t>
      </w:r>
      <w:bookmarkEnd w:id="78"/>
      <w:bookmarkEnd w:id="79"/>
    </w:p>
    <w:p w14:paraId="4C2439F6" w14:textId="5CC885C0" w:rsidR="00F2431D" w:rsidRPr="00D96C0A" w:rsidRDefault="00F2431D" w:rsidP="004D66D4">
      <w:pPr>
        <w:rPr>
          <w:color w:val="auto"/>
        </w:rPr>
      </w:pPr>
      <w:r w:rsidRPr="00D96C0A">
        <w:rPr>
          <w:color w:val="auto"/>
        </w:rPr>
        <w:t>In the previous example of the aqueous sodium chloride solution, it’s clear that the substance displays both resistive and capacitance behaviour and that these intrinsic properties may be determined by the measurement of the resistance and capacitance of a known geometry of the substance, e.g.</w:t>
      </w:r>
      <w:r w:rsidR="00003494" w:rsidRPr="00D96C0A">
        <w:rPr>
          <w:color w:val="auto"/>
        </w:rPr>
        <w:t>,</w:t>
      </w:r>
      <w:r w:rsidRPr="00D96C0A">
        <w:rPr>
          <w:color w:val="auto"/>
        </w:rPr>
        <w:t xml:space="preserve"> a cuboid with two opposite surfaces, in contact with a pair of planar electrodes of area, </w:t>
      </w:r>
      <m:oMath>
        <m:r>
          <w:rPr>
            <w:rFonts w:ascii="Cambria Math" w:hAnsi="Cambria Math"/>
            <w:color w:val="auto"/>
            <w:szCs w:val="24"/>
          </w:rPr>
          <m:t>A</m:t>
        </m:r>
      </m:oMath>
      <w:r w:rsidRPr="00D96C0A">
        <w:rPr>
          <w:color w:val="auto"/>
        </w:rPr>
        <w:t xml:space="preserve">, that are separated by a distance </w:t>
      </w:r>
      <m:oMath>
        <m:r>
          <w:rPr>
            <w:rFonts w:ascii="Cambria Math" w:hAnsi="Cambria Math"/>
            <w:color w:val="auto"/>
            <w:szCs w:val="24"/>
          </w:rPr>
          <m:t>d</m:t>
        </m:r>
      </m:oMath>
      <w:r w:rsidRPr="00D96C0A">
        <w:rPr>
          <w:color w:val="auto"/>
        </w:rPr>
        <w:t>. The question is how to measure the capacitance and resistance from the electrical impedance</w:t>
      </w:r>
      <w:r w:rsidR="00511470" w:rsidRPr="00D96C0A">
        <w:rPr>
          <w:color w:val="auto"/>
        </w:rPr>
        <w:t>.</w:t>
      </w:r>
    </w:p>
    <w:p w14:paraId="24D06B9C" w14:textId="07CE19F5" w:rsidR="00F2431D" w:rsidRPr="00D96C0A" w:rsidRDefault="00F2431D" w:rsidP="004D66D4">
      <w:pPr>
        <w:rPr>
          <w:color w:val="auto"/>
        </w:rPr>
      </w:pPr>
      <w:r w:rsidRPr="00D96C0A">
        <w:rPr>
          <w:color w:val="auto"/>
        </w:rPr>
        <w:t xml:space="preserve">The answer is to develop an appropriate model (i.e., equivalent circuit) which accurately embodies all attributes of the measurement system. For that, one needs to consider the physicality of the object in terms of the pathways for current to flow. We have seen from </w:t>
      </w:r>
      <w:r w:rsidRPr="00D96C0A">
        <w:rPr>
          <w:color w:val="auto"/>
          <w:highlight w:val="yellow"/>
        </w:rPr>
        <w:t xml:space="preserve">Section </w:t>
      </w:r>
      <w:r w:rsidR="005C3AB7" w:rsidRPr="00D96C0A">
        <w:rPr>
          <w:color w:val="auto"/>
          <w:highlight w:val="yellow"/>
        </w:rPr>
        <w:fldChar w:fldCharType="begin"/>
      </w:r>
      <w:r w:rsidR="005C3AB7" w:rsidRPr="00D96C0A">
        <w:rPr>
          <w:color w:val="auto"/>
          <w:highlight w:val="yellow"/>
        </w:rPr>
        <w:instrText xml:space="preserve"> REF _Ref131014661 \r \h </w:instrText>
      </w:r>
      <w:r w:rsidR="005C3AB7" w:rsidRPr="00D96C0A">
        <w:rPr>
          <w:color w:val="auto"/>
          <w:highlight w:val="yellow"/>
        </w:rPr>
      </w:r>
      <w:r w:rsidR="005C3AB7" w:rsidRPr="00D96C0A">
        <w:rPr>
          <w:color w:val="auto"/>
          <w:highlight w:val="yellow"/>
        </w:rPr>
        <w:fldChar w:fldCharType="separate"/>
      </w:r>
      <w:r w:rsidR="005C3AB7" w:rsidRPr="00D96C0A">
        <w:rPr>
          <w:color w:val="auto"/>
          <w:highlight w:val="yellow"/>
        </w:rPr>
        <w:t>1.1.2</w:t>
      </w:r>
      <w:r w:rsidR="005C3AB7" w:rsidRPr="00D96C0A">
        <w:rPr>
          <w:color w:val="auto"/>
          <w:highlight w:val="yellow"/>
        </w:rPr>
        <w:fldChar w:fldCharType="end"/>
      </w:r>
      <w:r w:rsidRPr="00D96C0A">
        <w:rPr>
          <w:color w:val="auto"/>
        </w:rPr>
        <w:t xml:space="preserve"> that a basic level of understanding of how impedance elements combine, may be developed through the notion of elements being in series or in parallel with each other, and that this is a fundamental concept in equivalent circuit modelling, which considers the physical arrangement of the different elements. </w:t>
      </w:r>
    </w:p>
    <w:p w14:paraId="6FB4545C" w14:textId="5DC630ED" w:rsidR="00F2431D" w:rsidRPr="00D96C0A" w:rsidRDefault="00F2431D" w:rsidP="00007196">
      <w:pPr>
        <w:rPr>
          <w:color w:val="auto"/>
        </w:rPr>
      </w:pPr>
      <w:r w:rsidRPr="00D96C0A">
        <w:rPr>
          <w:color w:val="auto"/>
        </w:rPr>
        <w:t>At first, one might think that it would be sufficient to include only those elements that reflect the bulk characteristics of the object under test, i.e.</w:t>
      </w:r>
      <w:r w:rsidR="00003494" w:rsidRPr="00D96C0A">
        <w:rPr>
          <w:color w:val="auto"/>
        </w:rPr>
        <w:t>,</w:t>
      </w:r>
      <w:r w:rsidRPr="00D96C0A">
        <w:rPr>
          <w:color w:val="auto"/>
        </w:rPr>
        <w:t xml:space="preserve"> the resistance and capacitance of the sodium chloride solution. We shall see </w:t>
      </w:r>
      <w:r w:rsidR="005C3AB7" w:rsidRPr="00D96C0A">
        <w:rPr>
          <w:color w:val="auto"/>
        </w:rPr>
        <w:t>later</w:t>
      </w:r>
      <w:r w:rsidRPr="00D96C0A">
        <w:rPr>
          <w:color w:val="auto"/>
        </w:rPr>
        <w:t xml:space="preserve"> that this would be an over simplification of any practical measurement system, nevertheless </w:t>
      </w:r>
      <w:r w:rsidRPr="00D96C0A">
        <w:rPr>
          <w:color w:val="auto"/>
        </w:rPr>
        <w:lastRenderedPageBreak/>
        <w:t>it provides a good place to start. And so, if an object does possess resistive and capacitive behaviours (through which the electrical current may flow) then how might these characteristics be considered in terms of the collective impedance of the object. Here you may consider the two pathways to exist side by side, i.e.</w:t>
      </w:r>
      <w:r w:rsidR="00041E2F" w:rsidRPr="00D96C0A">
        <w:rPr>
          <w:color w:val="auto"/>
        </w:rPr>
        <w:t>,</w:t>
      </w:r>
      <w:r w:rsidRPr="00D96C0A">
        <w:rPr>
          <w:color w:val="auto"/>
        </w:rPr>
        <w:t xml:space="preserve"> current can flow through the object along one route, via the conduction of ions, and at the same time along a separate route, via the charging (polarization) of the dipolar entities within the system. The model for that would be to place the resistance on one arm of a circuit and the capacitance on the other arm (</w:t>
      </w:r>
      <w:r w:rsidR="00F1115E" w:rsidRPr="00D96C0A">
        <w:rPr>
          <w:color w:val="auto"/>
        </w:rPr>
        <w:fldChar w:fldCharType="begin"/>
      </w:r>
      <w:r w:rsidR="00F1115E" w:rsidRPr="00D96C0A">
        <w:rPr>
          <w:color w:val="auto"/>
        </w:rPr>
        <w:instrText xml:space="preserve"> REF _Ref108709652 \h </w:instrText>
      </w:r>
      <w:r w:rsidR="004D66D4" w:rsidRPr="00D96C0A">
        <w:rPr>
          <w:color w:val="auto"/>
        </w:rPr>
        <w:instrText xml:space="preserve"> \* MERGEFORMAT </w:instrText>
      </w:r>
      <w:r w:rsidR="00F1115E" w:rsidRPr="00D96C0A">
        <w:rPr>
          <w:color w:val="auto"/>
        </w:rPr>
      </w:r>
      <w:r w:rsidR="00F1115E" w:rsidRPr="00D96C0A">
        <w:rPr>
          <w:color w:val="auto"/>
        </w:rPr>
        <w:fldChar w:fldCharType="separate"/>
      </w:r>
      <w:r w:rsidR="00086057" w:rsidRPr="00D96C0A">
        <w:rPr>
          <w:color w:val="auto"/>
        </w:rPr>
        <w:t xml:space="preserve">Figure </w:t>
      </w:r>
      <w:r w:rsidR="00086057" w:rsidRPr="00D96C0A">
        <w:rPr>
          <w:noProof/>
          <w:color w:val="auto"/>
        </w:rPr>
        <w:t>16</w:t>
      </w:r>
      <w:r w:rsidR="00F1115E" w:rsidRPr="00D96C0A">
        <w:rPr>
          <w:color w:val="auto"/>
        </w:rPr>
        <w:fldChar w:fldCharType="end"/>
      </w:r>
      <w:r w:rsidRPr="00D96C0A">
        <w:rPr>
          <w:color w:val="auto"/>
        </w:rPr>
        <w:t>A). The real part of the current is then proportional to the resistance of the object and the imaginary part is proportional to the susceptance of the object, via the capacitance.</w:t>
      </w:r>
    </w:p>
    <w:tbl>
      <w:tblPr>
        <w:tblStyle w:val="TableGrid"/>
        <w:tblW w:w="0" w:type="auto"/>
        <w:tblLook w:val="04A0" w:firstRow="1" w:lastRow="0" w:firstColumn="1" w:lastColumn="0" w:noHBand="0" w:noVBand="1"/>
      </w:tblPr>
      <w:tblGrid>
        <w:gridCol w:w="2466"/>
        <w:gridCol w:w="6308"/>
      </w:tblGrid>
      <w:tr w:rsidR="00D96C0A" w:rsidRPr="00D96C0A" w14:paraId="706E5E4A" w14:textId="77777777" w:rsidTr="00F2431D">
        <w:tc>
          <w:tcPr>
            <w:tcW w:w="2466" w:type="dxa"/>
          </w:tcPr>
          <w:p w14:paraId="6D2A16C9" w14:textId="2F926BD2" w:rsidR="00F2431D" w:rsidRPr="00D96C0A" w:rsidRDefault="00F2431D" w:rsidP="00007196">
            <w:pPr>
              <w:keepNext/>
              <w:rPr>
                <w:color w:val="auto"/>
              </w:rPr>
            </w:pPr>
            <w:r w:rsidRPr="00D96C0A">
              <w:rPr>
                <w:color w:val="auto"/>
              </w:rPr>
              <w:t>(A)</w:t>
            </w:r>
          </w:p>
          <w:p w14:paraId="02B91DC0" w14:textId="77777777" w:rsidR="00F2431D" w:rsidRPr="00D96C0A" w:rsidRDefault="00F2431D" w:rsidP="00007196">
            <w:pPr>
              <w:keepNext/>
              <w:rPr>
                <w:color w:val="auto"/>
              </w:rPr>
            </w:pPr>
            <w:r w:rsidRPr="00D96C0A">
              <w:rPr>
                <w:noProof/>
                <w:color w:val="auto"/>
              </w:rPr>
              <w:drawing>
                <wp:inline distT="0" distB="0" distL="0" distR="0" wp14:anchorId="552427F4" wp14:editId="671DAB35">
                  <wp:extent cx="1424940" cy="967740"/>
                  <wp:effectExtent l="0" t="0" r="3810" b="381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extLst>
                              <a:ext uri="{28A0092B-C50C-407E-A947-70E740481C1C}">
                                <a14:useLocalDpi xmlns:a14="http://schemas.microsoft.com/office/drawing/2010/main" val="0"/>
                              </a:ext>
                            </a:extLst>
                          </a:blip>
                          <a:srcRect l="31632" r="33977" b="80574"/>
                          <a:stretch/>
                        </pic:blipFill>
                        <pic:spPr bwMode="auto">
                          <a:xfrm>
                            <a:off x="0" y="0"/>
                            <a:ext cx="1424940" cy="967740"/>
                          </a:xfrm>
                          <a:prstGeom prst="rect">
                            <a:avLst/>
                          </a:prstGeom>
                          <a:ln>
                            <a:noFill/>
                          </a:ln>
                          <a:extLst>
                            <a:ext uri="{53640926-AAD7-44D8-BBD7-CCE9431645EC}">
                              <a14:shadowObscured xmlns:a14="http://schemas.microsoft.com/office/drawing/2010/main"/>
                            </a:ext>
                          </a:extLst>
                        </pic:spPr>
                      </pic:pic>
                    </a:graphicData>
                  </a:graphic>
                </wp:inline>
              </w:drawing>
            </w:r>
          </w:p>
          <w:p w14:paraId="12B704A0" w14:textId="2E8B9BDB" w:rsidR="00F2431D" w:rsidRPr="00D96C0A" w:rsidRDefault="00F2431D" w:rsidP="00007196">
            <w:pPr>
              <w:pStyle w:val="Tablecontents"/>
              <w:jc w:val="center"/>
            </w:pPr>
            <w:r w:rsidRPr="00D96C0A">
              <w:t>Equivalent circuit model for an object that has both capacitive (i.e.</w:t>
            </w:r>
            <w:r w:rsidR="00F22758" w:rsidRPr="00D96C0A">
              <w:t>,</w:t>
            </w:r>
            <w:r w:rsidRPr="00D96C0A">
              <w:t xml:space="preserve"> dielectric) and resistive behaviour</w:t>
            </w:r>
          </w:p>
        </w:tc>
        <w:tc>
          <w:tcPr>
            <w:tcW w:w="6308" w:type="dxa"/>
          </w:tcPr>
          <w:p w14:paraId="1239389C" w14:textId="77777777" w:rsidR="00F2431D" w:rsidRPr="00D96C0A" w:rsidRDefault="00F2431D" w:rsidP="00007196">
            <w:pPr>
              <w:keepNext/>
              <w:rPr>
                <w:color w:val="auto"/>
              </w:rPr>
            </w:pPr>
            <w:r w:rsidRPr="00D96C0A">
              <w:rPr>
                <w:color w:val="auto"/>
              </w:rPr>
              <w:t>(B)</w:t>
            </w:r>
          </w:p>
          <w:p w14:paraId="28481585" w14:textId="6EAF6E59" w:rsidR="00F2431D" w:rsidRPr="00D96C0A" w:rsidRDefault="00F2431D" w:rsidP="00007196">
            <w:pPr>
              <w:keepNext/>
              <w:jc w:val="center"/>
              <w:rPr>
                <w:color w:val="auto"/>
                <w:highlight w:val="yellow"/>
              </w:rPr>
            </w:pPr>
            <w:r w:rsidRPr="00D96C0A">
              <w:rPr>
                <w:noProof/>
                <w:color w:val="auto"/>
              </w:rPr>
              <w:drawing>
                <wp:inline distT="0" distB="0" distL="0" distR="0" wp14:anchorId="783DFBD9" wp14:editId="550D74B7">
                  <wp:extent cx="2925493" cy="2852403"/>
                  <wp:effectExtent l="0" t="0" r="825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46040" cy="2872436"/>
                          </a:xfrm>
                          <a:prstGeom prst="rect">
                            <a:avLst/>
                          </a:prstGeom>
                          <a:noFill/>
                        </pic:spPr>
                      </pic:pic>
                    </a:graphicData>
                  </a:graphic>
                </wp:inline>
              </w:drawing>
            </w:r>
          </w:p>
        </w:tc>
      </w:tr>
    </w:tbl>
    <w:p w14:paraId="72AD70C4" w14:textId="06FEF075" w:rsidR="00F2431D" w:rsidRPr="00D96C0A" w:rsidRDefault="00D85812" w:rsidP="003D377A">
      <w:pPr>
        <w:pStyle w:val="Caption"/>
        <w:rPr>
          <w:color w:val="auto"/>
          <w:highlight w:val="yellow"/>
        </w:rPr>
      </w:pPr>
      <w:bookmarkStart w:id="80" w:name="_Ref108709652"/>
      <w:bookmarkStart w:id="81" w:name="_Toc107236920"/>
      <w:bookmarkStart w:id="82" w:name="_Toc117422553"/>
      <w:r w:rsidRPr="00D96C0A">
        <w:rPr>
          <w:color w:val="auto"/>
        </w:rPr>
        <w:t xml:space="preserve">Figure </w:t>
      </w:r>
      <w:r w:rsidRPr="00D96C0A">
        <w:rPr>
          <w:color w:val="auto"/>
        </w:rPr>
        <w:fldChar w:fldCharType="begin"/>
      </w:r>
      <w:r w:rsidRPr="00D96C0A">
        <w:rPr>
          <w:color w:val="auto"/>
        </w:rPr>
        <w:instrText>SEQ Figure \* ARABIC</w:instrText>
      </w:r>
      <w:r w:rsidRPr="00D96C0A">
        <w:rPr>
          <w:color w:val="auto"/>
        </w:rPr>
        <w:fldChar w:fldCharType="separate"/>
      </w:r>
      <w:r w:rsidR="00086057" w:rsidRPr="00D96C0A">
        <w:rPr>
          <w:noProof/>
          <w:color w:val="auto"/>
        </w:rPr>
        <w:t>16</w:t>
      </w:r>
      <w:r w:rsidRPr="00D96C0A">
        <w:rPr>
          <w:color w:val="auto"/>
        </w:rPr>
        <w:fldChar w:fldCharType="end"/>
      </w:r>
      <w:bookmarkEnd w:id="80"/>
      <w:r w:rsidR="00F2431D" w:rsidRPr="00D96C0A">
        <w:rPr>
          <w:color w:val="auto"/>
        </w:rPr>
        <w:t xml:space="preserve"> (A) Equivalent circuit model for a resistor and a capacitor in parallel; (B) the impedance of circuit in terms of the impedance magnitude (</w:t>
      </w:r>
      <m:oMath>
        <m:d>
          <m:dPr>
            <m:begChr m:val="|"/>
            <m:endChr m:val="|"/>
            <m:ctrlPr>
              <w:rPr>
                <w:rFonts w:ascii="Cambria Math" w:hAnsi="Cambria Math"/>
                <w:color w:val="auto"/>
              </w:rPr>
            </m:ctrlPr>
          </m:dPr>
          <m:e>
            <m:r>
              <m:rPr>
                <m:sty m:val="b"/>
              </m:rPr>
              <w:rPr>
                <w:rFonts w:ascii="Cambria Math" w:hAnsi="Cambria Math"/>
                <w:color w:val="auto"/>
              </w:rPr>
              <m:t>Z</m:t>
            </m:r>
          </m:e>
        </m:d>
      </m:oMath>
      <w:r w:rsidR="00F2431D" w:rsidRPr="00D96C0A">
        <w:rPr>
          <w:color w:val="auto"/>
        </w:rPr>
        <w:t>) and phase angle (</w:t>
      </w:r>
      <m:oMath>
        <m:r>
          <m:rPr>
            <m:sty m:val="bi"/>
          </m:rPr>
          <w:rPr>
            <w:rFonts w:ascii="Cambria Math" w:hAnsi="Cambria Math"/>
            <w:color w:val="auto"/>
          </w:rPr>
          <m:t>θ</m:t>
        </m:r>
        <m:r>
          <m:rPr>
            <m:sty m:val="b"/>
          </m:rPr>
          <w:rPr>
            <w:rFonts w:ascii="Cambria Math" w:hAnsi="Cambria Math"/>
            <w:color w:val="auto"/>
          </w:rPr>
          <m:t>=0</m:t>
        </m:r>
      </m:oMath>
      <w:r w:rsidR="00F2431D" w:rsidRPr="00D96C0A">
        <w:rPr>
          <w:color w:val="auto"/>
        </w:rPr>
        <w:t xml:space="preserve">°). The vertical dotted line demarks the transition from the dominance of the resistor at low frequencies (where </w:t>
      </w:r>
      <m:oMath>
        <m:d>
          <m:dPr>
            <m:begChr m:val="|"/>
            <m:endChr m:val="|"/>
            <m:ctrlPr>
              <w:rPr>
                <w:rFonts w:ascii="Cambria Math" w:hAnsi="Cambria Math"/>
                <w:color w:val="auto"/>
              </w:rPr>
            </m:ctrlPr>
          </m:dPr>
          <m:e>
            <m:r>
              <m:rPr>
                <m:sty m:val="bi"/>
              </m:rPr>
              <w:rPr>
                <w:rFonts w:ascii="Cambria Math" w:hAnsi="Cambria Math"/>
                <w:color w:val="auto"/>
              </w:rPr>
              <m:t>Z</m:t>
            </m:r>
          </m:e>
        </m:d>
        <m:r>
          <m:rPr>
            <m:sty m:val="b"/>
          </m:rPr>
          <w:rPr>
            <w:rFonts w:ascii="Cambria Math" w:hAnsi="Cambria Math"/>
            <w:color w:val="auto"/>
          </w:rPr>
          <m:t>=</m:t>
        </m:r>
        <m:r>
          <m:rPr>
            <m:sty m:val="bi"/>
          </m:rPr>
          <w:rPr>
            <w:rFonts w:ascii="Cambria Math" w:hAnsi="Cambria Math"/>
            <w:color w:val="auto"/>
          </w:rPr>
          <m:t>R</m:t>
        </m:r>
      </m:oMath>
      <w:r w:rsidR="00F2431D" w:rsidRPr="00D96C0A">
        <w:rPr>
          <w:color w:val="auto"/>
        </w:rPr>
        <w:t xml:space="preserve"> and </w:t>
      </w:r>
      <m:oMath>
        <m:r>
          <m:rPr>
            <m:sty m:val="bi"/>
          </m:rPr>
          <w:rPr>
            <w:rFonts w:ascii="Cambria Math" w:hAnsi="Cambria Math"/>
            <w:color w:val="auto"/>
          </w:rPr>
          <m:t>θ</m:t>
        </m:r>
        <m:r>
          <m:rPr>
            <m:sty m:val="b"/>
          </m:rPr>
          <w:rPr>
            <w:rFonts w:ascii="Cambria Math" w:hAnsi="Cambria Math"/>
            <w:color w:val="auto"/>
          </w:rPr>
          <m:t>=0</m:t>
        </m:r>
      </m:oMath>
      <w:r w:rsidR="00F2431D" w:rsidRPr="00D96C0A">
        <w:rPr>
          <w:color w:val="auto"/>
        </w:rPr>
        <w:t xml:space="preserve">°) and the dominance of the capacitor at high frequencies (where </w:t>
      </w:r>
      <m:oMath>
        <m:d>
          <m:dPr>
            <m:begChr m:val="|"/>
            <m:endChr m:val="|"/>
            <m:ctrlPr>
              <w:rPr>
                <w:rFonts w:ascii="Cambria Math" w:hAnsi="Cambria Math"/>
                <w:color w:val="auto"/>
              </w:rPr>
            </m:ctrlPr>
          </m:dPr>
          <m:e>
            <m:r>
              <m:rPr>
                <m:sty m:val="b"/>
              </m:rPr>
              <w:rPr>
                <w:rFonts w:ascii="Cambria Math" w:hAnsi="Cambria Math"/>
                <w:color w:val="auto"/>
              </w:rPr>
              <m:t>Z</m:t>
            </m:r>
          </m:e>
        </m:d>
        <m:r>
          <m:rPr>
            <m:sty m:val="b"/>
          </m:rPr>
          <w:rPr>
            <w:rFonts w:ascii="Cambria Math" w:hAnsi="Cambria Math"/>
            <w:color w:val="auto"/>
          </w:rPr>
          <m:t>=</m:t>
        </m:r>
        <m:f>
          <m:fPr>
            <m:type m:val="lin"/>
            <m:ctrlPr>
              <w:rPr>
                <w:rFonts w:ascii="Cambria Math" w:hAnsi="Cambria Math"/>
                <w:color w:val="auto"/>
              </w:rPr>
            </m:ctrlPr>
          </m:fPr>
          <m:num>
            <m:r>
              <m:rPr>
                <m:sty m:val="b"/>
              </m:rPr>
              <w:rPr>
                <w:rFonts w:ascii="Cambria Math" w:hAnsi="Cambria Math"/>
                <w:color w:val="auto"/>
              </w:rPr>
              <m:t>1</m:t>
            </m:r>
          </m:num>
          <m:den>
            <m:r>
              <m:rPr>
                <m:sty m:val="b"/>
              </m:rPr>
              <w:rPr>
                <w:rFonts w:ascii="Cambria Math" w:hAnsi="Cambria Math"/>
                <w:color w:val="auto"/>
              </w:rPr>
              <m:t>i</m:t>
            </m:r>
            <m:r>
              <m:rPr>
                <m:sty m:val="bi"/>
              </m:rPr>
              <w:rPr>
                <w:rFonts w:ascii="Cambria Math" w:hAnsi="Cambria Math"/>
                <w:color w:val="auto"/>
              </w:rPr>
              <m:t>ωC</m:t>
            </m:r>
          </m:den>
        </m:f>
      </m:oMath>
      <w:r w:rsidR="00F2431D" w:rsidRPr="00D96C0A">
        <w:rPr>
          <w:color w:val="auto"/>
        </w:rPr>
        <w:t xml:space="preserve"> and </w:t>
      </w:r>
      <m:oMath>
        <m:r>
          <m:rPr>
            <m:sty m:val="bi"/>
          </m:rPr>
          <w:rPr>
            <w:rFonts w:ascii="Cambria Math" w:hAnsi="Cambria Math"/>
            <w:color w:val="auto"/>
          </w:rPr>
          <m:t>θ</m:t>
        </m:r>
        <m:r>
          <m:rPr>
            <m:sty m:val="b"/>
          </m:rPr>
          <w:rPr>
            <w:rFonts w:ascii="Cambria Math" w:hAnsi="Cambria Math"/>
            <w:color w:val="auto"/>
          </w:rPr>
          <m:t>=-90</m:t>
        </m:r>
      </m:oMath>
      <w:r w:rsidR="00F2431D" w:rsidRPr="00D96C0A">
        <w:rPr>
          <w:color w:val="auto"/>
        </w:rPr>
        <w:t>°).</w:t>
      </w:r>
      <w:bookmarkEnd w:id="81"/>
      <w:bookmarkEnd w:id="82"/>
      <w:r w:rsidR="00F2431D" w:rsidRPr="00D96C0A">
        <w:rPr>
          <w:color w:val="auto"/>
        </w:rPr>
        <w:t xml:space="preserve"> </w:t>
      </w:r>
    </w:p>
    <w:p w14:paraId="02CBFA6E" w14:textId="77777777" w:rsidR="00F2431D" w:rsidRPr="00D96C0A" w:rsidRDefault="00F2431D" w:rsidP="00170995">
      <w:pPr>
        <w:rPr>
          <w:color w:val="auto"/>
        </w:rPr>
      </w:pPr>
      <w:r w:rsidRPr="00D96C0A">
        <w:rPr>
          <w:color w:val="auto"/>
        </w:rPr>
        <w:t xml:space="preserve">The only way to separate the real and imaginary impedances is to transform the equation so that there is a common denominator on both elements of the right side of the equation. </w:t>
      </w:r>
    </w:p>
    <w:p w14:paraId="6EC11DA5" w14:textId="77777777" w:rsidR="005C3AB7" w:rsidRPr="00D96C0A" w:rsidRDefault="005C3AB7">
      <w:pPr>
        <w:spacing w:before="0" w:line="259" w:lineRule="auto"/>
        <w:jc w:val="left"/>
        <w:rPr>
          <w:rFonts w:asciiTheme="majorHAnsi" w:eastAsiaTheme="majorEastAsia" w:hAnsiTheme="majorHAnsi" w:cstheme="majorBidi"/>
          <w:b/>
          <w:bCs/>
          <w:color w:val="auto"/>
          <w:sz w:val="26"/>
          <w:szCs w:val="26"/>
        </w:rPr>
      </w:pPr>
      <w:bookmarkStart w:id="83" w:name="_Toc108707091"/>
      <w:bookmarkStart w:id="84" w:name="_Toc117422459"/>
      <w:r w:rsidRPr="00D96C0A">
        <w:rPr>
          <w:color w:val="auto"/>
        </w:rPr>
        <w:br w:type="page"/>
      </w:r>
    </w:p>
    <w:p w14:paraId="73717DAA" w14:textId="174FE2EB" w:rsidR="00BA783A" w:rsidRPr="00D96C0A" w:rsidRDefault="00BA783A" w:rsidP="00170995">
      <w:pPr>
        <w:pStyle w:val="Heading2"/>
        <w:rPr>
          <w:color w:val="auto"/>
        </w:rPr>
      </w:pPr>
      <w:r w:rsidRPr="00D96C0A">
        <w:rPr>
          <w:color w:val="auto"/>
        </w:rPr>
        <w:lastRenderedPageBreak/>
        <w:t>Interfacial impedance</w:t>
      </w:r>
      <w:bookmarkEnd w:id="83"/>
      <w:r w:rsidR="00F92E20" w:rsidRPr="00D96C0A">
        <w:rPr>
          <w:color w:val="auto"/>
        </w:rPr>
        <w:t xml:space="preserve"> of electrodes</w:t>
      </w:r>
      <w:bookmarkEnd w:id="84"/>
    </w:p>
    <w:p w14:paraId="1EB35AF0" w14:textId="7BBB96B6" w:rsidR="00BA783A" w:rsidRPr="00D96C0A" w:rsidRDefault="00BA783A" w:rsidP="004D66D4">
      <w:pPr>
        <w:rPr>
          <w:color w:val="auto"/>
        </w:rPr>
      </w:pPr>
      <w:r w:rsidRPr="00D96C0A">
        <w:rPr>
          <w:color w:val="auto"/>
        </w:rPr>
        <w:t>Until now we have considered the object simply in terms of its bulk electrical properties. N</w:t>
      </w:r>
      <w:r w:rsidR="009710FF" w:rsidRPr="00D96C0A">
        <w:rPr>
          <w:color w:val="auto"/>
        </w:rPr>
        <w:t xml:space="preserve">ext, we will consider </w:t>
      </w:r>
      <w:r w:rsidRPr="00D96C0A">
        <w:rPr>
          <w:color w:val="auto"/>
        </w:rPr>
        <w:t>the process of undertaking an impedance measurement, by bringing an electrode in direct contact with the solution</w:t>
      </w:r>
      <w:r w:rsidR="00563B1F" w:rsidRPr="00D96C0A">
        <w:rPr>
          <w:color w:val="auto"/>
        </w:rPr>
        <w:t>. I</w:t>
      </w:r>
      <w:r w:rsidRPr="00D96C0A">
        <w:rPr>
          <w:color w:val="auto"/>
        </w:rPr>
        <w:t xml:space="preserve">nevitably we have created an interface between the electrode and the substance. This interface will have its own impedance which combines in series with the impedance of the object we are trying to measure. Understanding what happens at the electrode(s) interface is therefore critical to our understanding of how to interpret the total measured impedance; in other words, to separate out that of the bulk properties of the object from that of the interface. </w:t>
      </w:r>
    </w:p>
    <w:p w14:paraId="61B4662D" w14:textId="77777777" w:rsidR="00BA783A" w:rsidRPr="00D96C0A" w:rsidRDefault="00BA783A" w:rsidP="004D66D4">
      <w:pPr>
        <w:rPr>
          <w:color w:val="auto"/>
        </w:rPr>
      </w:pPr>
      <w:r w:rsidRPr="00D96C0A">
        <w:rPr>
          <w:color w:val="auto"/>
        </w:rPr>
        <w:t xml:space="preserve">The first point to appreciate is that the charge carriers within the metal are electrons (which are negatively charged) whereas the charge carriers within the aqueous solution are ions, with both positive and negative charges. </w:t>
      </w:r>
    </w:p>
    <w:p w14:paraId="5E9F5877" w14:textId="50941BCF" w:rsidR="00BA783A" w:rsidRPr="00D96C0A" w:rsidRDefault="00BA783A" w:rsidP="004D66D4">
      <w:pPr>
        <w:rPr>
          <w:color w:val="auto"/>
        </w:rPr>
      </w:pPr>
      <w:r w:rsidRPr="00D96C0A">
        <w:rPr>
          <w:color w:val="auto"/>
        </w:rPr>
        <w:t xml:space="preserve">In the case of a solid metal, the ionic charges in the solution cannot pass through the interface ‘into’ the metal. However, it is possible for electrons to exchange between the metal and the ions within the solution. If electrons from the metal were to exchange with ions in the </w:t>
      </w:r>
      <w:r w:rsidR="009B59AF" w:rsidRPr="00D96C0A">
        <w:rPr>
          <w:color w:val="auto"/>
        </w:rPr>
        <w:t>solution,</w:t>
      </w:r>
      <w:r w:rsidRPr="00D96C0A">
        <w:rPr>
          <w:color w:val="auto"/>
        </w:rPr>
        <w:t xml:space="preserve"> then that would be tantamount to an electrochemical reaction taking place, with the metal being either oxidised or reduced, and resulting in ions being created from the substance of the electrode or ions. The rate of exchange of electrons associated with these chemical reactions is in effect the current that flows through the interface, and as such can be defined by an electrical resistance known as a charge transfer resistance. </w:t>
      </w:r>
    </w:p>
    <w:p w14:paraId="2211A4AD" w14:textId="77777777" w:rsidR="00BA783A" w:rsidRPr="00D96C0A" w:rsidRDefault="00BA783A" w:rsidP="004D66D4">
      <w:pPr>
        <w:rPr>
          <w:color w:val="auto"/>
        </w:rPr>
      </w:pPr>
      <w:r w:rsidRPr="00D96C0A">
        <w:rPr>
          <w:color w:val="auto"/>
        </w:rPr>
        <w:t xml:space="preserve">These reactions could irreversibly change the nature of the electrode and the solution; for example, the loss of metal from the surface would be considered as corrosion, whereas the addition of oxygen would result in oxidation. Such electro-active species are known as discharging species. </w:t>
      </w:r>
    </w:p>
    <w:p w14:paraId="19E7335A" w14:textId="77777777" w:rsidR="00BA783A" w:rsidRPr="00D96C0A" w:rsidRDefault="00BA783A" w:rsidP="004D66D4">
      <w:pPr>
        <w:rPr>
          <w:color w:val="auto"/>
        </w:rPr>
      </w:pPr>
      <w:r w:rsidRPr="00D96C0A">
        <w:rPr>
          <w:color w:val="auto"/>
        </w:rPr>
        <w:t xml:space="preserve">A branch of electrochemistry, known as electrochemical impedance spectroscopy (EIS) is used to measure model such reactions using a parallel combination of a resistor and a capacitor to model the interface, which is placed in series with a resistor to account for the ohmic conductance through the electrolyte. </w:t>
      </w:r>
    </w:p>
    <w:p w14:paraId="521B0696" w14:textId="25294F3B" w:rsidR="00BA783A" w:rsidRPr="00D96C0A" w:rsidRDefault="00BA783A" w:rsidP="004D66D4">
      <w:pPr>
        <w:rPr>
          <w:color w:val="auto"/>
        </w:rPr>
      </w:pPr>
      <w:r w:rsidRPr="00D96C0A">
        <w:rPr>
          <w:color w:val="auto"/>
        </w:rPr>
        <w:t xml:space="preserve">However, for the measurement of bulk electrical properties, these electrochemical reactions are what should be avoided at all costs, and is why </w:t>
      </w:r>
      <w:r w:rsidR="002B1A80" w:rsidRPr="00D96C0A">
        <w:rPr>
          <w:color w:val="auto"/>
        </w:rPr>
        <w:t>gold-plated</w:t>
      </w:r>
      <w:r w:rsidRPr="00D96C0A">
        <w:rPr>
          <w:color w:val="auto"/>
        </w:rPr>
        <w:t xml:space="preserve"> metal electrodes are invariably used for the measurement of the bulk properties of aqueous solutions.  </w:t>
      </w:r>
    </w:p>
    <w:p w14:paraId="71D87BBC" w14:textId="52FB353E" w:rsidR="00BA783A" w:rsidRPr="00D96C0A" w:rsidRDefault="00BA783A" w:rsidP="004D66D4">
      <w:pPr>
        <w:rPr>
          <w:color w:val="auto"/>
        </w:rPr>
      </w:pPr>
      <w:r w:rsidRPr="00D96C0A">
        <w:rPr>
          <w:color w:val="auto"/>
        </w:rPr>
        <w:t xml:space="preserve">Nevertheless, at sufficiently high applied voltages, and/or low frequencies, or using a static DC voltage, there can be a reduction of a neutral species such as water, reacting with the electrode to create a gas such as oxygen or hydrogen, at the cathode and anode respectively. This is what happens when a minimum DC voltage of 2 V is applied to a platinum electrode placed in water </w:t>
      </w:r>
      <w:sdt>
        <w:sdtPr>
          <w:rPr>
            <w:color w:val="auto"/>
            <w:highlight w:val="white"/>
          </w:rPr>
          <w:alias w:val="Citation"/>
          <w:tag w:val="{&quot;referencesIds&quot;:[&quot;doc:64182c6773b80905524a1a2d&quot;],&quot;referencesOptions&quot;:{&quot;doc:64182c6773b80905524a1a2d&quot;:{&quot;author&quot;:true,&quot;year&quot;:true,&quot;pageReplace&quot;:&quot;&quot;,&quot;prefix&quot;:&quot;&quot;,&quot;suffix&quot;:&quot;&quot;}},&quot;hasBrokenReferences&quot;:false,&quot;hasManualEdits&quot;:false,&quot;citationType&quot;:&quot;inline&quot;,&quot;id&quot;:28375594,&quot;citationText&quot;:&quot;&lt;span style=\&quot;font-family:Calibri Light;font-size:16px;color:#53565A\&quot;&gt;(Grimnes and Martinsen,2015)&lt;/span&gt;&quot;}"/>
          <w:id w:val="28375594"/>
          <w:placeholder>
            <w:docPart w:val="76EE54A5E1224BC9B2EEEB658F46D7B8"/>
          </w:placeholder>
        </w:sdtPr>
        <w:sdtEndPr/>
        <w:sdtContent>
          <w:r w:rsidR="001B52D7" w:rsidRPr="00D96C0A">
            <w:rPr>
              <w:rFonts w:eastAsia="Times New Roman"/>
              <w:color w:val="auto"/>
            </w:rPr>
            <w:t>(Grimnes and Martinsen,2015</w:t>
          </w:r>
          <w:r w:rsidR="005C3AB7" w:rsidRPr="00D96C0A">
            <w:rPr>
              <w:rFonts w:eastAsia="Times New Roman"/>
              <w:color w:val="auto"/>
            </w:rPr>
            <w:t xml:space="preserve"> </w:t>
          </w:r>
        </w:sdtContent>
      </w:sdt>
      <w:r w:rsidRPr="00D96C0A">
        <w:rPr>
          <w:color w:val="auto"/>
          <w:highlight w:val="yellow"/>
        </w:rPr>
        <w:t>p. 15</w:t>
      </w:r>
      <w:r w:rsidR="00A072FE" w:rsidRPr="00D96C0A">
        <w:rPr>
          <w:color w:val="auto"/>
          <w:highlight w:val="yellow"/>
        </w:rPr>
        <w:t>, and</w:t>
      </w:r>
      <w:r w:rsidRPr="00D96C0A">
        <w:rPr>
          <w:color w:val="auto"/>
          <w:highlight w:val="yellow"/>
        </w:rPr>
        <w:t xml:space="preserve"> Orazem and tribollet</w:t>
      </w:r>
      <w:r w:rsidR="005C3AB7" w:rsidRPr="00D96C0A">
        <w:rPr>
          <w:color w:val="auto"/>
          <w:highlight w:val="yellow"/>
        </w:rPr>
        <w:t xml:space="preserve"> </w:t>
      </w:r>
      <w:r w:rsidR="005C3AB7" w:rsidRPr="00D96C0A">
        <w:rPr>
          <w:color w:val="auto"/>
          <w:highlight w:val="yellow"/>
        </w:rPr>
        <w:t>p. 89-90</w:t>
      </w:r>
      <w:r w:rsidRPr="00D96C0A">
        <w:rPr>
          <w:color w:val="auto"/>
          <w:highlight w:val="yellow"/>
        </w:rPr>
        <w:t>).</w:t>
      </w:r>
      <w:r w:rsidRPr="00D96C0A">
        <w:rPr>
          <w:color w:val="auto"/>
        </w:rPr>
        <w:t xml:space="preserve"> At these voltages, the electrode passes current through its interface and thereby allows for a continual flow of current around the circuit. In other words, a DC current is permitted to flow. </w:t>
      </w:r>
    </w:p>
    <w:p w14:paraId="190FD3EF" w14:textId="0A36709B" w:rsidR="00BA783A" w:rsidRPr="00D96C0A" w:rsidRDefault="00BA783A" w:rsidP="004D66D4">
      <w:pPr>
        <w:rPr>
          <w:color w:val="auto"/>
        </w:rPr>
      </w:pPr>
      <w:r w:rsidRPr="00D96C0A">
        <w:rPr>
          <w:color w:val="auto"/>
        </w:rPr>
        <w:lastRenderedPageBreak/>
        <w:t xml:space="preserve">Within the bulk solution, this current is carried by ions as was previously explained, with the sodium ions diffusing the to the anode (the negatively charged electrode) and the chloride ions diffusing to the cathode (the positively charged electrode). </w:t>
      </w:r>
    </w:p>
    <w:p w14:paraId="0F423C63" w14:textId="77777777" w:rsidR="00BA783A" w:rsidRPr="00D96C0A" w:rsidRDefault="00BA783A" w:rsidP="004D66D4">
      <w:pPr>
        <w:rPr>
          <w:color w:val="auto"/>
        </w:rPr>
      </w:pPr>
      <w:r w:rsidRPr="00D96C0A">
        <w:rPr>
          <w:color w:val="auto"/>
        </w:rPr>
        <w:t>The charge transfer resistance of the gold water interface is very high, which begs the question as to why any current flows through the substance due to ohmic conductance of ions.</w:t>
      </w:r>
    </w:p>
    <w:p w14:paraId="7855C6FC" w14:textId="658A9F0E" w:rsidR="00BA783A" w:rsidRPr="00D96C0A" w:rsidRDefault="00BA783A" w:rsidP="004D66D4">
      <w:pPr>
        <w:rPr>
          <w:color w:val="auto"/>
        </w:rPr>
      </w:pPr>
      <w:r w:rsidRPr="00D96C0A">
        <w:rPr>
          <w:color w:val="auto"/>
        </w:rPr>
        <w:t xml:space="preserve">In the liquid state, as in the case of the aqueous solution of sodium chloride, a metal electrode will polarise. </w:t>
      </w:r>
      <w:r w:rsidRPr="00D96C0A">
        <w:rPr>
          <w:color w:val="auto"/>
          <w:highlight w:val="yellow"/>
        </w:rPr>
        <w:t xml:space="preserve">In other </w:t>
      </w:r>
      <w:r w:rsidR="00483922" w:rsidRPr="00D96C0A">
        <w:rPr>
          <w:color w:val="auto"/>
          <w:highlight w:val="yellow"/>
        </w:rPr>
        <w:t>words,</w:t>
      </w:r>
      <w:r w:rsidRPr="00D96C0A">
        <w:rPr>
          <w:color w:val="auto"/>
          <w:highlight w:val="yellow"/>
        </w:rPr>
        <w:t xml:space="preserve"> it takes on a charge as electrons are exchanged with the liquid</w:t>
      </w:r>
      <w:r w:rsidR="005C3AB7" w:rsidRPr="00D96C0A">
        <w:rPr>
          <w:color w:val="auto"/>
        </w:rPr>
        <w:t>.</w:t>
      </w:r>
    </w:p>
    <w:p w14:paraId="5ABFAE93" w14:textId="09D62C0C" w:rsidR="00E52BA2" w:rsidRPr="00D96C0A" w:rsidRDefault="00BC4D0C" w:rsidP="00170995">
      <w:pPr>
        <w:pStyle w:val="Heading2"/>
        <w:rPr>
          <w:color w:val="auto"/>
        </w:rPr>
      </w:pPr>
      <w:bookmarkStart w:id="85" w:name="_Toc108707092"/>
      <w:bookmarkStart w:id="86" w:name="_Toc117422460"/>
      <w:r w:rsidRPr="00D96C0A">
        <w:rPr>
          <w:color w:val="auto"/>
        </w:rPr>
        <w:t>Capacitance r</w:t>
      </w:r>
      <w:r w:rsidR="00E52BA2" w:rsidRPr="00D96C0A">
        <w:rPr>
          <w:color w:val="auto"/>
        </w:rPr>
        <w:t>elaxation from Interfacial polarization</w:t>
      </w:r>
      <w:bookmarkEnd w:id="85"/>
      <w:bookmarkEnd w:id="86"/>
    </w:p>
    <w:p w14:paraId="387E72F6" w14:textId="0B558DAB" w:rsidR="00F745C2" w:rsidRPr="00D96C0A" w:rsidRDefault="00630504" w:rsidP="00D82891">
      <w:pPr>
        <w:rPr>
          <w:color w:val="auto"/>
        </w:rPr>
      </w:pPr>
      <w:r w:rsidRPr="00D96C0A">
        <w:rPr>
          <w:color w:val="auto"/>
        </w:rPr>
        <w:t>In the case of a</w:t>
      </w:r>
      <w:r w:rsidR="00E52BA2" w:rsidRPr="00D96C0A">
        <w:rPr>
          <w:color w:val="auto"/>
        </w:rPr>
        <w:t xml:space="preserve"> glass vial and its liquid contents (such as the </w:t>
      </w:r>
      <w:r w:rsidR="006B0C92" w:rsidRPr="00D96C0A">
        <w:rPr>
          <w:color w:val="auto"/>
        </w:rPr>
        <w:t>above-mentioned</w:t>
      </w:r>
      <w:r w:rsidR="00E52BA2" w:rsidRPr="00D96C0A">
        <w:rPr>
          <w:color w:val="auto"/>
        </w:rPr>
        <w:t xml:space="preserve"> solution of sodium chloride) </w:t>
      </w:r>
      <w:r w:rsidR="00E927D6" w:rsidRPr="00D96C0A">
        <w:rPr>
          <w:color w:val="auto"/>
        </w:rPr>
        <w:t>a simple equivalent circuit model can be developed using a</w:t>
      </w:r>
      <w:r w:rsidR="00E52BA2" w:rsidRPr="00D96C0A">
        <w:rPr>
          <w:color w:val="auto"/>
        </w:rPr>
        <w:t xml:space="preserve"> capacitor (</w:t>
      </w:r>
      <m:oMath>
        <m:sSub>
          <m:sSubPr>
            <m:ctrlPr>
              <w:rPr>
                <w:rFonts w:ascii="Cambria Math" w:hAnsi="Cambria Math"/>
                <w:i/>
                <w:color w:val="auto"/>
              </w:rPr>
            </m:ctrlPr>
          </m:sSubPr>
          <m:e>
            <m:r>
              <w:rPr>
                <w:rFonts w:ascii="Cambria Math" w:hAnsi="Cambria Math"/>
                <w:color w:val="auto"/>
              </w:rPr>
              <m:t>C</m:t>
            </m:r>
          </m:e>
          <m:sub>
            <m:r>
              <m:rPr>
                <m:sty m:val="p"/>
              </m:rPr>
              <w:rPr>
                <w:rFonts w:ascii="Cambria Math" w:hAnsi="Cambria Math"/>
                <w:color w:val="auto"/>
              </w:rPr>
              <m:t>g</m:t>
            </m:r>
          </m:sub>
        </m:sSub>
      </m:oMath>
      <w:r w:rsidR="00E52BA2" w:rsidRPr="00D96C0A">
        <w:rPr>
          <w:color w:val="auto"/>
        </w:rPr>
        <w:t>) for the glass wall, in series with a parallel combination of a resistor (</w:t>
      </w:r>
      <m:oMath>
        <m:sSub>
          <m:sSubPr>
            <m:ctrlPr>
              <w:rPr>
                <w:rFonts w:ascii="Cambria Math" w:hAnsi="Cambria Math"/>
                <w:i/>
                <w:color w:val="auto"/>
              </w:rPr>
            </m:ctrlPr>
          </m:sSubPr>
          <m:e>
            <m:r>
              <w:rPr>
                <w:rFonts w:ascii="Cambria Math" w:hAnsi="Cambria Math"/>
                <w:color w:val="auto"/>
              </w:rPr>
              <m:t>R</m:t>
            </m:r>
          </m:e>
          <m:sub>
            <m:r>
              <m:rPr>
                <m:sty m:val="p"/>
              </m:rPr>
              <w:rPr>
                <w:rFonts w:ascii="Cambria Math" w:hAnsi="Cambria Math"/>
                <w:color w:val="auto"/>
              </w:rPr>
              <m:t>s</m:t>
            </m:r>
          </m:sub>
        </m:sSub>
      </m:oMath>
      <w:r w:rsidR="00E52BA2" w:rsidRPr="00D96C0A">
        <w:rPr>
          <w:color w:val="auto"/>
        </w:rPr>
        <w:t>)</w:t>
      </w:r>
      <w:r w:rsidR="00E927D6" w:rsidRPr="00D96C0A">
        <w:rPr>
          <w:color w:val="auto"/>
        </w:rPr>
        <w:t xml:space="preserve"> </w:t>
      </w:r>
      <w:r w:rsidR="00E52BA2" w:rsidRPr="00D96C0A">
        <w:rPr>
          <w:color w:val="auto"/>
        </w:rPr>
        <w:t xml:space="preserve">and a capacitance </w:t>
      </w:r>
      <m:oMath>
        <m:sSub>
          <m:sSubPr>
            <m:ctrlPr>
              <w:rPr>
                <w:rFonts w:ascii="Cambria Math" w:hAnsi="Cambria Math"/>
                <w:i/>
                <w:color w:val="auto"/>
              </w:rPr>
            </m:ctrlPr>
          </m:sSubPr>
          <m:e>
            <m:r>
              <w:rPr>
                <w:rFonts w:ascii="Cambria Math" w:hAnsi="Cambria Math"/>
                <w:color w:val="auto"/>
              </w:rPr>
              <m:t>(C</m:t>
            </m:r>
          </m:e>
          <m:sub>
            <m:r>
              <m:rPr>
                <m:sty m:val="p"/>
              </m:rPr>
              <w:rPr>
                <w:rFonts w:ascii="Cambria Math" w:hAnsi="Cambria Math"/>
                <w:color w:val="auto"/>
              </w:rPr>
              <m:t>s</m:t>
            </m:r>
          </m:sub>
        </m:sSub>
      </m:oMath>
      <w:r w:rsidR="00E52BA2" w:rsidRPr="00D96C0A">
        <w:rPr>
          <w:color w:val="auto"/>
        </w:rPr>
        <w:t>) for the solution</w:t>
      </w:r>
      <w:r w:rsidR="00B7121A" w:rsidRPr="00D96C0A">
        <w:rPr>
          <w:color w:val="auto"/>
        </w:rPr>
        <w:t>.</w:t>
      </w:r>
      <w:r w:rsidR="005E12CB" w:rsidRPr="00D96C0A">
        <w:rPr>
          <w:color w:val="auto"/>
        </w:rPr>
        <w:t xml:space="preserve"> </w:t>
      </w:r>
      <w:r w:rsidR="008949C1" w:rsidRPr="00D96C0A">
        <w:rPr>
          <w:color w:val="auto"/>
        </w:rPr>
        <w:t xml:space="preserve">A model such as this, </w:t>
      </w:r>
      <w:r w:rsidR="00A96B73" w:rsidRPr="00D96C0A">
        <w:rPr>
          <w:color w:val="auto"/>
        </w:rPr>
        <w:t>which</w:t>
      </w:r>
      <w:r w:rsidR="008949C1" w:rsidRPr="00D96C0A">
        <w:rPr>
          <w:color w:val="auto"/>
        </w:rPr>
        <w:t xml:space="preserve"> </w:t>
      </w:r>
      <w:r w:rsidR="00934EFE" w:rsidRPr="00D96C0A">
        <w:rPr>
          <w:color w:val="auto"/>
        </w:rPr>
        <w:t xml:space="preserve">attempts to assign different elements to the various physical </w:t>
      </w:r>
      <w:r w:rsidR="00405BF9" w:rsidRPr="00D96C0A">
        <w:rPr>
          <w:color w:val="auto"/>
        </w:rPr>
        <w:t>structures</w:t>
      </w:r>
      <w:r w:rsidR="00934EFE" w:rsidRPr="00D96C0A">
        <w:rPr>
          <w:color w:val="auto"/>
        </w:rPr>
        <w:t xml:space="preserve"> making up the </w:t>
      </w:r>
      <w:r w:rsidR="00405BF9" w:rsidRPr="00D96C0A">
        <w:rPr>
          <w:color w:val="auto"/>
        </w:rPr>
        <w:t xml:space="preserve">object under test </w:t>
      </w:r>
      <w:r w:rsidR="008949C1" w:rsidRPr="00D96C0A">
        <w:rPr>
          <w:color w:val="auto"/>
        </w:rPr>
        <w:t xml:space="preserve">would be considered to </w:t>
      </w:r>
      <w:r w:rsidR="00A96B73" w:rsidRPr="00D96C0A">
        <w:rPr>
          <w:color w:val="auto"/>
        </w:rPr>
        <w:t xml:space="preserve">be </w:t>
      </w:r>
      <w:r w:rsidR="003D6456" w:rsidRPr="00D96C0A">
        <w:rPr>
          <w:color w:val="auto"/>
        </w:rPr>
        <w:t>either the</w:t>
      </w:r>
      <w:r w:rsidR="00405BF9" w:rsidRPr="00D96C0A">
        <w:rPr>
          <w:color w:val="auto"/>
        </w:rPr>
        <w:t xml:space="preserve"> Model 1 </w:t>
      </w:r>
      <w:r w:rsidR="005D2D7C" w:rsidRPr="00D96C0A">
        <w:rPr>
          <w:color w:val="auto"/>
        </w:rPr>
        <w:t xml:space="preserve">(explanatory) </w:t>
      </w:r>
      <w:r w:rsidR="00405BF9" w:rsidRPr="00D96C0A">
        <w:rPr>
          <w:color w:val="auto"/>
        </w:rPr>
        <w:t>type</w:t>
      </w:r>
      <w:r w:rsidR="003D6456" w:rsidRPr="00D96C0A">
        <w:rPr>
          <w:color w:val="auto"/>
        </w:rPr>
        <w:t xml:space="preserve"> or </w:t>
      </w:r>
      <w:r w:rsidR="00FE4C02" w:rsidRPr="00D96C0A">
        <w:rPr>
          <w:color w:val="auto"/>
        </w:rPr>
        <w:t xml:space="preserve">the </w:t>
      </w:r>
      <w:r w:rsidR="00041E61" w:rsidRPr="00D96C0A">
        <w:rPr>
          <w:color w:val="auto"/>
        </w:rPr>
        <w:t xml:space="preserve">Model 2 </w:t>
      </w:r>
      <w:r w:rsidR="00FE4C02" w:rsidRPr="00D96C0A">
        <w:rPr>
          <w:color w:val="auto"/>
        </w:rPr>
        <w:t xml:space="preserve">(simplified explanatory) </w:t>
      </w:r>
      <w:r w:rsidR="00041E61" w:rsidRPr="00D96C0A">
        <w:rPr>
          <w:color w:val="auto"/>
        </w:rPr>
        <w:t>type</w:t>
      </w:r>
      <w:r w:rsidR="00405BF9" w:rsidRPr="00D96C0A">
        <w:rPr>
          <w:color w:val="auto"/>
        </w:rPr>
        <w:t xml:space="preserve"> </w:t>
      </w:r>
      <w:r w:rsidR="005D2D7C" w:rsidRPr="00D96C0A">
        <w:rPr>
          <w:color w:val="auto"/>
        </w:rPr>
        <w:t xml:space="preserve">that </w:t>
      </w:r>
      <w:r w:rsidR="00FE4C02" w:rsidRPr="00D96C0A">
        <w:rPr>
          <w:color w:val="auto"/>
        </w:rPr>
        <w:t>are</w:t>
      </w:r>
      <w:r w:rsidR="005D2D7C" w:rsidRPr="00D96C0A">
        <w:rPr>
          <w:color w:val="auto"/>
        </w:rPr>
        <w:t xml:space="preserve"> described by </w:t>
      </w:r>
      <w:r w:rsidR="00A96B73" w:rsidRPr="00D96C0A">
        <w:rPr>
          <w:color w:val="auto"/>
        </w:rPr>
        <w:t xml:space="preserve">Grimmes and Martinsen p. 329) in </w:t>
      </w:r>
      <w:r w:rsidR="00314CFA" w:rsidRPr="00D96C0A">
        <w:rPr>
          <w:color w:val="auto"/>
        </w:rPr>
        <w:t>their reference to the bioimpedance of skin</w:t>
      </w:r>
      <w:r w:rsidR="00F745C2" w:rsidRPr="00D96C0A">
        <w:rPr>
          <w:color w:val="auto"/>
        </w:rPr>
        <w:t>,</w:t>
      </w:r>
      <w:r w:rsidR="00314CFA" w:rsidRPr="00D96C0A">
        <w:rPr>
          <w:color w:val="auto"/>
        </w:rPr>
        <w:t xml:space="preserve"> for example. </w:t>
      </w:r>
      <w:r w:rsidR="000B20F0" w:rsidRPr="00D96C0A">
        <w:rPr>
          <w:color w:val="auto"/>
        </w:rPr>
        <w:t>Model 1 attempts to assign lump</w:t>
      </w:r>
      <w:r w:rsidR="0065017A" w:rsidRPr="00D96C0A">
        <w:rPr>
          <w:color w:val="auto"/>
        </w:rPr>
        <w:t>e</w:t>
      </w:r>
      <w:r w:rsidR="000B20F0" w:rsidRPr="00D96C0A">
        <w:rPr>
          <w:color w:val="auto"/>
        </w:rPr>
        <w:t xml:space="preserve">d circuit elements to each and every component of the physical system whereas the Model 2 type </w:t>
      </w:r>
      <w:r w:rsidR="0065017A" w:rsidRPr="00D96C0A">
        <w:rPr>
          <w:color w:val="auto"/>
        </w:rPr>
        <w:t xml:space="preserve">focusses only on those </w:t>
      </w:r>
      <w:r w:rsidR="006D2099" w:rsidRPr="00D96C0A">
        <w:rPr>
          <w:color w:val="auto"/>
        </w:rPr>
        <w:t xml:space="preserve">components of the physical model </w:t>
      </w:r>
      <w:r w:rsidR="0065017A" w:rsidRPr="00D96C0A">
        <w:rPr>
          <w:color w:val="auto"/>
        </w:rPr>
        <w:t xml:space="preserve">that make the most significant contribution to the overall impedance. </w:t>
      </w:r>
      <w:r w:rsidR="00C07AA4" w:rsidRPr="00D96C0A">
        <w:rPr>
          <w:color w:val="auto"/>
        </w:rPr>
        <w:t>However, i</w:t>
      </w:r>
      <w:r w:rsidR="00E8539A" w:rsidRPr="00D96C0A">
        <w:rPr>
          <w:color w:val="auto"/>
        </w:rPr>
        <w:t>n some way the</w:t>
      </w:r>
      <w:r w:rsidR="00C92873" w:rsidRPr="00D96C0A">
        <w:rPr>
          <w:color w:val="auto"/>
        </w:rPr>
        <w:t xml:space="preserve"> model proposed by </w:t>
      </w:r>
      <w:r w:rsidR="00315D8A" w:rsidRPr="00D96C0A">
        <w:rPr>
          <w:color w:val="auto"/>
        </w:rPr>
        <w:t xml:space="preserve"> </w:t>
      </w:r>
      <w:sdt>
        <w:sdtPr>
          <w:rPr>
            <w:color w:val="auto"/>
            <w:highlight w:val="white"/>
          </w:rPr>
          <w:alias w:val="Citation"/>
          <w:tag w:val="{&quot;referencesIds&quot;:[&quot;doc:608142108f08664842fd3aa1&quot;],&quot;referencesOptions&quot;:{&quot;doc:608142108f08664842fd3aa1&quot;:{&quot;author&quot;:true,&quot;year&quot;:true,&quot;pageReplace&quot;:&quot;&quot;,&quot;prefix&quot;:&quot;&quot;,&quot;suffix&quot;:&quot;&quot;}},&quot;hasBrokenReferences&quot;:false,&quot;hasManualEdits&quot;:false,&quot;citationType&quot;:&quot;inline&quot;}"/>
          <w:id w:val="-2053751847"/>
          <w:placeholder>
            <w:docPart w:val="407F003CF1F04AD9B18D894F77A8A026"/>
          </w:placeholder>
        </w:sdtPr>
        <w:sdtEndPr/>
        <w:sdtContent>
          <w:r w:rsidR="001B52D7" w:rsidRPr="00D96C0A">
            <w:rPr>
              <w:rFonts w:eastAsia="Times New Roman"/>
              <w:color w:val="auto"/>
            </w:rPr>
            <w:t>(Smith and Polygalov,2019)</w:t>
          </w:r>
        </w:sdtContent>
      </w:sdt>
      <w:r w:rsidR="00E8539A" w:rsidRPr="00D96C0A">
        <w:rPr>
          <w:color w:val="auto"/>
        </w:rPr>
        <w:t xml:space="preserve"> </w:t>
      </w:r>
      <w:r w:rsidR="006D2099" w:rsidRPr="00D96C0A">
        <w:rPr>
          <w:color w:val="auto"/>
        </w:rPr>
        <w:t>is neither a</w:t>
      </w:r>
      <w:r w:rsidR="00E8539A" w:rsidRPr="00D96C0A">
        <w:rPr>
          <w:color w:val="auto"/>
        </w:rPr>
        <w:t xml:space="preserve"> Model 1 </w:t>
      </w:r>
      <w:r w:rsidR="006D2099" w:rsidRPr="00D96C0A">
        <w:rPr>
          <w:color w:val="auto"/>
        </w:rPr>
        <w:t xml:space="preserve">or a </w:t>
      </w:r>
      <w:r w:rsidR="00E8539A" w:rsidRPr="00D96C0A">
        <w:rPr>
          <w:color w:val="auto"/>
        </w:rPr>
        <w:t>Model 2 type</w:t>
      </w:r>
      <w:r w:rsidR="00FA03A6" w:rsidRPr="00D96C0A">
        <w:rPr>
          <w:color w:val="auto"/>
        </w:rPr>
        <w:t>. The model is very much a sim</w:t>
      </w:r>
      <w:r w:rsidR="005779DA" w:rsidRPr="00D96C0A">
        <w:rPr>
          <w:color w:val="auto"/>
        </w:rPr>
        <w:t>plification of the physical system, as it ignores the interfacial capacitance of the double layer at the glass solution interface</w:t>
      </w:r>
      <w:r w:rsidR="00715C85" w:rsidRPr="00D96C0A">
        <w:rPr>
          <w:color w:val="auto"/>
        </w:rPr>
        <w:t>, while making a simplification of the impedance of the glass by assuming it may be modelled by a simple capacitance when in fact glass displays some dispersive character that it more accurately modelled by a combination of CPE elements.</w:t>
      </w:r>
      <w:r w:rsidR="00F745C2" w:rsidRPr="00D96C0A">
        <w:rPr>
          <w:color w:val="auto"/>
        </w:rPr>
        <w:br w:type="page"/>
      </w:r>
    </w:p>
    <w:p w14:paraId="6D461A62" w14:textId="1A2A33D4" w:rsidR="00354EB6" w:rsidRPr="00D96C0A" w:rsidRDefault="00041901" w:rsidP="00170995">
      <w:pPr>
        <w:rPr>
          <w:color w:val="auto"/>
        </w:rPr>
      </w:pPr>
      <w:r w:rsidRPr="00D96C0A">
        <w:rPr>
          <w:color w:val="auto"/>
        </w:rPr>
        <w:lastRenderedPageBreak/>
        <w:t xml:space="preserve">In order to build a mathematical model of </w:t>
      </w:r>
      <w:r w:rsidR="00A903F5" w:rsidRPr="00D96C0A">
        <w:rPr>
          <w:color w:val="auto"/>
        </w:rPr>
        <w:t xml:space="preserve">the object, one needs to understand how </w:t>
      </w:r>
      <w:r w:rsidR="00756CD9" w:rsidRPr="00D96C0A">
        <w:rPr>
          <w:color w:val="auto"/>
        </w:rPr>
        <w:t>to combine series and parallel circuit elements into one expression for the overall impedance</w:t>
      </w:r>
      <w:r w:rsidR="000E017C" w:rsidRPr="00D96C0A">
        <w:rPr>
          <w:color w:val="auto"/>
        </w:rPr>
        <w:t>:</w:t>
      </w:r>
      <w:r w:rsidR="00A903F5" w:rsidRPr="00D96C0A">
        <w:rPr>
          <w:color w:val="auto"/>
        </w:rPr>
        <w:t xml:space="preserve"> </w:t>
      </w:r>
      <w:r w:rsidR="000D3B5E" w:rsidRPr="00D96C0A">
        <w:rPr>
          <w:color w:val="auto"/>
        </w:rPr>
        <w:t>The total impedance of two c</w:t>
      </w:r>
      <w:r w:rsidR="00354EB6" w:rsidRPr="00D96C0A">
        <w:rPr>
          <w:color w:val="auto"/>
        </w:rPr>
        <w:t xml:space="preserve">ircuit elements </w:t>
      </w:r>
      <w:r w:rsidR="004C0C59" w:rsidRPr="00D96C0A">
        <w:rPr>
          <w:color w:val="auto"/>
        </w:rPr>
        <w:t>(</w:t>
      </w:r>
      <m:oMath>
        <m:sSub>
          <m:sSubPr>
            <m:ctrlPr>
              <w:rPr>
                <w:rFonts w:ascii="Cambria Math" w:hAnsi="Cambria Math"/>
                <w:i/>
                <w:color w:val="auto"/>
              </w:rPr>
            </m:ctrlPr>
          </m:sSubPr>
          <m:e>
            <m:r>
              <w:rPr>
                <w:rFonts w:ascii="Cambria Math" w:hAnsi="Cambria Math"/>
                <w:color w:val="auto"/>
              </w:rPr>
              <m:t>Z</m:t>
            </m:r>
          </m:e>
          <m:sub>
            <m:r>
              <w:rPr>
                <w:rFonts w:ascii="Cambria Math" w:hAnsi="Cambria Math"/>
                <w:color w:val="auto"/>
              </w:rPr>
              <m:t>1</m:t>
            </m:r>
          </m:sub>
        </m:sSub>
      </m:oMath>
      <w:r w:rsidR="004C0C59" w:rsidRPr="00D96C0A">
        <w:rPr>
          <w:color w:val="auto"/>
        </w:rPr>
        <w:t xml:space="preserve"> and </w:t>
      </w:r>
      <m:oMath>
        <m:sSub>
          <m:sSubPr>
            <m:ctrlPr>
              <w:rPr>
                <w:rFonts w:ascii="Cambria Math" w:hAnsi="Cambria Math"/>
                <w:i/>
                <w:color w:val="auto"/>
              </w:rPr>
            </m:ctrlPr>
          </m:sSubPr>
          <m:e>
            <m:r>
              <w:rPr>
                <w:rFonts w:ascii="Cambria Math" w:hAnsi="Cambria Math"/>
                <w:color w:val="auto"/>
              </w:rPr>
              <m:t>Z</m:t>
            </m:r>
          </m:e>
          <m:sub>
            <m:r>
              <w:rPr>
                <w:rFonts w:ascii="Cambria Math" w:hAnsi="Cambria Math"/>
                <w:color w:val="auto"/>
              </w:rPr>
              <m:t>2</m:t>
            </m:r>
          </m:sub>
        </m:sSub>
      </m:oMath>
      <w:r w:rsidR="004C0C59" w:rsidRPr="00D96C0A">
        <w:rPr>
          <w:color w:val="auto"/>
        </w:rPr>
        <w:t xml:space="preserve">) </w:t>
      </w:r>
      <w:r w:rsidR="00354EB6" w:rsidRPr="00D96C0A">
        <w:rPr>
          <w:color w:val="auto"/>
        </w:rPr>
        <w:t>arranged in series</w:t>
      </w:r>
      <w:r w:rsidR="004C0C59" w:rsidRPr="00D96C0A">
        <w:rPr>
          <w:color w:val="auto"/>
        </w:rPr>
        <w:t xml:space="preserve"> </w:t>
      </w:r>
      <w:r w:rsidR="000D3B5E" w:rsidRPr="00D96C0A">
        <w:rPr>
          <w:color w:val="auto"/>
        </w:rPr>
        <w:t>is given by the rather straightforward addition of the two</w:t>
      </w:r>
      <w:r w:rsidR="009E28D8" w:rsidRPr="00D96C0A">
        <w:rPr>
          <w:color w:val="auto"/>
        </w:rPr>
        <w:t>,</w:t>
      </w:r>
      <w:r w:rsidR="000D3B5E" w:rsidRPr="00D96C0A">
        <w:rPr>
          <w:color w:val="auto"/>
        </w:rPr>
        <w:t xml:space="preserve"> individual impedance</w:t>
      </w:r>
      <w:r w:rsidR="009E28D8" w:rsidRPr="00D96C0A">
        <w:rPr>
          <w:color w:val="auto"/>
        </w:rPr>
        <w:t>s</w:t>
      </w:r>
      <w:r w:rsidR="000D3B5E" w:rsidRPr="00D96C0A">
        <w:rPr>
          <w:color w:val="auto"/>
        </w:rPr>
        <w:t xml:space="preserve">, </w:t>
      </w:r>
      <w:r w:rsidR="004C0C59" w:rsidRPr="00D96C0A">
        <w:rPr>
          <w:color w:val="auto"/>
        </w:rPr>
        <w:t xml:space="preserve">i.e.,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974"/>
      </w:tblGrid>
      <w:tr w:rsidR="00D96C0A" w:rsidRPr="00D96C0A" w14:paraId="020DAB92" w14:textId="77777777" w:rsidTr="00062961">
        <w:tc>
          <w:tcPr>
            <w:tcW w:w="7797" w:type="dxa"/>
            <w:vAlign w:val="center"/>
          </w:tcPr>
          <w:p w14:paraId="2C60F04C" w14:textId="200D371D" w:rsidR="00405102" w:rsidRPr="00D96C0A" w:rsidRDefault="006165AD" w:rsidP="00170995">
            <w:pPr>
              <w:rPr>
                <w:color w:val="auto"/>
              </w:rPr>
            </w:pPr>
            <m:oMathPara>
              <m:oMath>
                <m:sSub>
                  <m:sSubPr>
                    <m:ctrlPr>
                      <w:rPr>
                        <w:rFonts w:ascii="Cambria Math" w:hAnsi="Cambria Math"/>
                        <w:color w:val="auto"/>
                      </w:rPr>
                    </m:ctrlPr>
                  </m:sSubPr>
                  <m:e>
                    <m:r>
                      <w:rPr>
                        <w:rFonts w:ascii="Cambria Math" w:hAnsi="Cambria Math"/>
                        <w:color w:val="auto"/>
                      </w:rPr>
                      <m:t>Z</m:t>
                    </m:r>
                  </m:e>
                  <m:sub>
                    <m:r>
                      <m:rPr>
                        <m:sty m:val="p"/>
                      </m:rPr>
                      <w:rPr>
                        <w:rFonts w:ascii="Cambria Math" w:hAnsi="Cambria Math"/>
                        <w:color w:val="auto"/>
                      </w:rPr>
                      <m:t>T</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Z</m:t>
                    </m:r>
                  </m:e>
                  <m:sub>
                    <m:r>
                      <m:rPr>
                        <m:sty m:val="p"/>
                      </m:rPr>
                      <w:rPr>
                        <w:rFonts w:ascii="Cambria Math" w:hAnsi="Cambria Math"/>
                        <w:color w:val="auto"/>
                      </w:rPr>
                      <m:t>1</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Z</m:t>
                    </m:r>
                  </m:e>
                  <m:sub>
                    <m:r>
                      <m:rPr>
                        <m:sty m:val="p"/>
                      </m:rPr>
                      <w:rPr>
                        <w:rFonts w:ascii="Cambria Math" w:hAnsi="Cambria Math"/>
                        <w:color w:val="auto"/>
                      </w:rPr>
                      <m:t>2</m:t>
                    </m:r>
                  </m:sub>
                </m:sSub>
              </m:oMath>
            </m:oMathPara>
          </w:p>
        </w:tc>
        <w:tc>
          <w:tcPr>
            <w:tcW w:w="974" w:type="dxa"/>
            <w:vAlign w:val="center"/>
          </w:tcPr>
          <w:p w14:paraId="1DEF57F2" w14:textId="4F0DCAE2" w:rsidR="00405102" w:rsidRPr="00D96C0A" w:rsidRDefault="00405102" w:rsidP="00170995">
            <w:pPr>
              <w:rPr>
                <w:color w:val="auto"/>
              </w:rPr>
            </w:pPr>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48</w:t>
            </w:r>
            <w:r w:rsidRPr="00D96C0A">
              <w:rPr>
                <w:color w:val="auto"/>
              </w:rPr>
              <w:fldChar w:fldCharType="end"/>
            </w:r>
          </w:p>
        </w:tc>
      </w:tr>
    </w:tbl>
    <w:p w14:paraId="1962BBA4" w14:textId="6879117E" w:rsidR="0082740F" w:rsidRPr="00D96C0A" w:rsidRDefault="0082740F" w:rsidP="00170995">
      <w:pPr>
        <w:rPr>
          <w:color w:val="auto"/>
        </w:rPr>
      </w:pPr>
      <w:r w:rsidRPr="00D96C0A">
        <w:rPr>
          <w:color w:val="auto"/>
        </w:rPr>
        <w:t xml:space="preserve">Here </w:t>
      </w:r>
      <m:oMath>
        <m:sSub>
          <m:sSubPr>
            <m:ctrlPr>
              <w:rPr>
                <w:rFonts w:ascii="Cambria Math" w:hAnsi="Cambria Math"/>
                <w:i/>
                <w:color w:val="auto"/>
              </w:rPr>
            </m:ctrlPr>
          </m:sSubPr>
          <m:e>
            <m:r>
              <w:rPr>
                <w:rFonts w:ascii="Cambria Math" w:hAnsi="Cambria Math"/>
                <w:color w:val="auto"/>
              </w:rPr>
              <m:t>Z</m:t>
            </m:r>
          </m:e>
          <m:sub>
            <m:r>
              <w:rPr>
                <w:rFonts w:ascii="Cambria Math" w:hAnsi="Cambria Math"/>
                <w:color w:val="auto"/>
              </w:rPr>
              <m:t>1</m:t>
            </m:r>
          </m:sub>
        </m:sSub>
      </m:oMath>
      <w:r w:rsidRPr="00D96C0A">
        <w:rPr>
          <w:color w:val="auto"/>
        </w:rPr>
        <w:t xml:space="preserve"> might represent the impedance the glass vial and </w:t>
      </w:r>
      <m:oMath>
        <m:sSub>
          <m:sSubPr>
            <m:ctrlPr>
              <w:rPr>
                <w:rFonts w:ascii="Cambria Math" w:hAnsi="Cambria Math"/>
                <w:i/>
                <w:color w:val="auto"/>
              </w:rPr>
            </m:ctrlPr>
          </m:sSubPr>
          <m:e>
            <m:r>
              <w:rPr>
                <w:rFonts w:ascii="Cambria Math" w:hAnsi="Cambria Math"/>
                <w:color w:val="auto"/>
              </w:rPr>
              <m:t>Z</m:t>
            </m:r>
          </m:e>
          <m:sub>
            <m:r>
              <w:rPr>
                <w:rFonts w:ascii="Cambria Math" w:hAnsi="Cambria Math"/>
                <w:color w:val="auto"/>
              </w:rPr>
              <m:t>2</m:t>
            </m:r>
          </m:sub>
        </m:sSub>
      </m:oMath>
      <w:r w:rsidRPr="00D96C0A">
        <w:rPr>
          <w:color w:val="auto"/>
        </w:rPr>
        <w:t xml:space="preserve"> represents the impedance the solution.</w:t>
      </w:r>
      <w:r w:rsidR="00C50CCA" w:rsidRPr="00D96C0A">
        <w:rPr>
          <w:color w:val="auto"/>
        </w:rPr>
        <w:t xml:space="preserve"> </w:t>
      </w:r>
      <w:r w:rsidR="00BC08DD" w:rsidRPr="00D96C0A">
        <w:rPr>
          <w:color w:val="auto"/>
        </w:rPr>
        <w:t>From</w:t>
      </w:r>
      <w:r w:rsidR="00BE6182" w:rsidRPr="00D96C0A">
        <w:rPr>
          <w:color w:val="auto"/>
        </w:rPr>
        <w:t xml:space="preserve"> </w:t>
      </w:r>
      <w:r w:rsidR="00BE6182" w:rsidRPr="00D96C0A">
        <w:rPr>
          <w:b/>
          <w:bCs/>
          <w:color w:val="auto"/>
        </w:rPr>
        <w:fldChar w:fldCharType="begin"/>
      </w:r>
      <w:r w:rsidR="00BE6182" w:rsidRPr="00D96C0A">
        <w:rPr>
          <w:b/>
          <w:bCs/>
          <w:color w:val="auto"/>
        </w:rPr>
        <w:instrText xml:space="preserve"> REF _Ref108716732 \h </w:instrText>
      </w:r>
      <w:r w:rsidR="00405102" w:rsidRPr="00D96C0A">
        <w:rPr>
          <w:b/>
          <w:bCs/>
          <w:color w:val="auto"/>
        </w:rPr>
        <w:instrText xml:space="preserve"> \* MERGEFORMAT </w:instrText>
      </w:r>
      <w:r w:rsidR="00BE6182" w:rsidRPr="00D96C0A">
        <w:rPr>
          <w:b/>
          <w:bCs/>
          <w:color w:val="auto"/>
        </w:rPr>
      </w:r>
      <w:r w:rsidR="00BE6182" w:rsidRPr="00D96C0A">
        <w:rPr>
          <w:b/>
          <w:bCs/>
          <w:color w:val="auto"/>
        </w:rPr>
        <w:fldChar w:fldCharType="separate"/>
      </w:r>
      <w:r w:rsidR="00086057" w:rsidRPr="00D96C0A">
        <w:rPr>
          <w:b/>
          <w:bCs/>
          <w:color w:val="auto"/>
        </w:rPr>
        <w:t xml:space="preserve">Table </w:t>
      </w:r>
      <w:r w:rsidR="00086057" w:rsidRPr="00D96C0A">
        <w:rPr>
          <w:b/>
          <w:bCs/>
          <w:noProof/>
          <w:color w:val="auto"/>
        </w:rPr>
        <w:t>2</w:t>
      </w:r>
      <w:r w:rsidR="00BE6182" w:rsidRPr="00D96C0A">
        <w:rPr>
          <w:b/>
          <w:bCs/>
          <w:color w:val="auto"/>
        </w:rPr>
        <w:fldChar w:fldCharType="end"/>
      </w:r>
      <w:r w:rsidR="00BC08DD" w:rsidRPr="00D96C0A">
        <w:rPr>
          <w:color w:val="auto"/>
        </w:rPr>
        <w:t xml:space="preserve"> </w:t>
      </w:r>
      <w:r w:rsidR="00C10662" w:rsidRPr="00D96C0A">
        <w:rPr>
          <w:color w:val="auto"/>
        </w:rPr>
        <w:t xml:space="preserve">we can see that </w:t>
      </w:r>
      <m:oMath>
        <m:sSub>
          <m:sSubPr>
            <m:ctrlPr>
              <w:rPr>
                <w:rFonts w:ascii="Cambria Math" w:hAnsi="Cambria Math"/>
                <w:i/>
                <w:color w:val="auto"/>
              </w:rPr>
            </m:ctrlPr>
          </m:sSubPr>
          <m:e>
            <m:r>
              <w:rPr>
                <w:rFonts w:ascii="Cambria Math" w:hAnsi="Cambria Math"/>
                <w:color w:val="auto"/>
              </w:rPr>
              <m:t>Z</m:t>
            </m:r>
          </m:e>
          <m:sub>
            <m:r>
              <w:rPr>
                <w:rFonts w:ascii="Cambria Math" w:hAnsi="Cambria Math"/>
                <w:color w:val="auto"/>
              </w:rPr>
              <m:t>1</m:t>
            </m:r>
          </m:sub>
        </m:sSub>
      </m:oMath>
      <w:r w:rsidR="00C10662" w:rsidRPr="00D96C0A">
        <w:rPr>
          <w:rFonts w:eastAsiaTheme="minorEastAsia"/>
          <w:color w:val="auto"/>
        </w:rPr>
        <w:t xml:space="preserve"> </w:t>
      </w:r>
      <w:r w:rsidR="00C10662" w:rsidRPr="00D96C0A">
        <w:rPr>
          <w:color w:val="auto"/>
        </w:rPr>
        <w:t xml:space="preserve">is given by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974"/>
      </w:tblGrid>
      <w:tr w:rsidR="00D96C0A" w:rsidRPr="00D96C0A" w14:paraId="33FE896A" w14:textId="77777777" w:rsidTr="00062961">
        <w:tc>
          <w:tcPr>
            <w:tcW w:w="7797" w:type="dxa"/>
            <w:vAlign w:val="center"/>
          </w:tcPr>
          <w:p w14:paraId="23AB356C" w14:textId="59D184A9" w:rsidR="00405102" w:rsidRPr="00D96C0A" w:rsidRDefault="006165AD" w:rsidP="00170995">
            <w:pPr>
              <w:rPr>
                <w:color w:val="auto"/>
              </w:rPr>
            </w:pPr>
            <m:oMathPara>
              <m:oMath>
                <m:f>
                  <m:fPr>
                    <m:ctrlPr>
                      <w:rPr>
                        <w:rFonts w:ascii="Cambria Math" w:hAnsi="Cambria Math"/>
                        <w:color w:val="auto"/>
                      </w:rPr>
                    </m:ctrlPr>
                  </m:fPr>
                  <m:num>
                    <m:r>
                      <m:rPr>
                        <m:sty m:val="p"/>
                      </m:rPr>
                      <w:rPr>
                        <w:rFonts w:ascii="Cambria Math" w:hAnsi="Cambria Math"/>
                        <w:color w:val="auto"/>
                      </w:rPr>
                      <m:t>1</m:t>
                    </m:r>
                  </m:num>
                  <m:den>
                    <m:sSub>
                      <m:sSubPr>
                        <m:ctrlPr>
                          <w:rPr>
                            <w:rFonts w:ascii="Cambria Math" w:hAnsi="Cambria Math"/>
                            <w:color w:val="auto"/>
                          </w:rPr>
                        </m:ctrlPr>
                      </m:sSubPr>
                      <m:e>
                        <m:r>
                          <w:rPr>
                            <w:rFonts w:ascii="Cambria Math" w:hAnsi="Cambria Math"/>
                            <w:color w:val="auto"/>
                          </w:rPr>
                          <m:t>iωC</m:t>
                        </m:r>
                      </m:e>
                      <m:sub>
                        <m:r>
                          <w:rPr>
                            <w:rFonts w:ascii="Cambria Math" w:hAnsi="Cambria Math"/>
                            <w:color w:val="auto"/>
                          </w:rPr>
                          <m:t>G</m:t>
                        </m:r>
                      </m:sub>
                    </m:sSub>
                  </m:den>
                </m:f>
              </m:oMath>
            </m:oMathPara>
          </w:p>
        </w:tc>
        <w:tc>
          <w:tcPr>
            <w:tcW w:w="974" w:type="dxa"/>
            <w:vAlign w:val="center"/>
          </w:tcPr>
          <w:p w14:paraId="7A2D395C" w14:textId="7ACCC96E" w:rsidR="00405102" w:rsidRPr="00D96C0A" w:rsidRDefault="00405102" w:rsidP="00170995">
            <w:pPr>
              <w:rPr>
                <w:color w:val="auto"/>
              </w:rPr>
            </w:pPr>
            <w:bookmarkStart w:id="87" w:name="_Ref111047349"/>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49</w:t>
            </w:r>
            <w:r w:rsidRPr="00D96C0A">
              <w:rPr>
                <w:color w:val="auto"/>
              </w:rPr>
              <w:fldChar w:fldCharType="end"/>
            </w:r>
            <w:bookmarkEnd w:id="87"/>
          </w:p>
        </w:tc>
      </w:tr>
    </w:tbl>
    <w:p w14:paraId="330E0064" w14:textId="18DB69CE" w:rsidR="000E017C" w:rsidRPr="00D96C0A" w:rsidRDefault="00BF7591" w:rsidP="00170995">
      <w:pPr>
        <w:rPr>
          <w:color w:val="auto"/>
        </w:rPr>
      </w:pPr>
      <w:r w:rsidRPr="00D96C0A">
        <w:rPr>
          <w:color w:val="auto"/>
        </w:rPr>
        <w:t xml:space="preserve">For the impedance of the </w:t>
      </w:r>
      <w:r w:rsidR="00090DC4" w:rsidRPr="00D96C0A">
        <w:rPr>
          <w:color w:val="auto"/>
        </w:rPr>
        <w:t>solution</w:t>
      </w:r>
      <w:r w:rsidR="000D69E5" w:rsidRPr="00D96C0A">
        <w:rPr>
          <w:color w:val="auto"/>
        </w:rPr>
        <w:t xml:space="preserve"> (</w:t>
      </w:r>
      <m:oMath>
        <m:sSub>
          <m:sSubPr>
            <m:ctrlPr>
              <w:rPr>
                <w:rFonts w:ascii="Cambria Math" w:hAnsi="Cambria Math"/>
                <w:i/>
                <w:color w:val="auto"/>
              </w:rPr>
            </m:ctrlPr>
          </m:sSubPr>
          <m:e>
            <m:r>
              <w:rPr>
                <w:rFonts w:ascii="Cambria Math" w:hAnsi="Cambria Math"/>
                <w:color w:val="auto"/>
              </w:rPr>
              <m:t>Z</m:t>
            </m:r>
          </m:e>
          <m:sub>
            <m:r>
              <w:rPr>
                <w:rFonts w:ascii="Cambria Math" w:hAnsi="Cambria Math"/>
                <w:color w:val="auto"/>
              </w:rPr>
              <m:t>2</m:t>
            </m:r>
          </m:sub>
        </m:sSub>
      </m:oMath>
      <w:r w:rsidR="000D69E5" w:rsidRPr="00D96C0A">
        <w:rPr>
          <w:color w:val="auto"/>
        </w:rPr>
        <w:t>)</w:t>
      </w:r>
      <w:r w:rsidRPr="00D96C0A">
        <w:rPr>
          <w:color w:val="auto"/>
        </w:rPr>
        <w:t xml:space="preserve"> we need to consider</w:t>
      </w:r>
      <w:r w:rsidR="000E017C" w:rsidRPr="00D96C0A">
        <w:rPr>
          <w:color w:val="auto"/>
        </w:rPr>
        <w:t xml:space="preserve"> </w:t>
      </w:r>
      <w:r w:rsidRPr="00D96C0A">
        <w:rPr>
          <w:color w:val="auto"/>
        </w:rPr>
        <w:t xml:space="preserve">how to combine </w:t>
      </w:r>
      <w:r w:rsidR="000E017C" w:rsidRPr="00D96C0A">
        <w:rPr>
          <w:color w:val="auto"/>
        </w:rPr>
        <w:t>two circuit elements (</w:t>
      </w:r>
      <m:oMath>
        <m:sSub>
          <m:sSubPr>
            <m:ctrlPr>
              <w:rPr>
                <w:rFonts w:ascii="Cambria Math" w:hAnsi="Cambria Math"/>
                <w:i/>
                <w:color w:val="auto"/>
              </w:rPr>
            </m:ctrlPr>
          </m:sSubPr>
          <m:e>
            <m:r>
              <w:rPr>
                <w:rFonts w:ascii="Cambria Math" w:hAnsi="Cambria Math"/>
                <w:color w:val="auto"/>
              </w:rPr>
              <m:t>Z</m:t>
            </m:r>
          </m:e>
          <m:sub>
            <m:r>
              <w:rPr>
                <w:rFonts w:ascii="Cambria Math" w:hAnsi="Cambria Math"/>
                <w:color w:val="auto"/>
              </w:rPr>
              <m:t>3</m:t>
            </m:r>
          </m:sub>
        </m:sSub>
      </m:oMath>
      <w:r w:rsidR="000E017C" w:rsidRPr="00D96C0A">
        <w:rPr>
          <w:color w:val="auto"/>
        </w:rPr>
        <w:t xml:space="preserve"> and </w:t>
      </w:r>
      <m:oMath>
        <m:sSub>
          <m:sSubPr>
            <m:ctrlPr>
              <w:rPr>
                <w:rFonts w:ascii="Cambria Math" w:hAnsi="Cambria Math"/>
                <w:i/>
                <w:color w:val="auto"/>
              </w:rPr>
            </m:ctrlPr>
          </m:sSubPr>
          <m:e>
            <m:r>
              <w:rPr>
                <w:rFonts w:ascii="Cambria Math" w:hAnsi="Cambria Math"/>
                <w:color w:val="auto"/>
              </w:rPr>
              <m:t>Z</m:t>
            </m:r>
          </m:e>
          <m:sub>
            <m:r>
              <w:rPr>
                <w:rFonts w:ascii="Cambria Math" w:hAnsi="Cambria Math"/>
                <w:color w:val="auto"/>
              </w:rPr>
              <m:t>4</m:t>
            </m:r>
          </m:sub>
        </m:sSub>
      </m:oMath>
      <w:r w:rsidR="000E017C" w:rsidRPr="00D96C0A">
        <w:rPr>
          <w:color w:val="auto"/>
        </w:rPr>
        <w:t>) in parallel</w:t>
      </w:r>
      <w:r w:rsidR="00896F54" w:rsidRPr="00D96C0A">
        <w:rPr>
          <w:color w:val="auto"/>
        </w:rPr>
        <w:t xml:space="preserve">. </w:t>
      </w:r>
      <w:r w:rsidR="004E4167" w:rsidRPr="00D96C0A">
        <w:rPr>
          <w:color w:val="auto"/>
        </w:rPr>
        <w:t>In this case,</w:t>
      </w:r>
      <w:r w:rsidRPr="00D96C0A">
        <w:rPr>
          <w:color w:val="auto"/>
        </w:rPr>
        <w:t xml:space="preserve"> the total impedance </w:t>
      </w:r>
      <w:r w:rsidR="000E017C" w:rsidRPr="00D96C0A">
        <w:rPr>
          <w:color w:val="auto"/>
        </w:rPr>
        <w:t xml:space="preserve">is given by the </w:t>
      </w:r>
      <w:r w:rsidR="00AD662A" w:rsidRPr="00D96C0A">
        <w:rPr>
          <w:color w:val="auto"/>
        </w:rPr>
        <w:t xml:space="preserve">addition of the inverse of each </w:t>
      </w:r>
      <w:r w:rsidR="000E017C" w:rsidRPr="00D96C0A">
        <w:rPr>
          <w:color w:val="auto"/>
        </w:rPr>
        <w:t>individual impedance, 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974"/>
      </w:tblGrid>
      <w:tr w:rsidR="00D96C0A" w:rsidRPr="00D96C0A" w14:paraId="00EBC821" w14:textId="77777777" w:rsidTr="00062961">
        <w:tc>
          <w:tcPr>
            <w:tcW w:w="7797" w:type="dxa"/>
            <w:vAlign w:val="center"/>
          </w:tcPr>
          <w:p w14:paraId="4C7CA60A" w14:textId="30E001D4" w:rsidR="00405102" w:rsidRPr="00D96C0A" w:rsidRDefault="006165AD" w:rsidP="00170995">
            <w:pPr>
              <w:rPr>
                <w:color w:val="auto"/>
              </w:rPr>
            </w:pPr>
            <m:oMathPara>
              <m:oMath>
                <m:f>
                  <m:fPr>
                    <m:ctrlPr>
                      <w:rPr>
                        <w:rFonts w:ascii="Cambria Math" w:hAnsi="Cambria Math"/>
                        <w:color w:val="auto"/>
                      </w:rPr>
                    </m:ctrlPr>
                  </m:fPr>
                  <m:num>
                    <m:r>
                      <m:rPr>
                        <m:sty m:val="p"/>
                      </m:rPr>
                      <w:rPr>
                        <w:rFonts w:ascii="Cambria Math" w:hAnsi="Cambria Math"/>
                        <w:color w:val="auto"/>
                      </w:rPr>
                      <m:t>1</m:t>
                    </m:r>
                  </m:num>
                  <m:den>
                    <m:sSub>
                      <m:sSubPr>
                        <m:ctrlPr>
                          <w:rPr>
                            <w:rFonts w:ascii="Cambria Math" w:hAnsi="Cambria Math"/>
                            <w:color w:val="auto"/>
                          </w:rPr>
                        </m:ctrlPr>
                      </m:sSubPr>
                      <m:e>
                        <m:r>
                          <w:rPr>
                            <w:rFonts w:ascii="Cambria Math" w:hAnsi="Cambria Math"/>
                            <w:color w:val="auto"/>
                          </w:rPr>
                          <m:t>Z</m:t>
                        </m:r>
                      </m:e>
                      <m:sub>
                        <m:r>
                          <m:rPr>
                            <m:sty m:val="p"/>
                          </m:rPr>
                          <w:rPr>
                            <w:rFonts w:ascii="Cambria Math" w:hAnsi="Cambria Math"/>
                            <w:color w:val="auto"/>
                          </w:rPr>
                          <m:t>2</m:t>
                        </m:r>
                      </m:sub>
                    </m:sSub>
                  </m:den>
                </m:f>
                <m:r>
                  <m:rPr>
                    <m:sty m:val="p"/>
                  </m:rPr>
                  <w:rPr>
                    <w:rFonts w:ascii="Cambria Math" w:hAnsi="Cambria Math"/>
                    <w:color w:val="auto"/>
                  </w:rPr>
                  <m:t>=</m:t>
                </m:r>
                <m:f>
                  <m:fPr>
                    <m:ctrlPr>
                      <w:rPr>
                        <w:rFonts w:ascii="Cambria Math" w:hAnsi="Cambria Math"/>
                        <w:color w:val="auto"/>
                      </w:rPr>
                    </m:ctrlPr>
                  </m:fPr>
                  <m:num>
                    <m:r>
                      <m:rPr>
                        <m:sty m:val="p"/>
                      </m:rPr>
                      <w:rPr>
                        <w:rFonts w:ascii="Cambria Math" w:hAnsi="Cambria Math"/>
                        <w:color w:val="auto"/>
                      </w:rPr>
                      <m:t>1</m:t>
                    </m:r>
                  </m:num>
                  <m:den>
                    <m:sSub>
                      <m:sSubPr>
                        <m:ctrlPr>
                          <w:rPr>
                            <w:rFonts w:ascii="Cambria Math" w:hAnsi="Cambria Math"/>
                            <w:color w:val="auto"/>
                          </w:rPr>
                        </m:ctrlPr>
                      </m:sSubPr>
                      <m:e>
                        <m:r>
                          <w:rPr>
                            <w:rFonts w:ascii="Cambria Math" w:hAnsi="Cambria Math"/>
                            <w:color w:val="auto"/>
                          </w:rPr>
                          <m:t>Z</m:t>
                        </m:r>
                      </m:e>
                      <m:sub>
                        <m:r>
                          <m:rPr>
                            <m:sty m:val="p"/>
                          </m:rPr>
                          <w:rPr>
                            <w:rFonts w:ascii="Cambria Math" w:hAnsi="Cambria Math"/>
                            <w:color w:val="auto"/>
                          </w:rPr>
                          <m:t>3</m:t>
                        </m:r>
                      </m:sub>
                    </m:sSub>
                  </m:den>
                </m:f>
                <m:r>
                  <m:rPr>
                    <m:sty m:val="p"/>
                  </m:rPr>
                  <w:rPr>
                    <w:rFonts w:ascii="Cambria Math" w:hAnsi="Cambria Math"/>
                    <w:color w:val="auto"/>
                  </w:rPr>
                  <m:t>+</m:t>
                </m:r>
                <m:f>
                  <m:fPr>
                    <m:ctrlPr>
                      <w:rPr>
                        <w:rFonts w:ascii="Cambria Math" w:hAnsi="Cambria Math"/>
                        <w:color w:val="auto"/>
                      </w:rPr>
                    </m:ctrlPr>
                  </m:fPr>
                  <m:num>
                    <m:r>
                      <m:rPr>
                        <m:sty m:val="p"/>
                      </m:rPr>
                      <w:rPr>
                        <w:rFonts w:ascii="Cambria Math" w:hAnsi="Cambria Math"/>
                        <w:color w:val="auto"/>
                      </w:rPr>
                      <m:t>1</m:t>
                    </m:r>
                  </m:num>
                  <m:den>
                    <m:sSub>
                      <m:sSubPr>
                        <m:ctrlPr>
                          <w:rPr>
                            <w:rFonts w:ascii="Cambria Math" w:hAnsi="Cambria Math"/>
                            <w:color w:val="auto"/>
                          </w:rPr>
                        </m:ctrlPr>
                      </m:sSubPr>
                      <m:e>
                        <m:r>
                          <w:rPr>
                            <w:rFonts w:ascii="Cambria Math" w:hAnsi="Cambria Math"/>
                            <w:color w:val="auto"/>
                          </w:rPr>
                          <m:t>Z</m:t>
                        </m:r>
                      </m:e>
                      <m:sub>
                        <m:r>
                          <m:rPr>
                            <m:sty m:val="p"/>
                          </m:rPr>
                          <w:rPr>
                            <w:rFonts w:ascii="Cambria Math" w:hAnsi="Cambria Math"/>
                            <w:color w:val="auto"/>
                          </w:rPr>
                          <m:t>4</m:t>
                        </m:r>
                      </m:sub>
                    </m:sSub>
                  </m:den>
                </m:f>
              </m:oMath>
            </m:oMathPara>
          </w:p>
        </w:tc>
        <w:tc>
          <w:tcPr>
            <w:tcW w:w="974" w:type="dxa"/>
            <w:vAlign w:val="center"/>
          </w:tcPr>
          <w:p w14:paraId="64FAB482" w14:textId="751A4BDB" w:rsidR="00405102" w:rsidRPr="00D96C0A" w:rsidRDefault="00405102" w:rsidP="00170995">
            <w:pPr>
              <w:rPr>
                <w:color w:val="auto"/>
              </w:rPr>
            </w:pPr>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50</w:t>
            </w:r>
            <w:r w:rsidRPr="00D96C0A">
              <w:rPr>
                <w:color w:val="auto"/>
              </w:rPr>
              <w:fldChar w:fldCharType="end"/>
            </w:r>
          </w:p>
        </w:tc>
      </w:tr>
    </w:tbl>
    <w:p w14:paraId="02BB2C60" w14:textId="0EF7DA0D" w:rsidR="00F158D4" w:rsidRPr="00D96C0A" w:rsidRDefault="00F158D4" w:rsidP="001B4323">
      <w:pPr>
        <w:keepNext/>
        <w:rPr>
          <w:color w:val="auto"/>
        </w:rPr>
      </w:pPr>
      <w:r w:rsidRPr="00D96C0A">
        <w:rPr>
          <w:color w:val="auto"/>
        </w:rPr>
        <w:t>Which then rearranges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974"/>
      </w:tblGrid>
      <w:tr w:rsidR="00D96C0A" w:rsidRPr="00D96C0A" w14:paraId="0201A6B0" w14:textId="77777777" w:rsidTr="00062961">
        <w:tc>
          <w:tcPr>
            <w:tcW w:w="7797" w:type="dxa"/>
            <w:vAlign w:val="center"/>
          </w:tcPr>
          <w:p w14:paraId="7F23C7DC" w14:textId="325E5E38" w:rsidR="00405102" w:rsidRPr="00D96C0A" w:rsidRDefault="006165AD" w:rsidP="00170995">
            <w:pPr>
              <w:rPr>
                <w:color w:val="auto"/>
              </w:rPr>
            </w:pPr>
            <m:oMathPara>
              <m:oMath>
                <m:sSub>
                  <m:sSubPr>
                    <m:ctrlPr>
                      <w:rPr>
                        <w:rFonts w:ascii="Cambria Math" w:hAnsi="Cambria Math"/>
                        <w:color w:val="auto"/>
                      </w:rPr>
                    </m:ctrlPr>
                  </m:sSubPr>
                  <m:e>
                    <m:r>
                      <w:rPr>
                        <w:rFonts w:ascii="Cambria Math" w:hAnsi="Cambria Math"/>
                        <w:color w:val="auto"/>
                      </w:rPr>
                      <m:t>Z</m:t>
                    </m:r>
                  </m:e>
                  <m:sub>
                    <m:r>
                      <m:rPr>
                        <m:sty m:val="p"/>
                      </m:rPr>
                      <w:rPr>
                        <w:rFonts w:ascii="Cambria Math" w:hAnsi="Cambria Math"/>
                        <w:color w:val="auto"/>
                      </w:rPr>
                      <m:t>T</m:t>
                    </m:r>
                  </m:sub>
                </m:sSub>
                <m:r>
                  <m:rPr>
                    <m:sty m:val="p"/>
                  </m:rPr>
                  <w:rPr>
                    <w:rFonts w:ascii="Cambria Math" w:hAnsi="Cambria Math"/>
                    <w:color w:val="auto"/>
                  </w:rPr>
                  <m:t>=</m:t>
                </m:r>
                <m:f>
                  <m:fPr>
                    <m:ctrlPr>
                      <w:rPr>
                        <w:rFonts w:ascii="Cambria Math" w:hAnsi="Cambria Math"/>
                        <w:color w:val="auto"/>
                      </w:rPr>
                    </m:ctrlPr>
                  </m:fPr>
                  <m:num>
                    <m:sSub>
                      <m:sSubPr>
                        <m:ctrlPr>
                          <w:rPr>
                            <w:rFonts w:ascii="Cambria Math" w:hAnsi="Cambria Math"/>
                            <w:color w:val="auto"/>
                          </w:rPr>
                        </m:ctrlPr>
                      </m:sSubPr>
                      <m:e>
                        <m:r>
                          <w:rPr>
                            <w:rFonts w:ascii="Cambria Math" w:hAnsi="Cambria Math"/>
                            <w:color w:val="auto"/>
                          </w:rPr>
                          <m:t>Z</m:t>
                        </m:r>
                      </m:e>
                      <m:sub>
                        <m:r>
                          <m:rPr>
                            <m:sty m:val="p"/>
                          </m:rPr>
                          <w:rPr>
                            <w:rFonts w:ascii="Cambria Math" w:hAnsi="Cambria Math"/>
                            <w:color w:val="auto"/>
                          </w:rPr>
                          <m:t>3</m:t>
                        </m:r>
                      </m:sub>
                    </m:sSub>
                    <m:sSub>
                      <m:sSubPr>
                        <m:ctrlPr>
                          <w:rPr>
                            <w:rFonts w:ascii="Cambria Math" w:hAnsi="Cambria Math"/>
                            <w:color w:val="auto"/>
                          </w:rPr>
                        </m:ctrlPr>
                      </m:sSubPr>
                      <m:e>
                        <m:r>
                          <w:rPr>
                            <w:rFonts w:ascii="Cambria Math" w:hAnsi="Cambria Math"/>
                            <w:color w:val="auto"/>
                          </w:rPr>
                          <m:t>Z</m:t>
                        </m:r>
                      </m:e>
                      <m:sub>
                        <m:r>
                          <m:rPr>
                            <m:sty m:val="p"/>
                          </m:rPr>
                          <w:rPr>
                            <w:rFonts w:ascii="Cambria Math" w:hAnsi="Cambria Math"/>
                            <w:color w:val="auto"/>
                          </w:rPr>
                          <m:t>4</m:t>
                        </m:r>
                      </m:sub>
                    </m:sSub>
                  </m:num>
                  <m:den>
                    <m:sSub>
                      <m:sSubPr>
                        <m:ctrlPr>
                          <w:rPr>
                            <w:rFonts w:ascii="Cambria Math" w:hAnsi="Cambria Math"/>
                            <w:color w:val="auto"/>
                          </w:rPr>
                        </m:ctrlPr>
                      </m:sSubPr>
                      <m:e>
                        <m:sSub>
                          <m:sSubPr>
                            <m:ctrlPr>
                              <w:rPr>
                                <w:rFonts w:ascii="Cambria Math" w:hAnsi="Cambria Math"/>
                                <w:color w:val="auto"/>
                              </w:rPr>
                            </m:ctrlPr>
                          </m:sSubPr>
                          <m:e>
                            <m:r>
                              <w:rPr>
                                <w:rFonts w:ascii="Cambria Math" w:hAnsi="Cambria Math"/>
                                <w:color w:val="auto"/>
                              </w:rPr>
                              <m:t>Z</m:t>
                            </m:r>
                          </m:e>
                          <m:sub>
                            <m:r>
                              <m:rPr>
                                <m:sty m:val="p"/>
                              </m:rPr>
                              <w:rPr>
                                <w:rFonts w:ascii="Cambria Math" w:hAnsi="Cambria Math"/>
                                <w:color w:val="auto"/>
                              </w:rPr>
                              <m:t>3</m:t>
                            </m:r>
                          </m:sub>
                        </m:sSub>
                        <m:r>
                          <m:rPr>
                            <m:sty m:val="p"/>
                          </m:rPr>
                          <w:rPr>
                            <w:rFonts w:ascii="Cambria Math" w:hAnsi="Cambria Math"/>
                            <w:color w:val="auto"/>
                          </w:rPr>
                          <m:t>+</m:t>
                        </m:r>
                        <m:r>
                          <w:rPr>
                            <w:rFonts w:ascii="Cambria Math" w:hAnsi="Cambria Math"/>
                            <w:color w:val="auto"/>
                          </w:rPr>
                          <m:t>Z</m:t>
                        </m:r>
                      </m:e>
                      <m:sub>
                        <m:r>
                          <m:rPr>
                            <m:sty m:val="p"/>
                          </m:rPr>
                          <w:rPr>
                            <w:rFonts w:ascii="Cambria Math" w:hAnsi="Cambria Math"/>
                            <w:color w:val="auto"/>
                          </w:rPr>
                          <m:t>4</m:t>
                        </m:r>
                      </m:sub>
                    </m:sSub>
                  </m:den>
                </m:f>
              </m:oMath>
            </m:oMathPara>
          </w:p>
        </w:tc>
        <w:tc>
          <w:tcPr>
            <w:tcW w:w="974" w:type="dxa"/>
            <w:vAlign w:val="center"/>
          </w:tcPr>
          <w:p w14:paraId="1AB73890" w14:textId="145F0858" w:rsidR="00405102" w:rsidRPr="00D96C0A" w:rsidRDefault="00405102" w:rsidP="00170995">
            <w:pPr>
              <w:rPr>
                <w:color w:val="auto"/>
              </w:rPr>
            </w:pPr>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51</w:t>
            </w:r>
            <w:r w:rsidRPr="00D96C0A">
              <w:rPr>
                <w:color w:val="auto"/>
              </w:rPr>
              <w:fldChar w:fldCharType="end"/>
            </w:r>
          </w:p>
        </w:tc>
      </w:tr>
    </w:tbl>
    <w:p w14:paraId="078FBEF8" w14:textId="538129B6" w:rsidR="00427890" w:rsidRPr="00D96C0A" w:rsidRDefault="00DC0D5F" w:rsidP="00170995">
      <w:pPr>
        <w:rPr>
          <w:color w:val="auto"/>
        </w:rPr>
      </w:pPr>
      <w:r w:rsidRPr="00D96C0A">
        <w:rPr>
          <w:color w:val="auto"/>
        </w:rPr>
        <w:t xml:space="preserve">Alternatively, for the parallel circuit it is more </w:t>
      </w:r>
      <w:r w:rsidR="00427890" w:rsidRPr="00D96C0A">
        <w:rPr>
          <w:color w:val="auto"/>
        </w:rPr>
        <w:t>straightforward</w:t>
      </w:r>
      <w:r w:rsidRPr="00D96C0A">
        <w:rPr>
          <w:color w:val="auto"/>
        </w:rPr>
        <w:t xml:space="preserve"> to </w:t>
      </w:r>
      <w:r w:rsidR="004A1E5F" w:rsidRPr="00D96C0A">
        <w:rPr>
          <w:color w:val="auto"/>
        </w:rPr>
        <w:t xml:space="preserve">first </w:t>
      </w:r>
      <w:r w:rsidRPr="00D96C0A">
        <w:rPr>
          <w:color w:val="auto"/>
        </w:rPr>
        <w:t xml:space="preserve">add the </w:t>
      </w:r>
      <w:r w:rsidR="00427890" w:rsidRPr="00D96C0A">
        <w:rPr>
          <w:color w:val="auto"/>
        </w:rPr>
        <w:t xml:space="preserve">admittances </w:t>
      </w:r>
      <w:r w:rsidRPr="00D96C0A">
        <w:rPr>
          <w:color w:val="auto"/>
        </w:rPr>
        <w:t xml:space="preserve">of each object. </w:t>
      </w:r>
      <w:r w:rsidR="000D69E5" w:rsidRPr="00D96C0A">
        <w:rPr>
          <w:color w:val="auto"/>
        </w:rPr>
        <w:t>So,</w:t>
      </w:r>
      <w:r w:rsidRPr="00D96C0A">
        <w:rPr>
          <w:color w:val="auto"/>
        </w:rPr>
        <w:t xml:space="preserve"> in the case of the </w:t>
      </w:r>
      <w:r w:rsidR="00BC190C" w:rsidRPr="00D96C0A">
        <w:rPr>
          <w:color w:val="auto"/>
        </w:rPr>
        <w:t>s</w:t>
      </w:r>
      <w:r w:rsidRPr="00D96C0A">
        <w:rPr>
          <w:color w:val="auto"/>
        </w:rPr>
        <w:t xml:space="preserve">olution inside the vial, we may add the </w:t>
      </w:r>
      <w:r w:rsidR="00427890" w:rsidRPr="00D96C0A">
        <w:rPr>
          <w:color w:val="auto"/>
        </w:rPr>
        <w:t xml:space="preserve">conductance </w:t>
      </w:r>
      <w:r w:rsidR="009D3B2D" w:rsidRPr="00D96C0A">
        <w:rPr>
          <w:color w:val="auto"/>
        </w:rPr>
        <w:t xml:space="preserve">of the resistor element </w:t>
      </w:r>
      <w:r w:rsidR="00BC190C" w:rsidRPr="00D96C0A">
        <w:rPr>
          <w:color w:val="auto"/>
        </w:rPr>
        <w:t xml:space="preserve">(i.e., </w:t>
      </w:r>
      <m:oMath>
        <m:f>
          <m:fPr>
            <m:type m:val="lin"/>
            <m:ctrlPr>
              <w:rPr>
                <w:rFonts w:ascii="Cambria Math" w:hAnsi="Cambria Math"/>
                <w:i/>
                <w:color w:val="auto"/>
              </w:rPr>
            </m:ctrlPr>
          </m:fPr>
          <m:num>
            <m:r>
              <w:rPr>
                <w:rFonts w:ascii="Cambria Math" w:hAnsi="Cambria Math"/>
                <w:color w:val="auto"/>
              </w:rPr>
              <m:t>1</m:t>
            </m:r>
          </m:num>
          <m:den>
            <m:sSub>
              <m:sSubPr>
                <m:ctrlPr>
                  <w:rPr>
                    <w:rFonts w:ascii="Cambria Math" w:hAnsi="Cambria Math"/>
                    <w:i/>
                    <w:color w:val="auto"/>
                  </w:rPr>
                </m:ctrlPr>
              </m:sSubPr>
              <m:e>
                <m:r>
                  <w:rPr>
                    <w:rFonts w:ascii="Cambria Math" w:hAnsi="Cambria Math"/>
                    <w:color w:val="auto"/>
                  </w:rPr>
                  <m:t>R</m:t>
                </m:r>
              </m:e>
              <m:sub>
                <m:r>
                  <w:rPr>
                    <w:rFonts w:ascii="Cambria Math" w:hAnsi="Cambria Math"/>
                    <w:color w:val="auto"/>
                  </w:rPr>
                  <m:t>s</m:t>
                </m:r>
              </m:sub>
            </m:sSub>
          </m:den>
        </m:f>
      </m:oMath>
      <w:r w:rsidR="00BC190C" w:rsidRPr="00D96C0A">
        <w:rPr>
          <w:color w:val="auto"/>
        </w:rPr>
        <w:t xml:space="preserve">) </w:t>
      </w:r>
      <w:r w:rsidR="00427890" w:rsidRPr="00D96C0A">
        <w:rPr>
          <w:color w:val="auto"/>
        </w:rPr>
        <w:t xml:space="preserve">and the susceptance of the capacitor </w:t>
      </w:r>
      <w:r w:rsidR="009D3B2D" w:rsidRPr="00D96C0A">
        <w:rPr>
          <w:color w:val="auto"/>
        </w:rPr>
        <w:t>element</w:t>
      </w:r>
      <w:r w:rsidR="00BC190C" w:rsidRPr="00D96C0A">
        <w:rPr>
          <w:color w:val="auto"/>
        </w:rPr>
        <w:t xml:space="preserve"> (i.e., </w:t>
      </w:r>
      <m:oMath>
        <m:sSub>
          <m:sSubPr>
            <m:ctrlPr>
              <w:rPr>
                <w:rFonts w:ascii="Cambria Math" w:hAnsi="Cambria Math"/>
                <w:i/>
                <w:color w:val="auto"/>
              </w:rPr>
            </m:ctrlPr>
          </m:sSubPr>
          <m:e>
            <m:r>
              <w:rPr>
                <w:rFonts w:ascii="Cambria Math" w:hAnsi="Cambria Math"/>
                <w:color w:val="auto"/>
              </w:rPr>
              <m:t>iωC</m:t>
            </m:r>
          </m:e>
          <m:sub>
            <m:r>
              <w:rPr>
                <w:rFonts w:ascii="Cambria Math" w:hAnsi="Cambria Math"/>
                <w:color w:val="auto"/>
              </w:rPr>
              <m:t>s</m:t>
            </m:r>
          </m:sub>
        </m:sSub>
      </m:oMath>
      <w:r w:rsidR="00BC190C" w:rsidRPr="00D96C0A">
        <w:rPr>
          <w:color w:val="auto"/>
        </w:rPr>
        <w:t>)</w:t>
      </w:r>
      <w:r w:rsidR="004A1E5F" w:rsidRPr="00D96C0A">
        <w:rPr>
          <w:color w:val="auto"/>
        </w:rPr>
        <w:t xml:space="preserve">, </w:t>
      </w:r>
      <w:r w:rsidR="00493025" w:rsidRPr="00D96C0A">
        <w:rPr>
          <w:color w:val="auto"/>
        </w:rPr>
        <w:t>to</w:t>
      </w:r>
      <w:r w:rsidR="004A1E5F" w:rsidRPr="00D96C0A">
        <w:rPr>
          <w:color w:val="auto"/>
        </w:rPr>
        <w:t xml:space="preserve"> give</w:t>
      </w:r>
      <w:r w:rsidR="00173F66" w:rsidRPr="00D96C0A">
        <w:rPr>
          <w:color w:val="auto"/>
        </w:rPr>
        <w:t xml:space="preserve"> the overall admittance of the solution (</w:t>
      </w:r>
      <m:oMath>
        <m:sSub>
          <m:sSubPr>
            <m:ctrlPr>
              <w:rPr>
                <w:rFonts w:ascii="Cambria Math" w:hAnsi="Cambria Math"/>
                <w:i/>
                <w:color w:val="auto"/>
              </w:rPr>
            </m:ctrlPr>
          </m:sSubPr>
          <m:e>
            <m:r>
              <w:rPr>
                <w:rFonts w:ascii="Cambria Math" w:hAnsi="Cambria Math"/>
                <w:color w:val="auto"/>
              </w:rPr>
              <m:t>A</m:t>
            </m:r>
          </m:e>
          <m:sub>
            <m:r>
              <w:rPr>
                <w:rFonts w:ascii="Cambria Math" w:hAnsi="Cambria Math"/>
                <w:color w:val="auto"/>
              </w:rPr>
              <m:t>s</m:t>
            </m:r>
          </m:sub>
        </m:sSub>
      </m:oMath>
      <w:r w:rsidR="00173F66" w:rsidRPr="00D96C0A">
        <w:rPr>
          <w:color w:val="aut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974"/>
      </w:tblGrid>
      <w:tr w:rsidR="00D96C0A" w:rsidRPr="00D96C0A" w14:paraId="41960E76" w14:textId="77777777" w:rsidTr="00062961">
        <w:tc>
          <w:tcPr>
            <w:tcW w:w="7797" w:type="dxa"/>
            <w:vAlign w:val="center"/>
          </w:tcPr>
          <w:p w14:paraId="73A8A1F4" w14:textId="424AF84A" w:rsidR="00405102" w:rsidRPr="00D96C0A" w:rsidRDefault="006165AD" w:rsidP="00170995">
            <w:pPr>
              <w:rPr>
                <w:color w:val="auto"/>
              </w:rPr>
            </w:pPr>
            <m:oMathPara>
              <m:oMath>
                <m:sSub>
                  <m:sSubPr>
                    <m:ctrlPr>
                      <w:rPr>
                        <w:rFonts w:ascii="Cambria Math" w:hAnsi="Cambria Math"/>
                        <w:color w:val="auto"/>
                      </w:rPr>
                    </m:ctrlPr>
                  </m:sSubPr>
                  <m:e>
                    <m:r>
                      <w:rPr>
                        <w:rFonts w:ascii="Cambria Math" w:hAnsi="Cambria Math"/>
                        <w:color w:val="auto"/>
                      </w:rPr>
                      <m:t>A</m:t>
                    </m:r>
                  </m:e>
                  <m:sub>
                    <m:r>
                      <w:rPr>
                        <w:rFonts w:ascii="Cambria Math" w:hAnsi="Cambria Math"/>
                        <w:color w:val="auto"/>
                      </w:rPr>
                      <m:t>s</m:t>
                    </m:r>
                  </m:sub>
                </m:sSub>
                <m:r>
                  <m:rPr>
                    <m:sty m:val="p"/>
                  </m:rPr>
                  <w:rPr>
                    <w:rFonts w:ascii="Cambria Math" w:hAnsi="Cambria Math"/>
                    <w:color w:val="auto"/>
                  </w:rPr>
                  <m:t>=</m:t>
                </m:r>
                <m:f>
                  <m:fPr>
                    <m:type m:val="lin"/>
                    <m:ctrlPr>
                      <w:rPr>
                        <w:rFonts w:ascii="Cambria Math" w:hAnsi="Cambria Math"/>
                        <w:color w:val="auto"/>
                      </w:rPr>
                    </m:ctrlPr>
                  </m:fPr>
                  <m:num>
                    <m:r>
                      <m:rPr>
                        <m:sty m:val="p"/>
                      </m:rPr>
                      <w:rPr>
                        <w:rFonts w:ascii="Cambria Math" w:hAnsi="Cambria Math"/>
                        <w:color w:val="auto"/>
                      </w:rPr>
                      <m:t>1</m:t>
                    </m:r>
                  </m:num>
                  <m:den>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s</m:t>
                        </m:r>
                      </m:sub>
                    </m:sSub>
                  </m:den>
                </m:f>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iωC</m:t>
                    </m:r>
                  </m:e>
                  <m:sub>
                    <m:r>
                      <w:rPr>
                        <w:rFonts w:ascii="Cambria Math" w:hAnsi="Cambria Math"/>
                        <w:color w:val="auto"/>
                      </w:rPr>
                      <m:t>s</m:t>
                    </m:r>
                  </m:sub>
                </m:sSub>
              </m:oMath>
            </m:oMathPara>
          </w:p>
        </w:tc>
        <w:tc>
          <w:tcPr>
            <w:tcW w:w="974" w:type="dxa"/>
            <w:vAlign w:val="center"/>
          </w:tcPr>
          <w:p w14:paraId="2759F844" w14:textId="00C1585F" w:rsidR="00405102" w:rsidRPr="00D96C0A" w:rsidRDefault="00405102" w:rsidP="00170995">
            <w:pPr>
              <w:rPr>
                <w:color w:val="auto"/>
              </w:rPr>
            </w:pPr>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52</w:t>
            </w:r>
            <w:r w:rsidRPr="00D96C0A">
              <w:rPr>
                <w:color w:val="auto"/>
              </w:rPr>
              <w:fldChar w:fldCharType="end"/>
            </w:r>
          </w:p>
        </w:tc>
      </w:tr>
    </w:tbl>
    <w:p w14:paraId="30C6A854" w14:textId="7F07EF74" w:rsidR="004A1E5F" w:rsidRPr="00D96C0A" w:rsidRDefault="00D579E7" w:rsidP="00170995">
      <w:pPr>
        <w:rPr>
          <w:color w:val="auto"/>
        </w:rPr>
      </w:pPr>
      <w:r w:rsidRPr="00D96C0A">
        <w:rPr>
          <w:color w:val="auto"/>
        </w:rPr>
        <w:t>By taking the</w:t>
      </w:r>
      <w:r w:rsidR="004A1E5F" w:rsidRPr="00D96C0A">
        <w:rPr>
          <w:color w:val="auto"/>
        </w:rPr>
        <w:t xml:space="preserve"> inverse of th</w:t>
      </w:r>
      <w:r w:rsidRPr="00D96C0A">
        <w:rPr>
          <w:color w:val="auto"/>
        </w:rPr>
        <w:t>is</w:t>
      </w:r>
      <w:r w:rsidR="004A1E5F" w:rsidRPr="00D96C0A">
        <w:rPr>
          <w:color w:val="auto"/>
        </w:rPr>
        <w:t xml:space="preserve"> expression </w:t>
      </w:r>
      <w:r w:rsidRPr="00D96C0A">
        <w:rPr>
          <w:color w:val="auto"/>
        </w:rPr>
        <w:t>we then arrive at the</w:t>
      </w:r>
      <w:r w:rsidR="004A1E5F" w:rsidRPr="00D96C0A">
        <w:rPr>
          <w:color w:val="auto"/>
        </w:rPr>
        <w:t xml:space="preserve"> </w:t>
      </w:r>
      <w:r w:rsidR="00AE2A84" w:rsidRPr="00D96C0A">
        <w:rPr>
          <w:color w:val="auto"/>
        </w:rPr>
        <w:t>impedance</w:t>
      </w:r>
      <w:r w:rsidR="004A1E5F" w:rsidRPr="00D96C0A">
        <w:rPr>
          <w:color w:val="auto"/>
        </w:rPr>
        <w:t xml:space="preserve"> of the </w:t>
      </w:r>
      <w:r w:rsidR="00AE2A84" w:rsidRPr="00D96C0A">
        <w:rPr>
          <w:color w:val="auto"/>
        </w:rPr>
        <w:t>solution</w:t>
      </w:r>
      <w:r w:rsidR="004A1E5F" w:rsidRPr="00D96C0A">
        <w:rPr>
          <w:color w:val="auto"/>
        </w:rPr>
        <w:t xml:space="preserve"> inside the glass vial</w:t>
      </w:r>
      <w:r w:rsidRPr="00D96C0A">
        <w:rPr>
          <w:color w:val="auto"/>
        </w:rPr>
        <w:t> (</w:t>
      </w:r>
      <m:oMath>
        <m:sSub>
          <m:sSubPr>
            <m:ctrlPr>
              <w:rPr>
                <w:rFonts w:ascii="Cambria Math" w:hAnsi="Cambria Math"/>
                <w:b/>
                <w:bCs/>
                <w:iCs/>
                <w:color w:val="auto"/>
              </w:rPr>
            </m:ctrlPr>
          </m:sSubPr>
          <m:e>
            <m:r>
              <m:rPr>
                <m:sty m:val="b"/>
              </m:rPr>
              <w:rPr>
                <w:rFonts w:ascii="Cambria Math" w:hAnsi="Cambria Math"/>
                <w:color w:val="auto"/>
              </w:rPr>
              <m:t>Z</m:t>
            </m:r>
          </m:e>
          <m:sub>
            <m:r>
              <m:rPr>
                <m:sty m:val="bi"/>
              </m:rPr>
              <w:rPr>
                <w:rFonts w:ascii="Cambria Math" w:hAnsi="Cambria Math"/>
                <w:color w:val="auto"/>
              </w:rPr>
              <m:t>s</m:t>
            </m:r>
          </m:sub>
        </m:sSub>
      </m:oMath>
      <w:r w:rsidRPr="00D96C0A">
        <w:rPr>
          <w:color w:val="auto"/>
        </w:rPr>
        <w:t>)</w:t>
      </w:r>
      <w:r w:rsidR="00AE2A84" w:rsidRPr="00D96C0A">
        <w:rPr>
          <w:color w:val="auto"/>
        </w:rPr>
        <w:t>, 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974"/>
      </w:tblGrid>
      <w:tr w:rsidR="00D96C0A" w:rsidRPr="00D96C0A" w14:paraId="56A5C64F" w14:textId="77777777" w:rsidTr="00062961">
        <w:tc>
          <w:tcPr>
            <w:tcW w:w="7797" w:type="dxa"/>
            <w:vAlign w:val="center"/>
          </w:tcPr>
          <w:p w14:paraId="5F0D1D5B" w14:textId="414A9287" w:rsidR="00405102" w:rsidRPr="00D96C0A" w:rsidRDefault="006165AD" w:rsidP="00170995">
            <w:pPr>
              <w:rPr>
                <w:color w:val="auto"/>
              </w:rPr>
            </w:pPr>
            <m:oMathPara>
              <m:oMath>
                <m:sSub>
                  <m:sSubPr>
                    <m:ctrlPr>
                      <w:rPr>
                        <w:rFonts w:ascii="Cambria Math" w:hAnsi="Cambria Math"/>
                        <w:b/>
                        <w:bCs/>
                        <w:iCs/>
                        <w:color w:val="auto"/>
                      </w:rPr>
                    </m:ctrlPr>
                  </m:sSubPr>
                  <m:e>
                    <m:r>
                      <m:rPr>
                        <m:sty m:val="b"/>
                      </m:rPr>
                      <w:rPr>
                        <w:rFonts w:ascii="Cambria Math" w:hAnsi="Cambria Math"/>
                        <w:color w:val="auto"/>
                      </w:rPr>
                      <m:t>Z</m:t>
                    </m:r>
                  </m:e>
                  <m:sub>
                    <m:r>
                      <m:rPr>
                        <m:sty m:val="bi"/>
                      </m:rPr>
                      <w:rPr>
                        <w:rFonts w:ascii="Cambria Math" w:hAnsi="Cambria Math"/>
                        <w:color w:val="auto"/>
                      </w:rPr>
                      <m:t>s</m:t>
                    </m:r>
                  </m:sub>
                </m:sSub>
                <m:r>
                  <m:rPr>
                    <m:sty m:val="p"/>
                  </m:rPr>
                  <w:rPr>
                    <w:rFonts w:ascii="Cambria Math" w:hAnsi="Cambria Math"/>
                    <w:color w:val="auto"/>
                  </w:rPr>
                  <m:t>=</m:t>
                </m:r>
                <m:f>
                  <m:fPr>
                    <m:ctrlPr>
                      <w:rPr>
                        <w:rFonts w:ascii="Cambria Math" w:hAnsi="Cambria Math"/>
                        <w:color w:val="auto"/>
                      </w:rPr>
                    </m:ctrlPr>
                  </m:fPr>
                  <m:num>
                    <m:r>
                      <m:rPr>
                        <m:sty m:val="p"/>
                      </m:rPr>
                      <w:rPr>
                        <w:rFonts w:ascii="Cambria Math" w:hAnsi="Cambria Math"/>
                        <w:color w:val="auto"/>
                      </w:rPr>
                      <m:t>1</m:t>
                    </m:r>
                  </m:num>
                  <m:den>
                    <m:f>
                      <m:fPr>
                        <m:ctrlPr>
                          <w:rPr>
                            <w:rFonts w:ascii="Cambria Math" w:hAnsi="Cambria Math"/>
                            <w:color w:val="auto"/>
                          </w:rPr>
                        </m:ctrlPr>
                      </m:fPr>
                      <m:num>
                        <m:r>
                          <m:rPr>
                            <m:sty m:val="p"/>
                          </m:rPr>
                          <w:rPr>
                            <w:rFonts w:ascii="Cambria Math" w:hAnsi="Cambria Math"/>
                            <w:color w:val="auto"/>
                          </w:rPr>
                          <m:t>1</m:t>
                        </m:r>
                      </m:num>
                      <m:den>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s</m:t>
                            </m:r>
                          </m:sub>
                        </m:sSub>
                      </m:den>
                    </m:f>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iωC</m:t>
                        </m:r>
                      </m:e>
                      <m:sub>
                        <m:r>
                          <w:rPr>
                            <w:rFonts w:ascii="Cambria Math" w:hAnsi="Cambria Math"/>
                            <w:color w:val="auto"/>
                          </w:rPr>
                          <m:t>s</m:t>
                        </m:r>
                      </m:sub>
                    </m:sSub>
                  </m:den>
                </m:f>
              </m:oMath>
            </m:oMathPara>
          </w:p>
        </w:tc>
        <w:tc>
          <w:tcPr>
            <w:tcW w:w="974" w:type="dxa"/>
            <w:vAlign w:val="center"/>
          </w:tcPr>
          <w:p w14:paraId="152C1171" w14:textId="7FFEF7ED" w:rsidR="00405102" w:rsidRPr="00D96C0A" w:rsidRDefault="00405102" w:rsidP="00170995">
            <w:pPr>
              <w:rPr>
                <w:color w:val="auto"/>
              </w:rPr>
            </w:pPr>
            <w:bookmarkStart w:id="88" w:name="_Ref111047373"/>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53</w:t>
            </w:r>
            <w:r w:rsidRPr="00D96C0A">
              <w:rPr>
                <w:color w:val="auto"/>
              </w:rPr>
              <w:fldChar w:fldCharType="end"/>
            </w:r>
            <w:bookmarkEnd w:id="88"/>
          </w:p>
        </w:tc>
      </w:tr>
    </w:tbl>
    <w:p w14:paraId="6537A2BF" w14:textId="61585C7F" w:rsidR="00405102" w:rsidRPr="00D96C0A" w:rsidRDefault="00AE2A84" w:rsidP="00170995">
      <w:pPr>
        <w:rPr>
          <w:color w:val="auto"/>
        </w:rPr>
      </w:pPr>
      <w:r w:rsidRPr="00D96C0A">
        <w:rPr>
          <w:color w:val="auto"/>
        </w:rPr>
        <w:t xml:space="preserve">Combining </w:t>
      </w:r>
      <w:r w:rsidR="00405102" w:rsidRPr="00D96C0A">
        <w:rPr>
          <w:color w:val="auto"/>
        </w:rPr>
        <w:fldChar w:fldCharType="begin"/>
      </w:r>
      <w:r w:rsidR="00405102" w:rsidRPr="00D96C0A">
        <w:rPr>
          <w:color w:val="auto"/>
        </w:rPr>
        <w:instrText xml:space="preserve"> REF _Ref111047349 \h </w:instrText>
      </w:r>
      <w:r w:rsidR="00405102" w:rsidRPr="00D96C0A">
        <w:rPr>
          <w:color w:val="auto"/>
        </w:rPr>
      </w:r>
      <w:r w:rsidR="00405102" w:rsidRPr="00D96C0A">
        <w:rPr>
          <w:color w:val="auto"/>
        </w:rPr>
        <w:fldChar w:fldCharType="separate"/>
      </w:r>
      <w:r w:rsidR="00086057" w:rsidRPr="00D96C0A">
        <w:rPr>
          <w:color w:val="auto"/>
        </w:rPr>
        <w:t xml:space="preserve">Eq. </w:t>
      </w:r>
      <w:r w:rsidR="00086057" w:rsidRPr="00D96C0A">
        <w:rPr>
          <w:noProof/>
          <w:color w:val="auto"/>
        </w:rPr>
        <w:t>49</w:t>
      </w:r>
      <w:r w:rsidR="00405102" w:rsidRPr="00D96C0A">
        <w:rPr>
          <w:color w:val="auto"/>
        </w:rPr>
        <w:fldChar w:fldCharType="end"/>
      </w:r>
      <w:r w:rsidRPr="00D96C0A">
        <w:rPr>
          <w:color w:val="auto"/>
        </w:rPr>
        <w:t xml:space="preserve"> and </w:t>
      </w:r>
      <w:r w:rsidR="00405102" w:rsidRPr="00D96C0A">
        <w:rPr>
          <w:color w:val="auto"/>
        </w:rPr>
        <w:fldChar w:fldCharType="begin"/>
      </w:r>
      <w:r w:rsidR="00405102" w:rsidRPr="00D96C0A">
        <w:rPr>
          <w:color w:val="auto"/>
        </w:rPr>
        <w:instrText xml:space="preserve"> REF _Ref111047373 \h </w:instrText>
      </w:r>
      <w:r w:rsidR="00405102" w:rsidRPr="00D96C0A">
        <w:rPr>
          <w:color w:val="auto"/>
        </w:rPr>
      </w:r>
      <w:r w:rsidR="00405102" w:rsidRPr="00D96C0A">
        <w:rPr>
          <w:color w:val="auto"/>
        </w:rPr>
        <w:fldChar w:fldCharType="separate"/>
      </w:r>
      <w:r w:rsidR="00086057" w:rsidRPr="00D96C0A">
        <w:rPr>
          <w:color w:val="auto"/>
        </w:rPr>
        <w:t xml:space="preserve">Eq. </w:t>
      </w:r>
      <w:r w:rsidR="00086057" w:rsidRPr="00D96C0A">
        <w:rPr>
          <w:noProof/>
          <w:color w:val="auto"/>
        </w:rPr>
        <w:t>53</w:t>
      </w:r>
      <w:r w:rsidR="00405102" w:rsidRPr="00D96C0A">
        <w:rPr>
          <w:color w:val="auto"/>
        </w:rPr>
        <w:fldChar w:fldCharType="end"/>
      </w:r>
      <w:r w:rsidR="00405102" w:rsidRPr="00D96C0A">
        <w:rPr>
          <w:color w:val="auto"/>
        </w:rPr>
        <w:t xml:space="preserve"> </w:t>
      </w:r>
      <w:r w:rsidR="00D87D1B" w:rsidRPr="00D96C0A">
        <w:rPr>
          <w:color w:val="auto"/>
        </w:rPr>
        <w:t xml:space="preserve">leads to </w:t>
      </w:r>
      <w:r w:rsidR="00AD662A" w:rsidRPr="00D96C0A">
        <w:rPr>
          <w:color w:val="auto"/>
        </w:rPr>
        <w:t>the following</w:t>
      </w:r>
      <w:r w:rsidR="007D21FC" w:rsidRPr="00D96C0A">
        <w:rPr>
          <w:color w:val="auto"/>
        </w:rPr>
        <w:t xml:space="preserve"> expression for the </w:t>
      </w:r>
      <w:r w:rsidR="00AD662A" w:rsidRPr="00D96C0A">
        <w:rPr>
          <w:color w:val="auto"/>
        </w:rPr>
        <w:t xml:space="preserve">overall </w:t>
      </w:r>
      <w:r w:rsidR="007D21FC" w:rsidRPr="00D96C0A">
        <w:rPr>
          <w:color w:val="auto"/>
        </w:rPr>
        <w:t xml:space="preserve">impedance </w:t>
      </w:r>
      <w:r w:rsidR="00AD662A" w:rsidRPr="00D96C0A">
        <w:rPr>
          <w:color w:val="auto"/>
        </w:rPr>
        <w:t>of the glass vial and its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979"/>
      </w:tblGrid>
      <w:tr w:rsidR="00D96C0A" w:rsidRPr="00D96C0A" w14:paraId="7C0DC762" w14:textId="77777777" w:rsidTr="00062961">
        <w:tc>
          <w:tcPr>
            <w:tcW w:w="7792" w:type="dxa"/>
            <w:vAlign w:val="center"/>
          </w:tcPr>
          <w:p w14:paraId="43C66F32" w14:textId="587E4DC2" w:rsidR="00E52BA2" w:rsidRPr="00D96C0A" w:rsidRDefault="00D0042E" w:rsidP="00170995">
            <w:pPr>
              <w:rPr>
                <w:color w:val="auto"/>
              </w:rPr>
            </w:pPr>
            <m:oMathPara>
              <m:oMath>
                <m:r>
                  <m:rPr>
                    <m:sty m:val="b"/>
                  </m:rPr>
                  <w:rPr>
                    <w:rFonts w:ascii="Cambria Math" w:hAnsi="Cambria Math"/>
                    <w:color w:val="auto"/>
                  </w:rPr>
                  <w:lastRenderedPageBreak/>
                  <m:t>Z</m:t>
                </m:r>
                <m:r>
                  <m:rPr>
                    <m:sty m:val="p"/>
                  </m:rPr>
                  <w:rPr>
                    <w:rFonts w:ascii="Cambria Math" w:hAnsi="Cambria Math"/>
                    <w:color w:val="auto"/>
                  </w:rPr>
                  <m:t>=</m:t>
                </m:r>
                <m:f>
                  <m:fPr>
                    <m:ctrlPr>
                      <w:rPr>
                        <w:rFonts w:ascii="Cambria Math" w:hAnsi="Cambria Math"/>
                        <w:color w:val="auto"/>
                      </w:rPr>
                    </m:ctrlPr>
                  </m:fPr>
                  <m:num>
                    <m:r>
                      <m:rPr>
                        <m:sty m:val="p"/>
                      </m:rPr>
                      <w:rPr>
                        <w:rFonts w:ascii="Cambria Math" w:hAnsi="Cambria Math"/>
                        <w:color w:val="auto"/>
                      </w:rPr>
                      <m:t>1</m:t>
                    </m:r>
                  </m:num>
                  <m:den>
                    <m:sSub>
                      <m:sSubPr>
                        <m:ctrlPr>
                          <w:rPr>
                            <w:rFonts w:ascii="Cambria Math" w:hAnsi="Cambria Math"/>
                            <w:color w:val="auto"/>
                          </w:rPr>
                        </m:ctrlPr>
                      </m:sSubPr>
                      <m:e>
                        <m:r>
                          <w:rPr>
                            <w:rFonts w:ascii="Cambria Math" w:hAnsi="Cambria Math"/>
                            <w:color w:val="auto"/>
                          </w:rPr>
                          <m:t>iωC</m:t>
                        </m:r>
                      </m:e>
                      <m:sub>
                        <m:r>
                          <w:rPr>
                            <w:rFonts w:ascii="Cambria Math" w:hAnsi="Cambria Math"/>
                            <w:color w:val="auto"/>
                          </w:rPr>
                          <m:t>G</m:t>
                        </m:r>
                      </m:sub>
                    </m:sSub>
                  </m:den>
                </m:f>
                <m:r>
                  <m:rPr>
                    <m:sty m:val="p"/>
                  </m:rPr>
                  <w:rPr>
                    <w:rFonts w:ascii="Cambria Math" w:hAnsi="Cambria Math"/>
                    <w:color w:val="auto"/>
                  </w:rPr>
                  <m:t>+</m:t>
                </m:r>
                <m:f>
                  <m:fPr>
                    <m:ctrlPr>
                      <w:rPr>
                        <w:rFonts w:ascii="Cambria Math" w:hAnsi="Cambria Math"/>
                        <w:color w:val="auto"/>
                      </w:rPr>
                    </m:ctrlPr>
                  </m:fPr>
                  <m:num>
                    <m:r>
                      <m:rPr>
                        <m:sty m:val="p"/>
                      </m:rPr>
                      <w:rPr>
                        <w:rFonts w:ascii="Cambria Math" w:hAnsi="Cambria Math"/>
                        <w:color w:val="auto"/>
                      </w:rPr>
                      <m:t>1</m:t>
                    </m:r>
                  </m:num>
                  <m:den>
                    <m:f>
                      <m:fPr>
                        <m:ctrlPr>
                          <w:rPr>
                            <w:rFonts w:ascii="Cambria Math" w:hAnsi="Cambria Math"/>
                            <w:color w:val="auto"/>
                          </w:rPr>
                        </m:ctrlPr>
                      </m:fPr>
                      <m:num>
                        <m:r>
                          <m:rPr>
                            <m:sty m:val="p"/>
                          </m:rPr>
                          <w:rPr>
                            <w:rFonts w:ascii="Cambria Math" w:hAnsi="Cambria Math"/>
                            <w:color w:val="auto"/>
                          </w:rPr>
                          <m:t>1</m:t>
                        </m:r>
                      </m:num>
                      <m:den>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s</m:t>
                            </m:r>
                          </m:sub>
                        </m:sSub>
                      </m:den>
                    </m:f>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iωC</m:t>
                        </m:r>
                      </m:e>
                      <m:sub>
                        <m:r>
                          <w:rPr>
                            <w:rFonts w:ascii="Cambria Math" w:hAnsi="Cambria Math"/>
                            <w:color w:val="auto"/>
                          </w:rPr>
                          <m:t>s</m:t>
                        </m:r>
                      </m:sub>
                    </m:sSub>
                  </m:den>
                </m:f>
              </m:oMath>
            </m:oMathPara>
          </w:p>
        </w:tc>
        <w:tc>
          <w:tcPr>
            <w:tcW w:w="979" w:type="dxa"/>
            <w:vAlign w:val="center"/>
          </w:tcPr>
          <w:p w14:paraId="2EA49C52" w14:textId="2712CF17" w:rsidR="00E52BA2" w:rsidRPr="00D96C0A" w:rsidRDefault="00E52BA2" w:rsidP="00170995">
            <w:pPr>
              <w:rPr>
                <w:color w:val="auto"/>
              </w:rPr>
            </w:pPr>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54</w:t>
            </w:r>
            <w:r w:rsidRPr="00D96C0A">
              <w:rPr>
                <w:color w:val="auto"/>
              </w:rPr>
              <w:fldChar w:fldCharType="end"/>
            </w:r>
          </w:p>
        </w:tc>
      </w:tr>
    </w:tbl>
    <w:p w14:paraId="1AD3EF50" w14:textId="0D738B99" w:rsidR="00E52BA2" w:rsidRPr="00D96C0A" w:rsidRDefault="00493025" w:rsidP="00170995">
      <w:pPr>
        <w:rPr>
          <w:color w:val="auto"/>
        </w:rPr>
      </w:pPr>
      <w:r w:rsidRPr="00D96C0A">
        <w:rPr>
          <w:color w:val="auto"/>
        </w:rPr>
        <w:t xml:space="preserve">This may be </w:t>
      </w:r>
      <w:r w:rsidR="00545636" w:rsidRPr="00D96C0A">
        <w:rPr>
          <w:color w:val="auto"/>
        </w:rPr>
        <w:t>re-arrange</w:t>
      </w:r>
      <w:r w:rsidRPr="00D96C0A">
        <w:rPr>
          <w:color w:val="auto"/>
        </w:rPr>
        <w:t>d</w:t>
      </w:r>
      <w:r w:rsidR="00545636" w:rsidRPr="00D96C0A">
        <w:rPr>
          <w:color w:val="auto"/>
        </w:rPr>
        <w:t xml:space="preserv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979"/>
      </w:tblGrid>
      <w:tr w:rsidR="00D96C0A" w:rsidRPr="00D96C0A" w14:paraId="3F1CA959" w14:textId="77777777" w:rsidTr="00062961">
        <w:tc>
          <w:tcPr>
            <w:tcW w:w="7792" w:type="dxa"/>
            <w:vAlign w:val="center"/>
          </w:tcPr>
          <w:p w14:paraId="4F909B71" w14:textId="6B7F6356" w:rsidR="00E52BA2" w:rsidRPr="00D96C0A" w:rsidRDefault="00D0042E" w:rsidP="00170995">
            <w:pPr>
              <w:rPr>
                <w:color w:val="auto"/>
              </w:rPr>
            </w:pPr>
            <m:oMathPara>
              <m:oMath>
                <m:r>
                  <m:rPr>
                    <m:sty m:val="b"/>
                  </m:rPr>
                  <w:rPr>
                    <w:rFonts w:ascii="Cambria Math" w:hAnsi="Cambria Math"/>
                    <w:color w:val="auto"/>
                  </w:rPr>
                  <m:t>Z</m:t>
                </m:r>
                <m:r>
                  <m:rPr>
                    <m:sty m:val="p"/>
                  </m:rPr>
                  <w:rPr>
                    <w:rFonts w:ascii="Cambria Math" w:hAnsi="Cambria Math"/>
                    <w:color w:val="auto"/>
                  </w:rPr>
                  <m:t>=</m:t>
                </m:r>
                <m:f>
                  <m:fPr>
                    <m:ctrlPr>
                      <w:rPr>
                        <w:rFonts w:ascii="Cambria Math" w:hAnsi="Cambria Math"/>
                        <w:color w:val="auto"/>
                      </w:rPr>
                    </m:ctrlPr>
                  </m:fPr>
                  <m:num>
                    <m:r>
                      <m:rPr>
                        <m:sty m:val="p"/>
                      </m:rPr>
                      <w:rPr>
                        <w:rFonts w:ascii="Cambria Math" w:hAnsi="Cambria Math"/>
                        <w:color w:val="auto"/>
                      </w:rPr>
                      <m:t>1</m:t>
                    </m:r>
                  </m:num>
                  <m:den>
                    <m:sSub>
                      <m:sSubPr>
                        <m:ctrlPr>
                          <w:rPr>
                            <w:rFonts w:ascii="Cambria Math" w:hAnsi="Cambria Math"/>
                            <w:color w:val="auto"/>
                          </w:rPr>
                        </m:ctrlPr>
                      </m:sSubPr>
                      <m:e>
                        <m:r>
                          <w:rPr>
                            <w:rFonts w:ascii="Cambria Math" w:hAnsi="Cambria Math"/>
                            <w:color w:val="auto"/>
                          </w:rPr>
                          <m:t>iωC</m:t>
                        </m:r>
                      </m:e>
                      <m:sub>
                        <m:r>
                          <w:rPr>
                            <w:rFonts w:ascii="Cambria Math" w:hAnsi="Cambria Math"/>
                            <w:color w:val="auto"/>
                          </w:rPr>
                          <m:t>G</m:t>
                        </m:r>
                      </m:sub>
                    </m:sSub>
                  </m:den>
                </m:f>
                <m:r>
                  <m:rPr>
                    <m:sty m:val="p"/>
                  </m:rPr>
                  <w:rPr>
                    <w:rFonts w:ascii="Cambria Math" w:hAnsi="Cambria Math"/>
                    <w:color w:val="auto"/>
                  </w:rPr>
                  <m:t>+</m:t>
                </m:r>
                <m:f>
                  <m:fPr>
                    <m:ctrlPr>
                      <w:rPr>
                        <w:rFonts w:ascii="Cambria Math" w:hAnsi="Cambria Math"/>
                        <w:color w:val="auto"/>
                      </w:rPr>
                    </m:ctrlPr>
                  </m:fPr>
                  <m:num>
                    <m:r>
                      <w:rPr>
                        <w:rFonts w:ascii="Cambria Math" w:hAnsi="Cambria Math"/>
                        <w:color w:val="auto"/>
                      </w:rPr>
                      <m:t>R</m:t>
                    </m:r>
                  </m:num>
                  <m:den>
                    <m:r>
                      <m:rPr>
                        <m:sty m:val="p"/>
                      </m:rPr>
                      <w:rPr>
                        <w:rFonts w:ascii="Cambria Math" w:hAnsi="Cambria Math"/>
                        <w:color w:val="auto"/>
                      </w:rPr>
                      <m:t>1+</m:t>
                    </m:r>
                    <m:sSub>
                      <m:sSubPr>
                        <m:ctrlPr>
                          <w:rPr>
                            <w:rFonts w:ascii="Cambria Math" w:hAnsi="Cambria Math"/>
                            <w:color w:val="auto"/>
                          </w:rPr>
                        </m:ctrlPr>
                      </m:sSubPr>
                      <m:e>
                        <m:r>
                          <w:rPr>
                            <w:rFonts w:ascii="Cambria Math" w:hAnsi="Cambria Math"/>
                            <w:color w:val="auto"/>
                          </w:rPr>
                          <m:t>iωR</m:t>
                        </m:r>
                      </m:e>
                      <m:sub>
                        <m:r>
                          <w:rPr>
                            <w:rFonts w:ascii="Cambria Math" w:hAnsi="Cambria Math"/>
                            <w:color w:val="auto"/>
                          </w:rPr>
                          <m:t>s</m:t>
                        </m:r>
                      </m:sub>
                    </m:sSub>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den>
                </m:f>
                <m:r>
                  <m:rPr>
                    <m:sty m:val="p"/>
                  </m:rPr>
                  <w:rPr>
                    <w:rFonts w:ascii="Cambria Math" w:hAnsi="Cambria Math"/>
                    <w:color w:val="auto"/>
                  </w:rPr>
                  <m:t>=</m:t>
                </m:r>
                <m:f>
                  <m:fPr>
                    <m:ctrlPr>
                      <w:rPr>
                        <w:rFonts w:ascii="Cambria Math" w:hAnsi="Cambria Math"/>
                        <w:color w:val="auto"/>
                      </w:rPr>
                    </m:ctrlPr>
                  </m:fPr>
                  <m:num>
                    <m:r>
                      <m:rPr>
                        <m:sty m:val="p"/>
                      </m:rPr>
                      <w:rPr>
                        <w:rFonts w:ascii="Cambria Math" w:hAnsi="Cambria Math"/>
                        <w:color w:val="auto"/>
                      </w:rPr>
                      <m:t>1+</m:t>
                    </m:r>
                    <m:r>
                      <w:rPr>
                        <w:rFonts w:ascii="Cambria Math" w:hAnsi="Cambria Math"/>
                        <w:color w:val="auto"/>
                      </w:rPr>
                      <m:t>iωR</m:t>
                    </m:r>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m:t>
                    </m:r>
                  </m:num>
                  <m:den>
                    <m:r>
                      <w:rPr>
                        <w:rFonts w:ascii="Cambria Math" w:hAnsi="Cambria Math"/>
                        <w:color w:val="auto"/>
                      </w:rPr>
                      <m:t>iω</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m:t>
                    </m:r>
                    <m:sSup>
                      <m:sSupPr>
                        <m:ctrlPr>
                          <w:rPr>
                            <w:rFonts w:ascii="Cambria Math" w:hAnsi="Cambria Math"/>
                            <w:color w:val="auto"/>
                          </w:rPr>
                        </m:ctrlPr>
                      </m:sSupPr>
                      <m:e>
                        <m:r>
                          <w:rPr>
                            <w:rFonts w:ascii="Cambria Math" w:hAnsi="Cambria Math"/>
                            <w:color w:val="auto"/>
                          </w:rPr>
                          <m:t>ω</m:t>
                        </m:r>
                      </m:e>
                      <m:sup>
                        <m:r>
                          <m:rPr>
                            <m:sty m:val="p"/>
                          </m:rPr>
                          <w:rPr>
                            <w:rFonts w:ascii="Cambria Math" w:hAnsi="Cambria Math"/>
                            <w:color w:val="auto"/>
                          </w:rPr>
                          <m:t>2</m:t>
                        </m:r>
                      </m:sup>
                    </m:sSup>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S</m:t>
                        </m:r>
                      </m:sub>
                    </m:sSub>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den>
                </m:f>
              </m:oMath>
            </m:oMathPara>
          </w:p>
        </w:tc>
        <w:tc>
          <w:tcPr>
            <w:tcW w:w="979" w:type="dxa"/>
            <w:vAlign w:val="center"/>
          </w:tcPr>
          <w:p w14:paraId="79A80D8C" w14:textId="7B0846B5" w:rsidR="00E52BA2" w:rsidRPr="00D96C0A" w:rsidRDefault="00E52BA2" w:rsidP="00170995">
            <w:pPr>
              <w:rPr>
                <w:color w:val="auto"/>
              </w:rPr>
            </w:pPr>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55</w:t>
            </w:r>
            <w:r w:rsidRPr="00D96C0A">
              <w:rPr>
                <w:color w:val="auto"/>
              </w:rPr>
              <w:fldChar w:fldCharType="end"/>
            </w:r>
          </w:p>
        </w:tc>
      </w:tr>
    </w:tbl>
    <w:p w14:paraId="483F0DCE" w14:textId="04A7A7F6" w:rsidR="000E5277" w:rsidRPr="00D96C0A" w:rsidRDefault="00D46BB2" w:rsidP="00170995">
      <w:pPr>
        <w:rPr>
          <w:color w:val="auto"/>
        </w:rPr>
      </w:pPr>
      <w:r w:rsidRPr="00D96C0A">
        <w:rPr>
          <w:color w:val="auto"/>
        </w:rPr>
        <w:t>Impedance may be more usefully represented by its equivalent in complex capacitance (</w:t>
      </w:r>
      <m:oMath>
        <m:acc>
          <m:accPr>
            <m:ctrlPr>
              <w:rPr>
                <w:rFonts w:ascii="Cambria Math" w:hAnsi="Cambria Math"/>
                <w:i/>
                <w:color w:val="auto"/>
              </w:rPr>
            </m:ctrlPr>
          </m:accPr>
          <m:e>
            <m:r>
              <w:rPr>
                <w:rFonts w:ascii="Cambria Math" w:hAnsi="Cambria Math"/>
                <w:color w:val="auto"/>
              </w:rPr>
              <m:t>C</m:t>
            </m:r>
          </m:e>
        </m:acc>
      </m:oMath>
      <w:r w:rsidRPr="00D96C0A">
        <w:rPr>
          <w:color w:val="auto"/>
        </w:rPr>
        <w:t>)</w:t>
      </w:r>
      <w:r w:rsidR="000E5277" w:rsidRPr="00D96C0A">
        <w:rPr>
          <w:color w:val="auto"/>
        </w:rPr>
        <w:t>, where</w:t>
      </w:r>
      <w:r w:rsidR="005E6894" w:rsidRPr="00D96C0A">
        <w:rPr>
          <w:color w:val="aut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979"/>
      </w:tblGrid>
      <w:tr w:rsidR="00D96C0A" w:rsidRPr="00D96C0A" w14:paraId="517C583D" w14:textId="77777777" w:rsidTr="00062961">
        <w:tc>
          <w:tcPr>
            <w:tcW w:w="7792" w:type="dxa"/>
            <w:vAlign w:val="center"/>
          </w:tcPr>
          <w:p w14:paraId="5E8FBE3C" w14:textId="63797896" w:rsidR="00405102" w:rsidRPr="00D96C0A" w:rsidRDefault="006165AD" w:rsidP="00170995">
            <w:pPr>
              <w:rPr>
                <w:color w:val="auto"/>
              </w:rPr>
            </w:pPr>
            <m:oMathPara>
              <m:oMath>
                <m:acc>
                  <m:accPr>
                    <m:ctrlPr>
                      <w:rPr>
                        <w:rFonts w:ascii="Cambria Math" w:hAnsi="Cambria Math"/>
                        <w:color w:val="auto"/>
                      </w:rPr>
                    </m:ctrlPr>
                  </m:accPr>
                  <m:e>
                    <m:r>
                      <w:rPr>
                        <w:rFonts w:ascii="Cambria Math" w:hAnsi="Cambria Math"/>
                        <w:color w:val="auto"/>
                      </w:rPr>
                      <m:t>C</m:t>
                    </m:r>
                  </m:e>
                </m:acc>
                <m:r>
                  <m:rPr>
                    <m:sty m:val="p"/>
                  </m:rPr>
                  <w:rPr>
                    <w:rFonts w:ascii="Cambria Math" w:hAnsi="Cambria Math"/>
                    <w:color w:val="auto"/>
                  </w:rPr>
                  <m:t>=-</m:t>
                </m:r>
                <m:f>
                  <m:fPr>
                    <m:ctrlPr>
                      <w:rPr>
                        <w:rFonts w:ascii="Cambria Math" w:hAnsi="Cambria Math"/>
                        <w:color w:val="auto"/>
                      </w:rPr>
                    </m:ctrlPr>
                  </m:fPr>
                  <m:num>
                    <m:r>
                      <m:rPr>
                        <m:sty m:val="p"/>
                      </m:rPr>
                      <w:rPr>
                        <w:rFonts w:ascii="Cambria Math" w:hAnsi="Cambria Math"/>
                        <w:color w:val="auto"/>
                      </w:rPr>
                      <m:t>1</m:t>
                    </m:r>
                  </m:num>
                  <m:den>
                    <m:r>
                      <w:rPr>
                        <w:rFonts w:ascii="Cambria Math" w:hAnsi="Cambria Math"/>
                        <w:color w:val="auto"/>
                      </w:rPr>
                      <m:t>iω</m:t>
                    </m:r>
                    <m:sSup>
                      <m:sSupPr>
                        <m:ctrlPr>
                          <w:rPr>
                            <w:rFonts w:ascii="Cambria Math" w:hAnsi="Cambria Math"/>
                            <w:color w:val="auto"/>
                          </w:rPr>
                        </m:ctrlPr>
                      </m:sSupPr>
                      <m:e>
                        <m:r>
                          <w:rPr>
                            <w:rFonts w:ascii="Cambria Math" w:hAnsi="Cambria Math"/>
                            <w:color w:val="auto"/>
                          </w:rPr>
                          <m:t>Z</m:t>
                        </m:r>
                      </m:e>
                      <m:sup>
                        <m:r>
                          <m:rPr>
                            <m:sty m:val="p"/>
                          </m:rPr>
                          <w:rPr>
                            <w:rFonts w:ascii="Cambria Math" w:hAnsi="Cambria Math"/>
                            <w:color w:val="auto"/>
                          </w:rPr>
                          <m:t>*</m:t>
                        </m:r>
                      </m:sup>
                    </m:sSup>
                  </m:den>
                </m:f>
              </m:oMath>
            </m:oMathPara>
          </w:p>
        </w:tc>
        <w:tc>
          <w:tcPr>
            <w:tcW w:w="979" w:type="dxa"/>
            <w:vAlign w:val="center"/>
          </w:tcPr>
          <w:p w14:paraId="4B81E6B4" w14:textId="501113D2" w:rsidR="00405102" w:rsidRPr="00D96C0A" w:rsidRDefault="00405102" w:rsidP="00170995">
            <w:pPr>
              <w:rPr>
                <w:color w:val="auto"/>
              </w:rPr>
            </w:pPr>
            <w:bookmarkStart w:id="89" w:name="_Ref111047563"/>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56</w:t>
            </w:r>
            <w:r w:rsidRPr="00D96C0A">
              <w:rPr>
                <w:color w:val="auto"/>
              </w:rPr>
              <w:fldChar w:fldCharType="end"/>
            </w:r>
            <w:bookmarkEnd w:id="89"/>
          </w:p>
        </w:tc>
      </w:tr>
    </w:tbl>
    <w:p w14:paraId="563140C6" w14:textId="360180F6" w:rsidR="00D46BB2" w:rsidRPr="00D96C0A" w:rsidRDefault="00D46BB2" w:rsidP="00170995">
      <w:pPr>
        <w:rPr>
          <w:color w:val="auto"/>
        </w:rPr>
      </w:pPr>
      <w:r w:rsidRPr="00D96C0A">
        <w:rPr>
          <w:color w:val="auto"/>
        </w:rPr>
        <w:t>The reason being that relation phenomena clearly display as steps in the real part capacitance and a corresponding peak in the imaginary part capacitance.</w:t>
      </w:r>
    </w:p>
    <w:p w14:paraId="4A7D4220" w14:textId="274A5AFE" w:rsidR="00F47645" w:rsidRPr="00D96C0A" w:rsidRDefault="00F47645" w:rsidP="00170995">
      <w:pPr>
        <w:rPr>
          <w:color w:val="auto"/>
        </w:rPr>
      </w:pPr>
      <w:r w:rsidRPr="00D96C0A">
        <w:rPr>
          <w:color w:val="auto"/>
        </w:rPr>
        <w:t>In</w:t>
      </w:r>
      <w:r w:rsidR="00A24AD6" w:rsidRPr="00D96C0A">
        <w:rPr>
          <w:color w:val="auto"/>
        </w:rPr>
        <w:t>troducing</w:t>
      </w:r>
      <w:r w:rsidRPr="00D96C0A">
        <w:rPr>
          <w:color w:val="auto"/>
        </w:rPr>
        <w:t xml:space="preserve"> the expression for the total impedance into the</w:t>
      </w:r>
      <w:r w:rsidR="005E6894" w:rsidRPr="00D96C0A">
        <w:rPr>
          <w:color w:val="auto"/>
        </w:rPr>
        <w:t xml:space="preserve"> </w:t>
      </w:r>
      <w:r w:rsidR="00A24AD6" w:rsidRPr="00D96C0A">
        <w:rPr>
          <w:color w:val="auto"/>
        </w:rPr>
        <w:fldChar w:fldCharType="begin"/>
      </w:r>
      <w:r w:rsidR="00A24AD6" w:rsidRPr="00D96C0A">
        <w:rPr>
          <w:color w:val="auto"/>
        </w:rPr>
        <w:instrText xml:space="preserve"> REF _Ref111047563 \h </w:instrText>
      </w:r>
      <w:r w:rsidR="00A24AD6" w:rsidRPr="00D96C0A">
        <w:rPr>
          <w:color w:val="auto"/>
        </w:rPr>
      </w:r>
      <w:r w:rsidR="00A24AD6" w:rsidRPr="00D96C0A">
        <w:rPr>
          <w:color w:val="auto"/>
        </w:rPr>
        <w:fldChar w:fldCharType="separate"/>
      </w:r>
      <w:r w:rsidR="00086057" w:rsidRPr="00D96C0A">
        <w:rPr>
          <w:color w:val="auto"/>
        </w:rPr>
        <w:t xml:space="preserve">Eq. </w:t>
      </w:r>
      <w:r w:rsidR="00086057" w:rsidRPr="00D96C0A">
        <w:rPr>
          <w:noProof/>
          <w:color w:val="auto"/>
        </w:rPr>
        <w:t>56</w:t>
      </w:r>
      <w:r w:rsidR="00A24AD6" w:rsidRPr="00D96C0A">
        <w:rPr>
          <w:color w:val="auto"/>
        </w:rPr>
        <w:fldChar w:fldCharType="end"/>
      </w:r>
      <w:r w:rsidRPr="00D96C0A">
        <w:rPr>
          <w:color w:val="auto"/>
        </w:rPr>
        <w:t xml:space="preserve"> then gives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979"/>
      </w:tblGrid>
      <w:tr w:rsidR="00D96C0A" w:rsidRPr="00D96C0A" w14:paraId="53026EB4" w14:textId="77777777" w:rsidTr="00062961">
        <w:tc>
          <w:tcPr>
            <w:tcW w:w="7792" w:type="dxa"/>
            <w:vAlign w:val="center"/>
          </w:tcPr>
          <w:p w14:paraId="3C10A7AC" w14:textId="77777777" w:rsidR="00A24AD6" w:rsidRPr="00D96C0A" w:rsidRDefault="006165AD" w:rsidP="00170995">
            <w:pPr>
              <w:rPr>
                <w:rFonts w:eastAsiaTheme="minorEastAsia"/>
                <w:color w:val="auto"/>
              </w:rPr>
            </w:pPr>
            <m:oMathPara>
              <m:oMath>
                <m:acc>
                  <m:accPr>
                    <m:ctrlPr>
                      <w:rPr>
                        <w:rFonts w:ascii="Cambria Math" w:hAnsi="Cambria Math"/>
                        <w:color w:val="auto"/>
                      </w:rPr>
                    </m:ctrlPr>
                  </m:accPr>
                  <m:e>
                    <m:r>
                      <w:rPr>
                        <w:rFonts w:ascii="Cambria Math" w:hAnsi="Cambria Math"/>
                        <w:color w:val="auto"/>
                      </w:rPr>
                      <m:t>C</m:t>
                    </m:r>
                  </m:e>
                </m:acc>
                <m:r>
                  <m:rPr>
                    <m:sty m:val="p"/>
                  </m:rPr>
                  <w:rPr>
                    <w:rFonts w:ascii="Cambria Math" w:hAnsi="Cambria Math"/>
                    <w:color w:val="auto"/>
                  </w:rPr>
                  <m:t>=-</m:t>
                </m:r>
                <m:f>
                  <m:fPr>
                    <m:ctrlPr>
                      <w:rPr>
                        <w:rFonts w:ascii="Cambria Math" w:hAnsi="Cambria Math"/>
                        <w:color w:val="auto"/>
                      </w:rPr>
                    </m:ctrlPr>
                  </m:fPr>
                  <m:num>
                    <m:r>
                      <m:rPr>
                        <m:sty m:val="p"/>
                      </m:rPr>
                      <w:rPr>
                        <w:rFonts w:ascii="Cambria Math" w:hAnsi="Cambria Math"/>
                        <w:color w:val="auto"/>
                      </w:rPr>
                      <m:t>1</m:t>
                    </m:r>
                  </m:num>
                  <m:den>
                    <m:r>
                      <w:rPr>
                        <w:rFonts w:ascii="Cambria Math" w:hAnsi="Cambria Math"/>
                        <w:color w:val="auto"/>
                      </w:rPr>
                      <m:t>iω</m:t>
                    </m:r>
                  </m:den>
                </m:f>
                <m:f>
                  <m:fPr>
                    <m:ctrlPr>
                      <w:rPr>
                        <w:rFonts w:ascii="Cambria Math" w:hAnsi="Cambria Math"/>
                        <w:color w:val="auto"/>
                      </w:rPr>
                    </m:ctrlPr>
                  </m:fPr>
                  <m:num>
                    <m:r>
                      <w:rPr>
                        <w:rFonts w:ascii="Cambria Math" w:hAnsi="Cambria Math"/>
                        <w:color w:val="auto"/>
                      </w:rPr>
                      <m:t>iω</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m:t>
                    </m:r>
                    <m:sSup>
                      <m:sSupPr>
                        <m:ctrlPr>
                          <w:rPr>
                            <w:rFonts w:ascii="Cambria Math" w:hAnsi="Cambria Math"/>
                            <w:color w:val="auto"/>
                          </w:rPr>
                        </m:ctrlPr>
                      </m:sSupPr>
                      <m:e>
                        <m:r>
                          <w:rPr>
                            <w:rFonts w:ascii="Cambria Math" w:hAnsi="Cambria Math"/>
                            <w:color w:val="auto"/>
                          </w:rPr>
                          <m:t>ω</m:t>
                        </m:r>
                      </m:e>
                      <m:sup>
                        <m:r>
                          <m:rPr>
                            <m:sty m:val="p"/>
                          </m:rPr>
                          <w:rPr>
                            <w:rFonts w:ascii="Cambria Math" w:hAnsi="Cambria Math"/>
                            <w:color w:val="auto"/>
                          </w:rPr>
                          <m:t>2</m:t>
                        </m:r>
                      </m:sup>
                    </m:sSup>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S</m:t>
                        </m:r>
                      </m:sub>
                    </m:sSub>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num>
                  <m:den>
                    <m:d>
                      <m:dPr>
                        <m:ctrlPr>
                          <w:rPr>
                            <w:rFonts w:ascii="Cambria Math" w:hAnsi="Cambria Math"/>
                            <w:color w:val="auto"/>
                          </w:rPr>
                        </m:ctrlPr>
                      </m:dPr>
                      <m:e>
                        <m:r>
                          <m:rPr>
                            <m:sty m:val="p"/>
                          </m:rPr>
                          <w:rPr>
                            <w:rFonts w:ascii="Cambria Math" w:hAnsi="Cambria Math"/>
                            <w:color w:val="auto"/>
                          </w:rPr>
                          <m:t>1+</m:t>
                        </m:r>
                        <m:r>
                          <w:rPr>
                            <w:rFonts w:ascii="Cambria Math" w:hAnsi="Cambria Math"/>
                            <w:color w:val="auto"/>
                          </w:rPr>
                          <m:t>iωR</m:t>
                        </m:r>
                        <m:d>
                          <m:dPr>
                            <m:ctrlPr>
                              <w:rPr>
                                <w:rFonts w:ascii="Cambria Math" w:hAnsi="Cambria Math"/>
                                <w:color w:val="auto"/>
                              </w:rPr>
                            </m:ctrlPr>
                          </m:dPr>
                          <m:e>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e>
                        </m:d>
                      </m:e>
                    </m:d>
                  </m:den>
                </m:f>
              </m:oMath>
            </m:oMathPara>
          </w:p>
          <w:p w14:paraId="51D8978C" w14:textId="21AB19FC" w:rsidR="00A24AD6" w:rsidRPr="00D96C0A" w:rsidRDefault="00A24AD6" w:rsidP="00170995">
            <w:pPr>
              <w:rPr>
                <w:color w:val="auto"/>
              </w:rPr>
            </w:pPr>
          </w:p>
        </w:tc>
        <w:tc>
          <w:tcPr>
            <w:tcW w:w="979" w:type="dxa"/>
            <w:vAlign w:val="center"/>
          </w:tcPr>
          <w:p w14:paraId="7D3AC772" w14:textId="3FBE8A16" w:rsidR="00A24AD6" w:rsidRPr="00D96C0A" w:rsidRDefault="00A24AD6" w:rsidP="00170995">
            <w:pPr>
              <w:rPr>
                <w:color w:val="auto"/>
              </w:rPr>
            </w:pPr>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57</w:t>
            </w:r>
            <w:r w:rsidRPr="00D96C0A">
              <w:rPr>
                <w:color w:val="auto"/>
              </w:rPr>
              <w:fldChar w:fldCharType="end"/>
            </w:r>
          </w:p>
        </w:tc>
      </w:tr>
      <w:tr w:rsidR="00D96C0A" w:rsidRPr="00D96C0A" w14:paraId="39FADEDF" w14:textId="77777777" w:rsidTr="00062961">
        <w:tc>
          <w:tcPr>
            <w:tcW w:w="7792" w:type="dxa"/>
            <w:vAlign w:val="center"/>
          </w:tcPr>
          <w:p w14:paraId="706F4E0A" w14:textId="494FCE7B" w:rsidR="00A24AD6" w:rsidRPr="00D96C0A" w:rsidRDefault="006165AD" w:rsidP="00170995">
            <w:pPr>
              <w:rPr>
                <w:rFonts w:eastAsiaTheme="minorEastAsia"/>
                <w:color w:val="auto"/>
              </w:rPr>
            </w:pPr>
            <m:oMathPara>
              <m:oMath>
                <m:acc>
                  <m:accPr>
                    <m:ctrlPr>
                      <w:rPr>
                        <w:rFonts w:ascii="Cambria Math" w:hAnsi="Cambria Math"/>
                        <w:color w:val="auto"/>
                      </w:rPr>
                    </m:ctrlPr>
                  </m:accPr>
                  <m:e>
                    <m:r>
                      <w:rPr>
                        <w:rFonts w:ascii="Cambria Math" w:hAnsi="Cambria Math"/>
                        <w:color w:val="auto"/>
                      </w:rPr>
                      <m:t>C</m:t>
                    </m:r>
                  </m:e>
                </m:acc>
                <m:r>
                  <m:rPr>
                    <m:sty m:val="p"/>
                  </m:rPr>
                  <w:rPr>
                    <w:rFonts w:ascii="Cambria Math" w:hAnsi="Cambria Math"/>
                    <w:color w:val="auto"/>
                  </w:rPr>
                  <m:t>=-</m:t>
                </m:r>
                <m:f>
                  <m:fPr>
                    <m:ctrlPr>
                      <w:rPr>
                        <w:rFonts w:ascii="Cambria Math" w:hAnsi="Cambria Math"/>
                        <w:color w:val="auto"/>
                      </w:rPr>
                    </m:ctrlPr>
                  </m:fPr>
                  <m:num>
                    <m:r>
                      <m:rPr>
                        <m:sty m:val="p"/>
                      </m:rPr>
                      <w:rPr>
                        <w:rFonts w:ascii="Cambria Math" w:hAnsi="Cambria Math"/>
                        <w:color w:val="auto"/>
                      </w:rPr>
                      <m:t>1</m:t>
                    </m:r>
                  </m:num>
                  <m:den>
                    <m:r>
                      <w:rPr>
                        <w:rFonts w:ascii="Cambria Math" w:hAnsi="Cambria Math"/>
                        <w:color w:val="auto"/>
                      </w:rPr>
                      <m:t>i</m:t>
                    </m:r>
                    <m:r>
                      <w:rPr>
                        <w:rFonts w:ascii="Cambria Math" w:hAnsi="Cambria Math"/>
                        <w:strike/>
                        <w:color w:val="auto"/>
                      </w:rPr>
                      <m:t>ω</m:t>
                    </m:r>
                  </m:den>
                </m:f>
                <m:f>
                  <m:fPr>
                    <m:ctrlPr>
                      <w:rPr>
                        <w:rFonts w:ascii="Cambria Math" w:hAnsi="Cambria Math"/>
                        <w:color w:val="auto"/>
                      </w:rPr>
                    </m:ctrlPr>
                  </m:fPr>
                  <m:num>
                    <m:r>
                      <w:rPr>
                        <w:rFonts w:ascii="Cambria Math" w:hAnsi="Cambria Math"/>
                        <w:color w:val="auto"/>
                      </w:rPr>
                      <m:t>i</m:t>
                    </m:r>
                    <m:r>
                      <w:rPr>
                        <w:rFonts w:ascii="Cambria Math" w:hAnsi="Cambria Math"/>
                        <w:strike/>
                        <w:color w:val="auto"/>
                      </w:rPr>
                      <m:t>ω</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m:t>
                    </m:r>
                    <m:sSup>
                      <m:sSupPr>
                        <m:ctrlPr>
                          <w:rPr>
                            <w:rFonts w:ascii="Cambria Math" w:hAnsi="Cambria Math"/>
                            <w:color w:val="auto"/>
                          </w:rPr>
                        </m:ctrlPr>
                      </m:sSupPr>
                      <m:e>
                        <m:r>
                          <w:rPr>
                            <w:rFonts w:ascii="Cambria Math" w:hAnsi="Cambria Math"/>
                            <w:color w:val="auto"/>
                          </w:rPr>
                          <m:t>ω</m:t>
                        </m:r>
                      </m:e>
                      <m:sup>
                        <m:r>
                          <m:rPr>
                            <m:sty m:val="p"/>
                          </m:rPr>
                          <w:rPr>
                            <w:rFonts w:ascii="Cambria Math" w:hAnsi="Cambria Math"/>
                            <w:strike/>
                            <w:color w:val="auto"/>
                          </w:rPr>
                          <m:t>2</m:t>
                        </m:r>
                      </m:sup>
                    </m:sSup>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S</m:t>
                        </m:r>
                      </m:sub>
                    </m:sSub>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num>
                  <m:den>
                    <m:d>
                      <m:dPr>
                        <m:ctrlPr>
                          <w:rPr>
                            <w:rFonts w:ascii="Cambria Math" w:hAnsi="Cambria Math"/>
                            <w:color w:val="auto"/>
                          </w:rPr>
                        </m:ctrlPr>
                      </m:dPr>
                      <m:e>
                        <m:r>
                          <m:rPr>
                            <m:sty m:val="p"/>
                          </m:rPr>
                          <w:rPr>
                            <w:rFonts w:ascii="Cambria Math" w:hAnsi="Cambria Math"/>
                            <w:color w:val="auto"/>
                          </w:rPr>
                          <m:t>1+</m:t>
                        </m:r>
                        <m:r>
                          <w:rPr>
                            <w:rFonts w:ascii="Cambria Math" w:hAnsi="Cambria Math"/>
                            <w:color w:val="auto"/>
                          </w:rPr>
                          <m:t>iωR</m:t>
                        </m:r>
                        <m:d>
                          <m:dPr>
                            <m:ctrlPr>
                              <w:rPr>
                                <w:rFonts w:ascii="Cambria Math" w:hAnsi="Cambria Math"/>
                                <w:color w:val="auto"/>
                              </w:rPr>
                            </m:ctrlPr>
                          </m:dPr>
                          <m:e>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e>
                        </m:d>
                      </m:e>
                    </m:d>
                  </m:den>
                </m:f>
              </m:oMath>
            </m:oMathPara>
          </w:p>
        </w:tc>
        <w:tc>
          <w:tcPr>
            <w:tcW w:w="979" w:type="dxa"/>
            <w:vAlign w:val="center"/>
          </w:tcPr>
          <w:p w14:paraId="7911C68C" w14:textId="0C710B33" w:rsidR="00A24AD6" w:rsidRPr="00D96C0A" w:rsidRDefault="00A24AD6" w:rsidP="00170995">
            <w:pPr>
              <w:rPr>
                <w:color w:val="auto"/>
              </w:rPr>
            </w:pPr>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58</w:t>
            </w:r>
            <w:r w:rsidRPr="00D96C0A">
              <w:rPr>
                <w:color w:val="auto"/>
              </w:rPr>
              <w:fldChar w:fldCharType="end"/>
            </w:r>
          </w:p>
        </w:tc>
      </w:tr>
    </w:tbl>
    <w:p w14:paraId="393D1AA4" w14:textId="1AE80A48" w:rsidR="00D1582D" w:rsidRPr="00D96C0A" w:rsidRDefault="00D1582D" w:rsidP="00170995">
      <w:pPr>
        <w:rPr>
          <w:color w:val="auto"/>
        </w:rPr>
      </w:pPr>
      <w:r w:rsidRPr="00D96C0A">
        <w:rPr>
          <w:color w:val="auto"/>
        </w:rPr>
        <w:t xml:space="preserve">Multiplying the top and bottom by </w:t>
      </w:r>
      <m:oMath>
        <m:r>
          <w:rPr>
            <w:rFonts w:ascii="Cambria Math" w:hAnsi="Cambria Math"/>
            <w:color w:val="auto"/>
          </w:rPr>
          <m:t>i</m:t>
        </m:r>
      </m:oMath>
      <w:r w:rsidRPr="00D96C0A">
        <w:rPr>
          <w:color w:val="auto"/>
        </w:rPr>
        <w:t xml:space="preserve"> then gives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979"/>
      </w:tblGrid>
      <w:tr w:rsidR="00D96C0A" w:rsidRPr="00D96C0A" w14:paraId="0D3ACF78" w14:textId="77777777" w:rsidTr="00DE67A6">
        <w:tc>
          <w:tcPr>
            <w:tcW w:w="7792" w:type="dxa"/>
            <w:vAlign w:val="center"/>
          </w:tcPr>
          <w:p w14:paraId="78650D3D" w14:textId="2A03B714" w:rsidR="00A24AD6" w:rsidRPr="00D96C0A" w:rsidRDefault="006165AD" w:rsidP="00321879">
            <w:pPr>
              <w:pStyle w:val="equationtable"/>
              <w:rPr>
                <w:rFonts w:eastAsiaTheme="minorEastAsia"/>
                <w:color w:val="auto"/>
              </w:rPr>
            </w:pPr>
            <m:oMathPara>
              <m:oMath>
                <m:acc>
                  <m:accPr>
                    <m:ctrlPr>
                      <w:rPr>
                        <w:color w:val="auto"/>
                      </w:rPr>
                    </m:ctrlPr>
                  </m:accPr>
                  <m:e>
                    <m:r>
                      <w:rPr>
                        <w:color w:val="auto"/>
                      </w:rPr>
                      <m:t>C</m:t>
                    </m:r>
                  </m:e>
                </m:acc>
                <m:r>
                  <w:rPr>
                    <w:color w:val="auto"/>
                  </w:rPr>
                  <m:t>=-</m:t>
                </m:r>
                <m:f>
                  <m:fPr>
                    <m:ctrlPr>
                      <w:rPr>
                        <w:color w:val="auto"/>
                      </w:rPr>
                    </m:ctrlPr>
                  </m:fPr>
                  <m:num>
                    <m:r>
                      <w:rPr>
                        <w:color w:val="auto"/>
                      </w:rPr>
                      <m:t>i</m:t>
                    </m:r>
                  </m:num>
                  <m:den>
                    <m:r>
                      <w:rPr>
                        <w:color w:val="auto"/>
                      </w:rPr>
                      <m:t>-1</m:t>
                    </m:r>
                  </m:den>
                </m:f>
                <m:f>
                  <m:fPr>
                    <m:ctrlPr>
                      <w:rPr>
                        <w:color w:val="auto"/>
                      </w:rPr>
                    </m:ctrlPr>
                  </m:fPr>
                  <m:num>
                    <m:r>
                      <w:rPr>
                        <w:color w:val="auto"/>
                      </w:rPr>
                      <m:t>i</m:t>
                    </m:r>
                    <m:sSub>
                      <m:sSubPr>
                        <m:ctrlPr>
                          <w:rPr>
                            <w:color w:val="auto"/>
                          </w:rPr>
                        </m:ctrlPr>
                      </m:sSubPr>
                      <m:e>
                        <m:r>
                          <w:rPr>
                            <w:color w:val="auto"/>
                          </w:rPr>
                          <m:t>C</m:t>
                        </m:r>
                      </m:e>
                      <m:sub>
                        <m:r>
                          <w:rPr>
                            <w:color w:val="auto"/>
                          </w:rPr>
                          <m:t>G</m:t>
                        </m:r>
                      </m:sub>
                    </m:sSub>
                    <m:r>
                      <w:rPr>
                        <w:color w:val="auto"/>
                      </w:rPr>
                      <m:t>-ω</m:t>
                    </m:r>
                    <m:sSub>
                      <m:sSubPr>
                        <m:ctrlPr>
                          <w:rPr>
                            <w:color w:val="auto"/>
                          </w:rPr>
                        </m:ctrlPr>
                      </m:sSubPr>
                      <m:e>
                        <m:r>
                          <w:rPr>
                            <w:color w:val="auto"/>
                          </w:rPr>
                          <m:t>R</m:t>
                        </m:r>
                      </m:e>
                      <m:sub>
                        <m:r>
                          <w:rPr>
                            <w:color w:val="auto"/>
                          </w:rPr>
                          <m:t>S</m:t>
                        </m:r>
                      </m:sub>
                    </m:sSub>
                    <m:sSub>
                      <m:sSubPr>
                        <m:ctrlPr>
                          <w:rPr>
                            <w:color w:val="auto"/>
                          </w:rPr>
                        </m:ctrlPr>
                      </m:sSubPr>
                      <m:e>
                        <m:r>
                          <w:rPr>
                            <w:color w:val="auto"/>
                          </w:rPr>
                          <m:t>C</m:t>
                        </m:r>
                      </m:e>
                      <m:sub>
                        <m:r>
                          <w:rPr>
                            <w:color w:val="auto"/>
                          </w:rPr>
                          <m:t>S</m:t>
                        </m:r>
                      </m:sub>
                    </m:sSub>
                    <m:sSub>
                      <m:sSubPr>
                        <m:ctrlPr>
                          <w:rPr>
                            <w:color w:val="auto"/>
                          </w:rPr>
                        </m:ctrlPr>
                      </m:sSubPr>
                      <m:e>
                        <m:r>
                          <w:rPr>
                            <w:color w:val="auto"/>
                          </w:rPr>
                          <m:t>C</m:t>
                        </m:r>
                      </m:e>
                      <m:sub>
                        <m:r>
                          <w:rPr>
                            <w:color w:val="auto"/>
                          </w:rPr>
                          <m:t>G</m:t>
                        </m:r>
                      </m:sub>
                    </m:sSub>
                  </m:num>
                  <m:den>
                    <m:d>
                      <m:dPr>
                        <m:ctrlPr>
                          <w:rPr>
                            <w:color w:val="auto"/>
                          </w:rPr>
                        </m:ctrlPr>
                      </m:dPr>
                      <m:e>
                        <m:r>
                          <w:rPr>
                            <w:color w:val="auto"/>
                          </w:rPr>
                          <m:t>1+iωR(</m:t>
                        </m:r>
                        <m:sSub>
                          <m:sSubPr>
                            <m:ctrlPr>
                              <w:rPr>
                                <w:color w:val="auto"/>
                              </w:rPr>
                            </m:ctrlPr>
                          </m:sSubPr>
                          <m:e>
                            <m:r>
                              <w:rPr>
                                <w:color w:val="auto"/>
                              </w:rPr>
                              <m:t>C</m:t>
                            </m:r>
                          </m:e>
                          <m:sub>
                            <m:r>
                              <w:rPr>
                                <w:color w:val="auto"/>
                              </w:rPr>
                              <m:t>s</m:t>
                            </m:r>
                          </m:sub>
                        </m:sSub>
                        <m:r>
                          <w:rPr>
                            <w:color w:val="auto"/>
                          </w:rPr>
                          <m:t>+</m:t>
                        </m:r>
                        <m:sSub>
                          <m:sSubPr>
                            <m:ctrlPr>
                              <w:rPr>
                                <w:color w:val="auto"/>
                              </w:rPr>
                            </m:ctrlPr>
                          </m:sSubPr>
                          <m:e>
                            <m:r>
                              <w:rPr>
                                <w:color w:val="auto"/>
                              </w:rPr>
                              <m:t>C</m:t>
                            </m:r>
                          </m:e>
                          <m:sub>
                            <m:r>
                              <w:rPr>
                                <w:color w:val="auto"/>
                              </w:rPr>
                              <m:t>G</m:t>
                            </m:r>
                          </m:sub>
                        </m:sSub>
                        <m:r>
                          <w:rPr>
                            <w:color w:val="auto"/>
                          </w:rPr>
                          <m:t>)</m:t>
                        </m:r>
                      </m:e>
                    </m:d>
                  </m:den>
                </m:f>
              </m:oMath>
            </m:oMathPara>
          </w:p>
        </w:tc>
        <w:tc>
          <w:tcPr>
            <w:tcW w:w="979" w:type="dxa"/>
            <w:vAlign w:val="center"/>
          </w:tcPr>
          <w:p w14:paraId="57B9C802" w14:textId="5CE99701" w:rsidR="00A24AD6" w:rsidRPr="00D96C0A" w:rsidRDefault="00A24AD6" w:rsidP="00321879">
            <w:pPr>
              <w:pStyle w:val="equationtable"/>
              <w:rPr>
                <w:color w:val="auto"/>
              </w:rPr>
            </w:pPr>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59</w:t>
            </w:r>
            <w:r w:rsidRPr="00D96C0A">
              <w:rPr>
                <w:color w:val="auto"/>
              </w:rPr>
              <w:fldChar w:fldCharType="end"/>
            </w:r>
          </w:p>
        </w:tc>
      </w:tr>
    </w:tbl>
    <w:p w14:paraId="42D0F895" w14:textId="22ED9451" w:rsidR="00F6209E" w:rsidRPr="00D96C0A" w:rsidRDefault="001672FA" w:rsidP="00170995">
      <w:pPr>
        <w:rPr>
          <w:color w:val="auto"/>
        </w:rPr>
      </w:pPr>
      <w:r w:rsidRPr="00D96C0A">
        <w:rPr>
          <w:color w:val="auto"/>
        </w:rPr>
        <w:t xml:space="preserve">Which rearranges 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979"/>
      </w:tblGrid>
      <w:tr w:rsidR="00D96C0A" w:rsidRPr="00D96C0A" w14:paraId="3ECB4EDE" w14:textId="77777777" w:rsidTr="00DE67A6">
        <w:tc>
          <w:tcPr>
            <w:tcW w:w="7792" w:type="dxa"/>
            <w:vAlign w:val="center"/>
          </w:tcPr>
          <w:p w14:paraId="2435E0CC" w14:textId="242D5448" w:rsidR="00A24AD6" w:rsidRPr="00D96C0A" w:rsidRDefault="006165AD" w:rsidP="00170995">
            <w:pPr>
              <w:rPr>
                <w:rFonts w:eastAsiaTheme="minorEastAsia"/>
                <w:color w:val="auto"/>
              </w:rPr>
            </w:pPr>
            <m:oMathPara>
              <m:oMath>
                <m:acc>
                  <m:accPr>
                    <m:ctrlPr>
                      <w:rPr>
                        <w:rFonts w:ascii="Cambria Math" w:hAnsi="Cambria Math"/>
                        <w:color w:val="auto"/>
                      </w:rPr>
                    </m:ctrlPr>
                  </m:accPr>
                  <m:e>
                    <m:r>
                      <w:rPr>
                        <w:rFonts w:ascii="Cambria Math" w:hAnsi="Cambria Math"/>
                        <w:color w:val="auto"/>
                      </w:rPr>
                      <m:t>C</m:t>
                    </m:r>
                  </m:e>
                </m:acc>
                <m:r>
                  <m:rPr>
                    <m:sty m:val="p"/>
                  </m:rPr>
                  <w:rPr>
                    <w:rFonts w:ascii="Cambria Math" w:hAnsi="Cambria Math"/>
                    <w:color w:val="auto"/>
                  </w:rPr>
                  <m:t>=</m:t>
                </m:r>
                <m:f>
                  <m:fPr>
                    <m:ctrlPr>
                      <w:rPr>
                        <w:rFonts w:ascii="Cambria Math" w:hAnsi="Cambria Math"/>
                        <w:color w:val="auto"/>
                      </w:rPr>
                    </m:ctrlPr>
                  </m:fPr>
                  <m:num>
                    <m:sSup>
                      <m:sSupPr>
                        <m:ctrlPr>
                          <w:rPr>
                            <w:rFonts w:ascii="Cambria Math" w:hAnsi="Cambria Math"/>
                            <w:color w:val="auto"/>
                          </w:rPr>
                        </m:ctrlPr>
                      </m:sSupPr>
                      <m:e>
                        <m:r>
                          <w:rPr>
                            <w:rFonts w:ascii="Cambria Math" w:hAnsi="Cambria Math"/>
                            <w:color w:val="auto"/>
                          </w:rPr>
                          <m:t>i</m:t>
                        </m:r>
                      </m:e>
                      <m:sup>
                        <m:r>
                          <m:rPr>
                            <m:sty m:val="p"/>
                          </m:rPr>
                          <w:rPr>
                            <w:rFonts w:ascii="Cambria Math" w:hAnsi="Cambria Math"/>
                            <w:color w:val="auto"/>
                          </w:rPr>
                          <m:t>2</m:t>
                        </m:r>
                      </m:sup>
                    </m:sSup>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m:t>
                    </m:r>
                    <m:r>
                      <w:rPr>
                        <w:rFonts w:ascii="Cambria Math" w:hAnsi="Cambria Math"/>
                        <w:color w:val="auto"/>
                      </w:rPr>
                      <m:t>iω</m:t>
                    </m:r>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S</m:t>
                        </m:r>
                      </m:sub>
                    </m:sSub>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num>
                  <m:den>
                    <m:d>
                      <m:dPr>
                        <m:ctrlPr>
                          <w:rPr>
                            <w:rFonts w:ascii="Cambria Math" w:hAnsi="Cambria Math"/>
                            <w:color w:val="auto"/>
                          </w:rPr>
                        </m:ctrlPr>
                      </m:dPr>
                      <m:e>
                        <m:r>
                          <m:rPr>
                            <m:sty m:val="p"/>
                          </m:rPr>
                          <w:rPr>
                            <w:rFonts w:ascii="Cambria Math" w:hAnsi="Cambria Math"/>
                            <w:color w:val="auto"/>
                          </w:rPr>
                          <m:t>1+</m:t>
                        </m:r>
                        <m:r>
                          <w:rPr>
                            <w:rFonts w:ascii="Cambria Math" w:hAnsi="Cambria Math"/>
                            <w:color w:val="auto"/>
                          </w:rPr>
                          <m:t>iωR</m:t>
                        </m:r>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m:t>
                        </m:r>
                      </m:e>
                    </m:d>
                  </m:den>
                </m:f>
              </m:oMath>
            </m:oMathPara>
          </w:p>
        </w:tc>
        <w:tc>
          <w:tcPr>
            <w:tcW w:w="979" w:type="dxa"/>
            <w:vAlign w:val="center"/>
          </w:tcPr>
          <w:p w14:paraId="41FDC069" w14:textId="76EC9C68" w:rsidR="00A24AD6" w:rsidRPr="00D96C0A" w:rsidRDefault="00A24AD6" w:rsidP="00170995">
            <w:pPr>
              <w:rPr>
                <w:color w:val="auto"/>
              </w:rPr>
            </w:pPr>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60</w:t>
            </w:r>
            <w:r w:rsidRPr="00D96C0A">
              <w:rPr>
                <w:color w:val="auto"/>
              </w:rPr>
              <w:fldChar w:fldCharType="end"/>
            </w:r>
          </w:p>
        </w:tc>
      </w:tr>
      <w:tr w:rsidR="00D96C0A" w:rsidRPr="00D96C0A" w14:paraId="418B4E6E" w14:textId="77777777" w:rsidTr="00DE67A6">
        <w:tc>
          <w:tcPr>
            <w:tcW w:w="7792" w:type="dxa"/>
            <w:vAlign w:val="center"/>
          </w:tcPr>
          <w:p w14:paraId="26912C06" w14:textId="3825BDB9" w:rsidR="00A24AD6" w:rsidRPr="00D96C0A" w:rsidRDefault="006165AD" w:rsidP="00170995">
            <w:pPr>
              <w:rPr>
                <w:rFonts w:eastAsiaTheme="minorEastAsia"/>
                <w:color w:val="auto"/>
              </w:rPr>
            </w:pPr>
            <m:oMathPara>
              <m:oMath>
                <m:acc>
                  <m:accPr>
                    <m:ctrlPr>
                      <w:rPr>
                        <w:rFonts w:ascii="Cambria Math" w:hAnsi="Cambria Math"/>
                        <w:color w:val="auto"/>
                      </w:rPr>
                    </m:ctrlPr>
                  </m:accPr>
                  <m:e>
                    <m:r>
                      <w:rPr>
                        <w:rFonts w:ascii="Cambria Math" w:hAnsi="Cambria Math"/>
                        <w:color w:val="auto"/>
                      </w:rPr>
                      <m:t>C</m:t>
                    </m:r>
                  </m:e>
                </m:acc>
                <m:r>
                  <m:rPr>
                    <m:sty m:val="p"/>
                  </m:rPr>
                  <w:rPr>
                    <w:rFonts w:ascii="Cambria Math" w:hAnsi="Cambria Math"/>
                    <w:color w:val="auto"/>
                  </w:rPr>
                  <m:t>=</m:t>
                </m:r>
                <m:f>
                  <m:fPr>
                    <m:ctrlPr>
                      <w:rPr>
                        <w:rFonts w:ascii="Cambria Math" w:hAnsi="Cambria Math"/>
                        <w:color w:val="auto"/>
                      </w:rPr>
                    </m:ctrlPr>
                  </m:fPr>
                  <m:num>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m:t>
                    </m:r>
                    <m:r>
                      <w:rPr>
                        <w:rFonts w:ascii="Cambria Math" w:hAnsi="Cambria Math"/>
                        <w:color w:val="auto"/>
                      </w:rPr>
                      <m:t>iω</m:t>
                    </m:r>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S</m:t>
                        </m:r>
                      </m:sub>
                    </m:sSub>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num>
                  <m:den>
                    <m:d>
                      <m:dPr>
                        <m:ctrlPr>
                          <w:rPr>
                            <w:rFonts w:ascii="Cambria Math" w:hAnsi="Cambria Math"/>
                            <w:color w:val="auto"/>
                          </w:rPr>
                        </m:ctrlPr>
                      </m:dPr>
                      <m:e>
                        <m:r>
                          <m:rPr>
                            <m:sty m:val="p"/>
                          </m:rPr>
                          <w:rPr>
                            <w:rFonts w:ascii="Cambria Math" w:hAnsi="Cambria Math"/>
                            <w:color w:val="auto"/>
                          </w:rPr>
                          <m:t>1+</m:t>
                        </m:r>
                        <m:r>
                          <w:rPr>
                            <w:rFonts w:ascii="Cambria Math" w:hAnsi="Cambria Math"/>
                            <w:color w:val="auto"/>
                          </w:rPr>
                          <m:t>iωR</m:t>
                        </m:r>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m:t>
                        </m:r>
                      </m:e>
                    </m:d>
                  </m:den>
                </m:f>
              </m:oMath>
            </m:oMathPara>
          </w:p>
        </w:tc>
        <w:tc>
          <w:tcPr>
            <w:tcW w:w="979" w:type="dxa"/>
            <w:vAlign w:val="center"/>
          </w:tcPr>
          <w:p w14:paraId="2A52B234" w14:textId="27EC67B8" w:rsidR="00A24AD6" w:rsidRPr="00D96C0A" w:rsidRDefault="00A24AD6" w:rsidP="00170995">
            <w:pPr>
              <w:rPr>
                <w:color w:val="auto"/>
              </w:rPr>
            </w:pPr>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61</w:t>
            </w:r>
            <w:r w:rsidRPr="00D96C0A">
              <w:rPr>
                <w:color w:val="auto"/>
              </w:rPr>
              <w:fldChar w:fldCharType="end"/>
            </w:r>
          </w:p>
        </w:tc>
      </w:tr>
      <w:tr w:rsidR="00D96C0A" w:rsidRPr="00D96C0A" w14:paraId="521974E4" w14:textId="77777777" w:rsidTr="00DE67A6">
        <w:tc>
          <w:tcPr>
            <w:tcW w:w="7792" w:type="dxa"/>
            <w:vAlign w:val="center"/>
          </w:tcPr>
          <w:p w14:paraId="50C0C522" w14:textId="730DEA4C" w:rsidR="00A24AD6" w:rsidRPr="00D96C0A" w:rsidRDefault="006165AD" w:rsidP="00170995">
            <w:pPr>
              <w:rPr>
                <w:rFonts w:eastAsiaTheme="minorEastAsia"/>
                <w:color w:val="auto"/>
              </w:rPr>
            </w:pPr>
            <m:oMathPara>
              <m:oMath>
                <m:acc>
                  <m:accPr>
                    <m:ctrlPr>
                      <w:rPr>
                        <w:rFonts w:ascii="Cambria Math" w:hAnsi="Cambria Math"/>
                        <w:color w:val="auto"/>
                      </w:rPr>
                    </m:ctrlPr>
                  </m:accPr>
                  <m:e>
                    <m:r>
                      <w:rPr>
                        <w:rFonts w:ascii="Cambria Math" w:hAnsi="Cambria Math"/>
                        <w:color w:val="auto"/>
                      </w:rPr>
                      <m:t>C</m:t>
                    </m:r>
                  </m:e>
                </m:acc>
                <m:r>
                  <m:rPr>
                    <m:sty m:val="p"/>
                  </m:rPr>
                  <w:rPr>
                    <w:rFonts w:ascii="Cambria Math" w:hAnsi="Cambria Math"/>
                    <w:color w:val="auto"/>
                  </w:rPr>
                  <m:t>=-</m:t>
                </m:r>
                <m:f>
                  <m:fPr>
                    <m:ctrlPr>
                      <w:rPr>
                        <w:rFonts w:ascii="Cambria Math" w:hAnsi="Cambria Math"/>
                        <w:color w:val="auto"/>
                      </w:rPr>
                    </m:ctrlPr>
                  </m:fPr>
                  <m:num>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m:t>
                    </m:r>
                    <m:r>
                      <w:rPr>
                        <w:rFonts w:ascii="Cambria Math" w:hAnsi="Cambria Math"/>
                        <w:color w:val="auto"/>
                      </w:rPr>
                      <m:t>iω</m:t>
                    </m:r>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S</m:t>
                        </m:r>
                      </m:sub>
                    </m:sSub>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num>
                  <m:den>
                    <m:d>
                      <m:dPr>
                        <m:ctrlPr>
                          <w:rPr>
                            <w:rFonts w:ascii="Cambria Math" w:hAnsi="Cambria Math"/>
                            <w:color w:val="auto"/>
                          </w:rPr>
                        </m:ctrlPr>
                      </m:dPr>
                      <m:e>
                        <m:r>
                          <m:rPr>
                            <m:sty m:val="p"/>
                          </m:rPr>
                          <w:rPr>
                            <w:rFonts w:ascii="Cambria Math" w:hAnsi="Cambria Math"/>
                            <w:color w:val="auto"/>
                          </w:rPr>
                          <m:t>1+</m:t>
                        </m:r>
                        <m:r>
                          <w:rPr>
                            <w:rFonts w:ascii="Cambria Math" w:hAnsi="Cambria Math"/>
                            <w:color w:val="auto"/>
                          </w:rPr>
                          <m:t>iωR</m:t>
                        </m:r>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m:t>
                        </m:r>
                      </m:e>
                    </m:d>
                  </m:den>
                </m:f>
              </m:oMath>
            </m:oMathPara>
          </w:p>
        </w:tc>
        <w:tc>
          <w:tcPr>
            <w:tcW w:w="979" w:type="dxa"/>
            <w:vAlign w:val="center"/>
          </w:tcPr>
          <w:p w14:paraId="0E579C72" w14:textId="4774A9FB" w:rsidR="00A24AD6" w:rsidRPr="00D96C0A" w:rsidRDefault="00A24AD6" w:rsidP="00170995">
            <w:pPr>
              <w:rPr>
                <w:color w:val="auto"/>
              </w:rPr>
            </w:pPr>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62</w:t>
            </w:r>
            <w:r w:rsidRPr="00D96C0A">
              <w:rPr>
                <w:color w:val="auto"/>
              </w:rPr>
              <w:fldChar w:fldCharType="end"/>
            </w:r>
          </w:p>
        </w:tc>
      </w:tr>
    </w:tbl>
    <w:p w14:paraId="3107DC92" w14:textId="10CE1141" w:rsidR="008F0EBD" w:rsidRPr="00D96C0A" w:rsidRDefault="008F0EBD" w:rsidP="00844D48">
      <w:pPr>
        <w:rPr>
          <w:color w:val="auto"/>
        </w:rPr>
      </w:pPr>
      <w:r w:rsidRPr="00D96C0A">
        <w:rPr>
          <w:color w:val="auto"/>
        </w:rPr>
        <w:lastRenderedPageBreak/>
        <w:t xml:space="preserve">From this formula of the complex </w:t>
      </w:r>
      <w:r w:rsidR="00464A13" w:rsidRPr="00D96C0A">
        <w:rPr>
          <w:color w:val="auto"/>
        </w:rPr>
        <w:t>capacitance</w:t>
      </w:r>
      <w:r w:rsidRPr="00D96C0A">
        <w:rPr>
          <w:color w:val="auto"/>
        </w:rPr>
        <w:t xml:space="preserve">, </w:t>
      </w:r>
      <w:r w:rsidR="00DE67A6" w:rsidRPr="00D96C0A">
        <w:rPr>
          <w:color w:val="auto"/>
        </w:rPr>
        <w:t>expressions</w:t>
      </w:r>
      <w:r w:rsidRPr="00D96C0A">
        <w:rPr>
          <w:color w:val="auto"/>
        </w:rPr>
        <w:t xml:space="preserve"> for real and imaginary capacitance</w:t>
      </w:r>
      <w:r w:rsidR="00DE67A6" w:rsidRPr="00D96C0A">
        <w:rPr>
          <w:color w:val="auto"/>
        </w:rPr>
        <w:t>s</w:t>
      </w:r>
      <w:r w:rsidRPr="00D96C0A">
        <w:rPr>
          <w:color w:val="auto"/>
        </w:rPr>
        <w:t xml:space="preserve"> can be </w:t>
      </w:r>
      <w:r w:rsidR="00AC60C7" w:rsidRPr="00D96C0A">
        <w:rPr>
          <w:color w:val="auto"/>
        </w:rPr>
        <w:t xml:space="preserve">written </w:t>
      </w:r>
      <w:r w:rsidR="000B2344" w:rsidRPr="00D96C0A">
        <w:rPr>
          <w:color w:val="auto"/>
        </w:rPr>
        <w:t>(</w:t>
      </w:r>
      <m:oMath>
        <m:sSup>
          <m:sSupPr>
            <m:ctrlPr>
              <w:rPr>
                <w:rFonts w:ascii="Cambria Math" w:hAnsi="Cambria Math"/>
                <w:color w:val="auto"/>
              </w:rPr>
            </m:ctrlPr>
          </m:sSupPr>
          <m:e>
            <m:r>
              <w:rPr>
                <w:rFonts w:ascii="Cambria Math" w:hAnsi="Cambria Math"/>
                <w:color w:val="auto"/>
              </w:rPr>
              <m:t>C</m:t>
            </m:r>
          </m:e>
          <m:sup>
            <m:r>
              <m:rPr>
                <m:sty m:val="p"/>
              </m:rPr>
              <w:rPr>
                <w:rFonts w:ascii="Cambria Math" w:hAnsi="Cambria Math"/>
                <w:color w:val="auto"/>
              </w:rPr>
              <m:t>'</m:t>
            </m:r>
          </m:sup>
        </m:sSup>
      </m:oMath>
      <w:r w:rsidR="000B2344" w:rsidRPr="00D96C0A">
        <w:rPr>
          <w:color w:val="auto"/>
        </w:rPr>
        <w:t xml:space="preserve"> and </w:t>
      </w:r>
      <m:oMath>
        <m:sSup>
          <m:sSupPr>
            <m:ctrlPr>
              <w:rPr>
                <w:rFonts w:ascii="Cambria Math" w:hAnsi="Cambria Math"/>
                <w:color w:val="auto"/>
              </w:rPr>
            </m:ctrlPr>
          </m:sSupPr>
          <m:e>
            <m:r>
              <w:rPr>
                <w:rFonts w:ascii="Cambria Math" w:hAnsi="Cambria Math"/>
                <w:color w:val="auto"/>
              </w:rPr>
              <m:t>C</m:t>
            </m:r>
          </m:e>
          <m:sup>
            <m:r>
              <m:rPr>
                <m:sty m:val="p"/>
              </m:rPr>
              <w:rPr>
                <w:rFonts w:ascii="Cambria Math" w:hAnsi="Cambria Math"/>
                <w:color w:val="auto"/>
              </w:rPr>
              <m:t>''</m:t>
            </m:r>
          </m:sup>
        </m:sSup>
      </m:oMath>
      <w:r w:rsidR="006916F0" w:rsidRPr="00D96C0A">
        <w:rPr>
          <w:rFonts w:eastAsiaTheme="minorEastAsia"/>
          <w:color w:val="auto"/>
        </w:rPr>
        <w:t>,</w:t>
      </w:r>
      <w:r w:rsidR="000B2344" w:rsidRPr="00D96C0A">
        <w:rPr>
          <w:color w:val="auto"/>
        </w:rPr>
        <w:t xml:space="preserve"> respectively) </w:t>
      </w:r>
      <w:r w:rsidR="00DE67A6" w:rsidRPr="00D96C0A">
        <w:rPr>
          <w:color w:val="auto"/>
        </w:rPr>
        <w:t>and in so doing explain some of the underlying features of the</w:t>
      </w:r>
      <w:r w:rsidRPr="00D96C0A">
        <w:rPr>
          <w:color w:val="auto"/>
        </w:rPr>
        <w:t xml:space="preserve"> interfacial polarization peak</w:t>
      </w:r>
      <w:r w:rsidR="00FD4AC4" w:rsidRPr="00D96C0A">
        <w:rPr>
          <w:color w:val="auto"/>
        </w:rPr>
        <w:t>.</w:t>
      </w:r>
      <w:r w:rsidRPr="00D96C0A">
        <w:rPr>
          <w:color w:val="auto"/>
        </w:rPr>
        <w:t xml:space="preserve"> </w:t>
      </w:r>
    </w:p>
    <w:p w14:paraId="33A647B9" w14:textId="6F5597E0" w:rsidR="00E52BA2" w:rsidRPr="00D96C0A" w:rsidRDefault="000F574C" w:rsidP="00844D48">
      <w:pPr>
        <w:rPr>
          <w:color w:val="auto"/>
        </w:rPr>
      </w:pPr>
      <w:r w:rsidRPr="00D96C0A">
        <w:rPr>
          <w:color w:val="auto"/>
        </w:rPr>
        <w:t>The transformation starts with a</w:t>
      </w:r>
      <w:r w:rsidR="00E52BA2" w:rsidRPr="00D96C0A">
        <w:rPr>
          <w:color w:val="auto"/>
        </w:rPr>
        <w:t xml:space="preserve"> multipl</w:t>
      </w:r>
      <w:r w:rsidRPr="00D96C0A">
        <w:rPr>
          <w:color w:val="auto"/>
        </w:rPr>
        <w:t>ication of</w:t>
      </w:r>
      <w:r w:rsidR="00E52BA2" w:rsidRPr="00D96C0A">
        <w:rPr>
          <w:color w:val="auto"/>
        </w:rPr>
        <w:t xml:space="preserve"> </w:t>
      </w:r>
      <w:r w:rsidR="00AC60C7" w:rsidRPr="00D96C0A">
        <w:rPr>
          <w:color w:val="auto"/>
        </w:rPr>
        <w:t xml:space="preserve">the </w:t>
      </w:r>
      <w:r w:rsidR="00E52BA2" w:rsidRPr="00D96C0A">
        <w:rPr>
          <w:color w:val="auto"/>
        </w:rPr>
        <w:t xml:space="preserve">nominator and denominator </w:t>
      </w:r>
      <w:r w:rsidR="00AC60C7" w:rsidRPr="00D96C0A">
        <w:rPr>
          <w:color w:val="auto"/>
        </w:rPr>
        <w:t>by</w:t>
      </w:r>
      <w:r w:rsidR="00E52BA2" w:rsidRPr="00D96C0A">
        <w:rPr>
          <w:color w:val="auto"/>
        </w:rPr>
        <w:t xml:space="preserve"> the complex</w:t>
      </w:r>
      <w:r w:rsidR="00AC60C7" w:rsidRPr="00D96C0A">
        <w:rPr>
          <w:color w:val="auto"/>
        </w:rPr>
        <w:t xml:space="preserve"> </w:t>
      </w:r>
      <w:r w:rsidR="00E52BA2" w:rsidRPr="00D96C0A">
        <w:rPr>
          <w:color w:val="auto"/>
        </w:rPr>
        <w:t xml:space="preserve">conjugate </w:t>
      </w:r>
      <w:r w:rsidRPr="00D96C0A">
        <w:rPr>
          <w:color w:val="auto"/>
        </w:rPr>
        <w:t>(</w:t>
      </w:r>
      <m:oMath>
        <m:r>
          <m:rPr>
            <m:sty m:val="p"/>
          </m:rPr>
          <w:rPr>
            <w:rFonts w:ascii="Cambria Math" w:hAnsi="Cambria Math"/>
            <w:color w:val="auto"/>
          </w:rPr>
          <m:t>1-</m:t>
        </m:r>
        <m:sSub>
          <m:sSubPr>
            <m:ctrlPr>
              <w:rPr>
                <w:rFonts w:ascii="Cambria Math" w:hAnsi="Cambria Math"/>
                <w:color w:val="auto"/>
              </w:rPr>
            </m:ctrlPr>
          </m:sSubPr>
          <m:e>
            <m:r>
              <w:rPr>
                <w:rFonts w:ascii="Cambria Math" w:hAnsi="Cambria Math"/>
                <w:color w:val="auto"/>
              </w:rPr>
              <m:t>iωR</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oMath>
      <w:r w:rsidRPr="00D96C0A">
        <w:rPr>
          <w:color w:val="auto"/>
        </w:rPr>
        <w:t>)</w:t>
      </w:r>
      <w:r w:rsidR="00F93D84" w:rsidRPr="00D96C0A">
        <w:rPr>
          <w:color w:val="aut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979"/>
      </w:tblGrid>
      <w:tr w:rsidR="00D96C0A" w:rsidRPr="00D96C0A" w14:paraId="5AF48881" w14:textId="77777777" w:rsidTr="00062961">
        <w:tc>
          <w:tcPr>
            <w:tcW w:w="7792" w:type="dxa"/>
            <w:vAlign w:val="center"/>
          </w:tcPr>
          <w:p w14:paraId="0D1A4AB8" w14:textId="5622776C" w:rsidR="00E52BA2" w:rsidRPr="00D96C0A" w:rsidRDefault="006165AD" w:rsidP="00170995">
            <w:pPr>
              <w:rPr>
                <w:color w:val="auto"/>
              </w:rPr>
            </w:pPr>
            <m:oMathPara>
              <m:oMath>
                <m:sSup>
                  <m:sSupPr>
                    <m:ctrlPr>
                      <w:rPr>
                        <w:rFonts w:ascii="Cambria Math" w:hAnsi="Cambria Math"/>
                        <w:color w:val="auto"/>
                      </w:rPr>
                    </m:ctrlPr>
                  </m:sSupPr>
                  <m:e>
                    <m:r>
                      <w:rPr>
                        <w:rFonts w:ascii="Cambria Math" w:hAnsi="Cambria Math"/>
                        <w:color w:val="auto"/>
                      </w:rPr>
                      <m:t>C</m:t>
                    </m:r>
                  </m:e>
                  <m:sup>
                    <m:r>
                      <m:rPr>
                        <m:sty m:val="p"/>
                      </m:rPr>
                      <w:rPr>
                        <w:rFonts w:ascii="Cambria Math" w:hAnsi="Cambria Math"/>
                        <w:color w:val="auto"/>
                      </w:rPr>
                      <m:t>*</m:t>
                    </m:r>
                  </m:sup>
                </m:sSup>
                <m:r>
                  <m:rPr>
                    <m:sty m:val="p"/>
                  </m:rPr>
                  <w:rPr>
                    <w:rFonts w:ascii="Cambria Math" w:hAnsi="Cambria Math"/>
                    <w:color w:val="auto"/>
                  </w:rPr>
                  <m:t>=</m:t>
                </m:r>
                <m:f>
                  <m:fPr>
                    <m:ctrlPr>
                      <w:rPr>
                        <w:rFonts w:ascii="Cambria Math" w:hAnsi="Cambria Math"/>
                        <w:color w:val="auto"/>
                      </w:rPr>
                    </m:ctrlPr>
                  </m:fPr>
                  <m:num>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m:t>
                    </m:r>
                    <m:r>
                      <w:rPr>
                        <w:rFonts w:ascii="Cambria Math" w:hAnsi="Cambria Math"/>
                        <w:color w:val="auto"/>
                      </w:rPr>
                      <m:t>iω</m:t>
                    </m:r>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S</m:t>
                        </m:r>
                      </m:sub>
                    </m:sSub>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)(1-</m:t>
                    </m:r>
                    <m:sSub>
                      <m:sSubPr>
                        <m:ctrlPr>
                          <w:rPr>
                            <w:rFonts w:ascii="Cambria Math" w:hAnsi="Cambria Math"/>
                            <w:color w:val="auto"/>
                          </w:rPr>
                        </m:ctrlPr>
                      </m:sSubPr>
                      <m:e>
                        <m:r>
                          <w:rPr>
                            <w:rFonts w:ascii="Cambria Math" w:hAnsi="Cambria Math"/>
                            <w:color w:val="auto"/>
                          </w:rPr>
                          <m:t>iωR</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m:t>
                    </m:r>
                  </m:num>
                  <m:den>
                    <m:r>
                      <m:rPr>
                        <m:sty m:val="p"/>
                      </m:rPr>
                      <w:rPr>
                        <w:rFonts w:ascii="Cambria Math" w:hAnsi="Cambria Math"/>
                        <w:color w:val="auto"/>
                      </w:rPr>
                      <m:t>(1+</m:t>
                    </m:r>
                    <m:sSub>
                      <m:sSubPr>
                        <m:ctrlPr>
                          <w:rPr>
                            <w:rFonts w:ascii="Cambria Math" w:hAnsi="Cambria Math"/>
                            <w:color w:val="auto"/>
                          </w:rPr>
                        </m:ctrlPr>
                      </m:sSubPr>
                      <m:e>
                        <m:r>
                          <w:rPr>
                            <w:rFonts w:ascii="Cambria Math" w:hAnsi="Cambria Math"/>
                            <w:color w:val="auto"/>
                          </w:rPr>
                          <m:t>iωR</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))(1-</m:t>
                    </m:r>
                    <m:sSub>
                      <m:sSubPr>
                        <m:ctrlPr>
                          <w:rPr>
                            <w:rFonts w:ascii="Cambria Math" w:hAnsi="Cambria Math"/>
                            <w:color w:val="auto"/>
                          </w:rPr>
                        </m:ctrlPr>
                      </m:sSubPr>
                      <m:e>
                        <m:r>
                          <w:rPr>
                            <w:rFonts w:ascii="Cambria Math" w:hAnsi="Cambria Math"/>
                            <w:color w:val="auto"/>
                          </w:rPr>
                          <m:t>iωR</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m:t>
                    </m:r>
                  </m:den>
                </m:f>
              </m:oMath>
            </m:oMathPara>
          </w:p>
        </w:tc>
        <w:tc>
          <w:tcPr>
            <w:tcW w:w="979" w:type="dxa"/>
            <w:vAlign w:val="center"/>
          </w:tcPr>
          <w:p w14:paraId="44B12566" w14:textId="7A3325E8" w:rsidR="00E52BA2" w:rsidRPr="00D96C0A" w:rsidRDefault="00E52BA2" w:rsidP="00170995">
            <w:pPr>
              <w:rPr>
                <w:color w:val="auto"/>
              </w:rPr>
            </w:pPr>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63</w:t>
            </w:r>
            <w:r w:rsidRPr="00D96C0A">
              <w:rPr>
                <w:color w:val="auto"/>
              </w:rPr>
              <w:fldChar w:fldCharType="end"/>
            </w:r>
          </w:p>
        </w:tc>
      </w:tr>
    </w:tbl>
    <w:p w14:paraId="72259D85" w14:textId="1C175AE2" w:rsidR="00E52BA2" w:rsidRPr="00D96C0A" w:rsidRDefault="00F93D84" w:rsidP="00F93D84">
      <w:pPr>
        <w:rPr>
          <w:color w:val="auto"/>
        </w:rPr>
      </w:pPr>
      <w:r w:rsidRPr="00D96C0A">
        <w:rPr>
          <w:color w:val="auto"/>
        </w:rPr>
        <w:t xml:space="preserve">Which rearranges 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979"/>
      </w:tblGrid>
      <w:tr w:rsidR="00D96C0A" w:rsidRPr="00D96C0A" w14:paraId="41252F70" w14:textId="77777777" w:rsidTr="00062961">
        <w:tc>
          <w:tcPr>
            <w:tcW w:w="7792" w:type="dxa"/>
            <w:vAlign w:val="center"/>
          </w:tcPr>
          <w:p w14:paraId="2818DD4C" w14:textId="0596F50F" w:rsidR="00E52BA2" w:rsidRPr="00D96C0A" w:rsidRDefault="00E52BA2" w:rsidP="00170995">
            <w:pPr>
              <w:rPr>
                <w:color w:val="auto"/>
              </w:rPr>
            </w:pPr>
            <m:oMathPara>
              <m:oMath>
                <m:r>
                  <m:rPr>
                    <m:sty m:val="p"/>
                  </m:rPr>
                  <w:rPr>
                    <w:rFonts w:ascii="Cambria Math" w:hAnsi="Cambria Math"/>
                    <w:color w:val="auto"/>
                  </w:rPr>
                  <m:t>=</m:t>
                </m:r>
                <m:f>
                  <m:fPr>
                    <m:ctrlPr>
                      <w:rPr>
                        <w:rFonts w:ascii="Cambria Math" w:hAnsi="Cambria Math"/>
                        <w:color w:val="auto"/>
                      </w:rPr>
                    </m:ctrlPr>
                  </m:fPr>
                  <m:num>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m:t>
                    </m:r>
                    <m:sSup>
                      <m:sSupPr>
                        <m:ctrlPr>
                          <w:rPr>
                            <w:rFonts w:ascii="Cambria Math" w:hAnsi="Cambria Math"/>
                            <w:color w:val="auto"/>
                          </w:rPr>
                        </m:ctrlPr>
                      </m:sSupPr>
                      <m:e>
                        <m:r>
                          <w:rPr>
                            <w:rFonts w:ascii="Cambria Math" w:hAnsi="Cambria Math"/>
                            <w:color w:val="auto"/>
                          </w:rPr>
                          <m:t>ω</m:t>
                        </m:r>
                      </m:e>
                      <m:sup>
                        <m:r>
                          <m:rPr>
                            <m:sty m:val="p"/>
                          </m:rPr>
                          <w:rPr>
                            <w:rFonts w:ascii="Cambria Math" w:hAnsi="Cambria Math"/>
                            <w:color w:val="auto"/>
                          </w:rPr>
                          <m:t>2</m:t>
                        </m:r>
                      </m:sup>
                    </m:sSup>
                    <m:sSubSup>
                      <m:sSubSupPr>
                        <m:ctrlPr>
                          <w:rPr>
                            <w:rFonts w:ascii="Cambria Math" w:hAnsi="Cambria Math"/>
                            <w:color w:val="auto"/>
                          </w:rPr>
                        </m:ctrlPr>
                      </m:sSubSupPr>
                      <m:e>
                        <m:r>
                          <w:rPr>
                            <w:rFonts w:ascii="Cambria Math" w:hAnsi="Cambria Math"/>
                            <w:color w:val="auto"/>
                          </w:rPr>
                          <m:t>R</m:t>
                        </m:r>
                      </m:e>
                      <m:sub>
                        <m:r>
                          <w:rPr>
                            <w:rFonts w:ascii="Cambria Math" w:hAnsi="Cambria Math"/>
                            <w:color w:val="auto"/>
                          </w:rPr>
                          <m:t>S</m:t>
                        </m:r>
                      </m:sub>
                      <m:sup>
                        <m:r>
                          <m:rPr>
                            <m:sty m:val="p"/>
                          </m:rPr>
                          <w:rPr>
                            <w:rFonts w:ascii="Cambria Math" w:hAnsi="Cambria Math"/>
                            <w:color w:val="auto"/>
                          </w:rPr>
                          <m:t>2</m:t>
                        </m:r>
                      </m:sup>
                    </m:sSubSup>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m:t>
                    </m:r>
                    <m:r>
                      <w:rPr>
                        <w:rFonts w:ascii="Cambria Math" w:hAnsi="Cambria Math"/>
                        <w:color w:val="auto"/>
                      </w:rPr>
                      <m:t>iω</m:t>
                    </m:r>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s</m:t>
                        </m:r>
                      </m:sub>
                    </m:sSub>
                    <m:sSubSup>
                      <m:sSubSupPr>
                        <m:ctrlPr>
                          <w:rPr>
                            <w:rFonts w:ascii="Cambria Math" w:hAnsi="Cambria Math"/>
                            <w:color w:val="auto"/>
                          </w:rPr>
                        </m:ctrlPr>
                      </m:sSubSupPr>
                      <m:e>
                        <m:r>
                          <w:rPr>
                            <w:rFonts w:ascii="Cambria Math" w:hAnsi="Cambria Math"/>
                            <w:color w:val="auto"/>
                          </w:rPr>
                          <m:t>C</m:t>
                        </m:r>
                      </m:e>
                      <m:sub>
                        <m:r>
                          <w:rPr>
                            <w:rFonts w:ascii="Cambria Math" w:hAnsi="Cambria Math"/>
                            <w:color w:val="auto"/>
                          </w:rPr>
                          <m:t>G</m:t>
                        </m:r>
                      </m:sub>
                      <m:sup>
                        <m:r>
                          <m:rPr>
                            <m:sty m:val="p"/>
                          </m:rPr>
                          <w:rPr>
                            <w:rFonts w:ascii="Cambria Math" w:hAnsi="Cambria Math"/>
                            <w:color w:val="auto"/>
                          </w:rPr>
                          <m:t>2</m:t>
                        </m:r>
                      </m:sup>
                    </m:sSubSup>
                  </m:num>
                  <m:den>
                    <m:r>
                      <m:rPr>
                        <m:sty m:val="p"/>
                      </m:rPr>
                      <w:rPr>
                        <w:rFonts w:ascii="Cambria Math" w:hAnsi="Cambria Math"/>
                        <w:color w:val="auto"/>
                      </w:rPr>
                      <m:t>1-</m:t>
                    </m:r>
                    <m:sSup>
                      <m:sSupPr>
                        <m:ctrlPr>
                          <w:rPr>
                            <w:rFonts w:ascii="Cambria Math" w:hAnsi="Cambria Math"/>
                            <w:color w:val="auto"/>
                          </w:rPr>
                        </m:ctrlPr>
                      </m:sSupPr>
                      <m:e>
                        <m:r>
                          <m:rPr>
                            <m:sty m:val="p"/>
                          </m:rPr>
                          <w:rPr>
                            <w:rFonts w:ascii="Cambria Math" w:hAnsi="Cambria Math"/>
                            <w:color w:val="auto"/>
                          </w:rPr>
                          <m:t>(</m:t>
                        </m:r>
                        <m:r>
                          <w:rPr>
                            <w:rFonts w:ascii="Cambria Math" w:hAnsi="Cambria Math"/>
                            <w:color w:val="auto"/>
                          </w:rPr>
                          <m:t>ω</m:t>
                        </m:r>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m:t>
                        </m:r>
                      </m:e>
                      <m:sup>
                        <m:r>
                          <m:rPr>
                            <m:sty m:val="p"/>
                          </m:rPr>
                          <w:rPr>
                            <w:rFonts w:ascii="Cambria Math" w:hAnsi="Cambria Math"/>
                            <w:color w:val="auto"/>
                          </w:rPr>
                          <m:t>2</m:t>
                        </m:r>
                      </m:sup>
                    </m:sSup>
                  </m:den>
                </m:f>
              </m:oMath>
            </m:oMathPara>
          </w:p>
        </w:tc>
        <w:tc>
          <w:tcPr>
            <w:tcW w:w="979" w:type="dxa"/>
            <w:vAlign w:val="center"/>
          </w:tcPr>
          <w:p w14:paraId="5CEE6853" w14:textId="3554C668" w:rsidR="00E52BA2" w:rsidRPr="00D96C0A" w:rsidRDefault="00E52BA2" w:rsidP="00170995">
            <w:pPr>
              <w:rPr>
                <w:color w:val="auto"/>
              </w:rPr>
            </w:pPr>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64</w:t>
            </w:r>
            <w:r w:rsidRPr="00D96C0A">
              <w:rPr>
                <w:color w:val="auto"/>
              </w:rPr>
              <w:fldChar w:fldCharType="end"/>
            </w:r>
          </w:p>
        </w:tc>
      </w:tr>
    </w:tbl>
    <w:p w14:paraId="06D2C257" w14:textId="1DAB05A2" w:rsidR="00E52BA2" w:rsidRPr="00D96C0A" w:rsidRDefault="00AC60C7" w:rsidP="00170995">
      <w:pPr>
        <w:rPr>
          <w:color w:val="auto"/>
        </w:rPr>
      </w:pPr>
      <w:r w:rsidRPr="00D96C0A">
        <w:rPr>
          <w:color w:val="auto"/>
        </w:rPr>
        <w:t>G</w:t>
      </w:r>
      <w:r w:rsidR="00E52BA2" w:rsidRPr="00D96C0A">
        <w:rPr>
          <w:color w:val="auto"/>
        </w:rPr>
        <w:t>rouping the real and</w:t>
      </w:r>
      <w:r w:rsidR="00F93D84" w:rsidRPr="00D96C0A">
        <w:rPr>
          <w:color w:val="auto"/>
        </w:rPr>
        <w:t xml:space="preserve"> </w:t>
      </w:r>
      <w:r w:rsidR="00E52BA2" w:rsidRPr="00D96C0A">
        <w:rPr>
          <w:color w:val="auto"/>
        </w:rPr>
        <w:t>imaginary parts</w:t>
      </w:r>
      <w:r w:rsidR="00F93D84" w:rsidRPr="00D96C0A">
        <w:rPr>
          <w:color w:val="auto"/>
        </w:rPr>
        <w:t xml:space="preserve"> then gives expression for </w:t>
      </w:r>
      <m:oMath>
        <m:sSup>
          <m:sSupPr>
            <m:ctrlPr>
              <w:rPr>
                <w:rFonts w:ascii="Cambria Math" w:hAnsi="Cambria Math"/>
                <w:color w:val="auto"/>
              </w:rPr>
            </m:ctrlPr>
          </m:sSupPr>
          <m:e>
            <m:r>
              <w:rPr>
                <w:rFonts w:ascii="Cambria Math" w:hAnsi="Cambria Math"/>
                <w:color w:val="auto"/>
              </w:rPr>
              <m:t>C</m:t>
            </m:r>
          </m:e>
          <m:sup>
            <m:r>
              <m:rPr>
                <m:sty m:val="p"/>
              </m:rPr>
              <w:rPr>
                <w:rFonts w:ascii="Cambria Math" w:hAnsi="Cambria Math"/>
                <w:color w:val="auto"/>
              </w:rPr>
              <m:t>'</m:t>
            </m:r>
          </m:sup>
        </m:sSup>
      </m:oMath>
      <w:r w:rsidR="00F93D84" w:rsidRPr="00D96C0A">
        <w:rPr>
          <w:rFonts w:eastAsiaTheme="minorEastAsia"/>
          <w:color w:val="auto"/>
        </w:rPr>
        <w:t xml:space="preserve"> and </w:t>
      </w:r>
      <m:oMath>
        <m:sSup>
          <m:sSupPr>
            <m:ctrlPr>
              <w:rPr>
                <w:rFonts w:ascii="Cambria Math" w:hAnsi="Cambria Math"/>
                <w:color w:val="auto"/>
              </w:rPr>
            </m:ctrlPr>
          </m:sSupPr>
          <m:e>
            <m:r>
              <w:rPr>
                <w:rFonts w:ascii="Cambria Math" w:hAnsi="Cambria Math"/>
                <w:color w:val="auto"/>
              </w:rPr>
              <m:t>C</m:t>
            </m:r>
          </m:e>
          <m:sup>
            <m:r>
              <m:rPr>
                <m:sty m:val="p"/>
              </m:rPr>
              <w:rPr>
                <w:rFonts w:ascii="Cambria Math" w:hAnsi="Cambria Math"/>
                <w:color w:val="auto"/>
              </w:rPr>
              <m:t>''</m:t>
            </m:r>
          </m:sup>
        </m:sSup>
      </m:oMath>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979"/>
      </w:tblGrid>
      <w:tr w:rsidR="00D96C0A" w:rsidRPr="00D96C0A" w14:paraId="4384DB62" w14:textId="77777777" w:rsidTr="00062961">
        <w:tc>
          <w:tcPr>
            <w:tcW w:w="7792" w:type="dxa"/>
            <w:vAlign w:val="center"/>
          </w:tcPr>
          <w:p w14:paraId="5E76253F" w14:textId="77777777" w:rsidR="00E52BA2" w:rsidRPr="00D96C0A" w:rsidRDefault="006165AD" w:rsidP="00170995">
            <w:pPr>
              <w:rPr>
                <w:color w:val="auto"/>
              </w:rPr>
            </w:pPr>
            <m:oMathPara>
              <m:oMath>
                <m:sSup>
                  <m:sSupPr>
                    <m:ctrlPr>
                      <w:rPr>
                        <w:rFonts w:ascii="Cambria Math" w:hAnsi="Cambria Math"/>
                        <w:color w:val="auto"/>
                      </w:rPr>
                    </m:ctrlPr>
                  </m:sSupPr>
                  <m:e>
                    <m:r>
                      <w:rPr>
                        <w:rFonts w:ascii="Cambria Math" w:hAnsi="Cambria Math"/>
                        <w:color w:val="auto"/>
                      </w:rPr>
                      <m:t>C</m:t>
                    </m:r>
                  </m:e>
                  <m:sup>
                    <m:r>
                      <m:rPr>
                        <m:sty m:val="p"/>
                      </m:rPr>
                      <w:rPr>
                        <w:rFonts w:ascii="Cambria Math" w:hAnsi="Cambria Math"/>
                        <w:color w:val="auto"/>
                      </w:rPr>
                      <m:t>'</m:t>
                    </m:r>
                  </m:sup>
                </m:sSup>
                <m:r>
                  <m:rPr>
                    <m:sty m:val="p"/>
                  </m:rPr>
                  <w:rPr>
                    <w:rFonts w:ascii="Cambria Math" w:hAnsi="Cambria Math"/>
                    <w:color w:val="auto"/>
                  </w:rPr>
                  <m:t>=</m:t>
                </m:r>
                <m:f>
                  <m:fPr>
                    <m:ctrlPr>
                      <w:rPr>
                        <w:rFonts w:ascii="Cambria Math" w:hAnsi="Cambria Math"/>
                        <w:color w:val="auto"/>
                      </w:rPr>
                    </m:ctrlPr>
                  </m:fPr>
                  <m:num>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m:t>
                    </m:r>
                    <m:sSup>
                      <m:sSupPr>
                        <m:ctrlPr>
                          <w:rPr>
                            <w:rFonts w:ascii="Cambria Math" w:hAnsi="Cambria Math"/>
                            <w:color w:val="auto"/>
                          </w:rPr>
                        </m:ctrlPr>
                      </m:sSupPr>
                      <m:e>
                        <m:r>
                          <w:rPr>
                            <w:rFonts w:ascii="Cambria Math" w:hAnsi="Cambria Math"/>
                            <w:color w:val="auto"/>
                          </w:rPr>
                          <m:t>ω</m:t>
                        </m:r>
                      </m:e>
                      <m:sup>
                        <m:r>
                          <m:rPr>
                            <m:sty m:val="p"/>
                          </m:rPr>
                          <w:rPr>
                            <w:rFonts w:ascii="Cambria Math" w:hAnsi="Cambria Math"/>
                            <w:color w:val="auto"/>
                          </w:rPr>
                          <m:t>2</m:t>
                        </m:r>
                      </m:sup>
                    </m:sSup>
                    <m:sSubSup>
                      <m:sSubSupPr>
                        <m:ctrlPr>
                          <w:rPr>
                            <w:rFonts w:ascii="Cambria Math" w:hAnsi="Cambria Math"/>
                            <w:color w:val="auto"/>
                          </w:rPr>
                        </m:ctrlPr>
                      </m:sSubSupPr>
                      <m:e>
                        <m:r>
                          <w:rPr>
                            <w:rFonts w:ascii="Cambria Math" w:hAnsi="Cambria Math"/>
                            <w:color w:val="auto"/>
                          </w:rPr>
                          <m:t>R</m:t>
                        </m:r>
                      </m:e>
                      <m:sub>
                        <m:r>
                          <w:rPr>
                            <w:rFonts w:ascii="Cambria Math" w:hAnsi="Cambria Math"/>
                            <w:color w:val="auto"/>
                          </w:rPr>
                          <m:t>S</m:t>
                        </m:r>
                      </m:sub>
                      <m:sup>
                        <m:r>
                          <m:rPr>
                            <m:sty m:val="p"/>
                          </m:rPr>
                          <w:rPr>
                            <w:rFonts w:ascii="Cambria Math" w:hAnsi="Cambria Math"/>
                            <w:color w:val="auto"/>
                          </w:rPr>
                          <m:t>2</m:t>
                        </m:r>
                      </m:sup>
                    </m:sSubSup>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m:t>
                    </m:r>
                  </m:num>
                  <m:den>
                    <m:r>
                      <m:rPr>
                        <m:sty m:val="p"/>
                      </m:rPr>
                      <w:rPr>
                        <w:rFonts w:ascii="Cambria Math" w:hAnsi="Cambria Math"/>
                        <w:color w:val="auto"/>
                      </w:rPr>
                      <m:t>1+</m:t>
                    </m:r>
                    <m:sSup>
                      <m:sSupPr>
                        <m:ctrlPr>
                          <w:rPr>
                            <w:rFonts w:ascii="Cambria Math" w:hAnsi="Cambria Math"/>
                            <w:color w:val="auto"/>
                          </w:rPr>
                        </m:ctrlPr>
                      </m:sSupPr>
                      <m:e>
                        <m:r>
                          <m:rPr>
                            <m:sty m:val="p"/>
                          </m:rPr>
                          <w:rPr>
                            <w:rFonts w:ascii="Cambria Math" w:hAnsi="Cambria Math"/>
                            <w:color w:val="auto"/>
                          </w:rPr>
                          <m:t>(</m:t>
                        </m:r>
                        <m:r>
                          <w:rPr>
                            <w:rFonts w:ascii="Cambria Math" w:hAnsi="Cambria Math"/>
                            <w:color w:val="auto"/>
                          </w:rPr>
                          <m:t>ω</m:t>
                        </m:r>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m:t>
                        </m:r>
                      </m:e>
                      <m:sup>
                        <m:r>
                          <m:rPr>
                            <m:sty m:val="p"/>
                          </m:rPr>
                          <w:rPr>
                            <w:rFonts w:ascii="Cambria Math" w:hAnsi="Cambria Math"/>
                            <w:color w:val="auto"/>
                          </w:rPr>
                          <m:t>2</m:t>
                        </m:r>
                      </m:sup>
                    </m:sSup>
                  </m:den>
                </m:f>
              </m:oMath>
            </m:oMathPara>
          </w:p>
        </w:tc>
        <w:tc>
          <w:tcPr>
            <w:tcW w:w="979" w:type="dxa"/>
            <w:vAlign w:val="center"/>
          </w:tcPr>
          <w:p w14:paraId="757FD114" w14:textId="5DBE7EC8" w:rsidR="00E52BA2" w:rsidRPr="00D96C0A" w:rsidRDefault="00E52BA2" w:rsidP="00170995">
            <w:pPr>
              <w:rPr>
                <w:color w:val="auto"/>
              </w:rPr>
            </w:pPr>
            <w:bookmarkStart w:id="90" w:name="_Ref111135152"/>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65</w:t>
            </w:r>
            <w:r w:rsidRPr="00D96C0A">
              <w:rPr>
                <w:color w:val="auto"/>
              </w:rPr>
              <w:fldChar w:fldCharType="end"/>
            </w:r>
            <w:bookmarkEnd w:id="90"/>
          </w:p>
        </w:tc>
      </w:tr>
      <w:tr w:rsidR="00D96C0A" w:rsidRPr="00D96C0A" w14:paraId="620A24BD" w14:textId="77777777" w:rsidTr="00062961">
        <w:tc>
          <w:tcPr>
            <w:tcW w:w="7792" w:type="dxa"/>
            <w:vAlign w:val="center"/>
          </w:tcPr>
          <w:p w14:paraId="0A9B5FE5" w14:textId="77777777" w:rsidR="00E52BA2" w:rsidRPr="00D96C0A" w:rsidRDefault="006165AD" w:rsidP="00170995">
            <w:pPr>
              <w:rPr>
                <w:color w:val="auto"/>
              </w:rPr>
            </w:pPr>
            <m:oMathPara>
              <m:oMath>
                <m:sSup>
                  <m:sSupPr>
                    <m:ctrlPr>
                      <w:rPr>
                        <w:rFonts w:ascii="Cambria Math" w:hAnsi="Cambria Math"/>
                        <w:color w:val="auto"/>
                      </w:rPr>
                    </m:ctrlPr>
                  </m:sSupPr>
                  <m:e>
                    <m:r>
                      <w:rPr>
                        <w:rFonts w:ascii="Cambria Math" w:hAnsi="Cambria Math"/>
                        <w:color w:val="auto"/>
                      </w:rPr>
                      <m:t>C</m:t>
                    </m:r>
                  </m:e>
                  <m:sup>
                    <m:r>
                      <m:rPr>
                        <m:sty m:val="p"/>
                      </m:rPr>
                      <w:rPr>
                        <w:rFonts w:ascii="Cambria Math" w:hAnsi="Cambria Math"/>
                        <w:color w:val="auto"/>
                      </w:rPr>
                      <m:t>''</m:t>
                    </m:r>
                  </m:sup>
                </m:sSup>
                <m:r>
                  <m:rPr>
                    <m:sty m:val="p"/>
                  </m:rPr>
                  <w:rPr>
                    <w:rFonts w:ascii="Cambria Math" w:hAnsi="Cambria Math"/>
                    <w:color w:val="auto"/>
                  </w:rPr>
                  <m:t>=-</m:t>
                </m:r>
                <m:f>
                  <m:fPr>
                    <m:ctrlPr>
                      <w:rPr>
                        <w:rFonts w:ascii="Cambria Math" w:hAnsi="Cambria Math"/>
                        <w:color w:val="auto"/>
                      </w:rPr>
                    </m:ctrlPr>
                  </m:fPr>
                  <m:num>
                    <m:r>
                      <w:rPr>
                        <w:rFonts w:ascii="Cambria Math" w:hAnsi="Cambria Math"/>
                        <w:color w:val="auto"/>
                      </w:rPr>
                      <m:t>ω</m:t>
                    </m:r>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S</m:t>
                        </m:r>
                      </m:sub>
                    </m:sSub>
                    <m:sSubSup>
                      <m:sSubSupPr>
                        <m:ctrlPr>
                          <w:rPr>
                            <w:rFonts w:ascii="Cambria Math" w:hAnsi="Cambria Math"/>
                            <w:color w:val="auto"/>
                          </w:rPr>
                        </m:ctrlPr>
                      </m:sSubSupPr>
                      <m:e>
                        <m:r>
                          <w:rPr>
                            <w:rFonts w:ascii="Cambria Math" w:hAnsi="Cambria Math"/>
                            <w:color w:val="auto"/>
                          </w:rPr>
                          <m:t>C</m:t>
                        </m:r>
                      </m:e>
                      <m:sub>
                        <m:r>
                          <w:rPr>
                            <w:rFonts w:ascii="Cambria Math" w:hAnsi="Cambria Math"/>
                            <w:color w:val="auto"/>
                          </w:rPr>
                          <m:t>G</m:t>
                        </m:r>
                      </m:sub>
                      <m:sup>
                        <m:r>
                          <m:rPr>
                            <m:sty m:val="p"/>
                          </m:rPr>
                          <w:rPr>
                            <w:rFonts w:ascii="Cambria Math" w:hAnsi="Cambria Math"/>
                            <w:color w:val="auto"/>
                          </w:rPr>
                          <m:t>2</m:t>
                        </m:r>
                      </m:sup>
                    </m:sSubSup>
                  </m:num>
                  <m:den>
                    <m:r>
                      <m:rPr>
                        <m:sty m:val="p"/>
                      </m:rPr>
                      <w:rPr>
                        <w:rFonts w:ascii="Cambria Math" w:hAnsi="Cambria Math"/>
                        <w:color w:val="auto"/>
                      </w:rPr>
                      <m:t>1+</m:t>
                    </m:r>
                    <m:sSup>
                      <m:sSupPr>
                        <m:ctrlPr>
                          <w:rPr>
                            <w:rFonts w:ascii="Cambria Math" w:hAnsi="Cambria Math"/>
                            <w:color w:val="auto"/>
                          </w:rPr>
                        </m:ctrlPr>
                      </m:sSupPr>
                      <m:e>
                        <m:r>
                          <m:rPr>
                            <m:sty m:val="p"/>
                          </m:rPr>
                          <w:rPr>
                            <w:rFonts w:ascii="Cambria Math" w:hAnsi="Cambria Math"/>
                            <w:color w:val="auto"/>
                          </w:rPr>
                          <m:t>(</m:t>
                        </m:r>
                        <m:r>
                          <w:rPr>
                            <w:rFonts w:ascii="Cambria Math" w:hAnsi="Cambria Math"/>
                            <w:color w:val="auto"/>
                          </w:rPr>
                          <m:t>ω</m:t>
                        </m:r>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sSub>
                          <m:sSubPr>
                            <m:ctrlPr>
                              <w:rPr>
                                <w:rFonts w:ascii="Cambria Math" w:hAnsi="Cambria Math"/>
                                <w:color w:val="auto"/>
                              </w:rPr>
                            </m:ctrlPr>
                          </m:sSubPr>
                          <m:e>
                            <m:r>
                              <m:rPr>
                                <m:sty m:val="p"/>
                              </m:rPr>
                              <w:rPr>
                                <w:rFonts w:ascii="Cambria Math" w:hAnsi="Cambria Math"/>
                                <w:color w:val="auto"/>
                              </w:rPr>
                              <m:t>+</m:t>
                            </m:r>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m:t>
                        </m:r>
                      </m:e>
                      <m:sup>
                        <m:r>
                          <m:rPr>
                            <m:sty m:val="p"/>
                          </m:rPr>
                          <w:rPr>
                            <w:rFonts w:ascii="Cambria Math" w:hAnsi="Cambria Math"/>
                            <w:color w:val="auto"/>
                          </w:rPr>
                          <m:t>2</m:t>
                        </m:r>
                      </m:sup>
                    </m:sSup>
                  </m:den>
                </m:f>
              </m:oMath>
            </m:oMathPara>
          </w:p>
        </w:tc>
        <w:tc>
          <w:tcPr>
            <w:tcW w:w="979" w:type="dxa"/>
            <w:vAlign w:val="center"/>
          </w:tcPr>
          <w:p w14:paraId="05BA959C" w14:textId="216087A7" w:rsidR="00E52BA2" w:rsidRPr="00D96C0A" w:rsidRDefault="00E52BA2" w:rsidP="00170995">
            <w:pPr>
              <w:rPr>
                <w:color w:val="auto"/>
              </w:rPr>
            </w:pPr>
            <w:bookmarkStart w:id="91" w:name="_Ref111135163"/>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66</w:t>
            </w:r>
            <w:r w:rsidRPr="00D96C0A">
              <w:rPr>
                <w:color w:val="auto"/>
              </w:rPr>
              <w:fldChar w:fldCharType="end"/>
            </w:r>
            <w:bookmarkEnd w:id="91"/>
          </w:p>
        </w:tc>
      </w:tr>
    </w:tbl>
    <w:p w14:paraId="7B986EFD" w14:textId="6CF88530" w:rsidR="00D97E4A" w:rsidRPr="00D96C0A" w:rsidRDefault="00844D48" w:rsidP="00170995">
      <w:pPr>
        <w:rPr>
          <w:color w:val="auto"/>
        </w:rPr>
      </w:pPr>
      <w:r w:rsidRPr="00D96C0A">
        <w:rPr>
          <w:color w:val="auto"/>
        </w:rPr>
        <w:fldChar w:fldCharType="begin"/>
      </w:r>
      <w:r w:rsidRPr="00D96C0A">
        <w:rPr>
          <w:color w:val="auto"/>
        </w:rPr>
        <w:instrText xml:space="preserve"> REF _Ref111135118 \h </w:instrText>
      </w:r>
      <w:r w:rsidRPr="00D96C0A">
        <w:rPr>
          <w:color w:val="auto"/>
        </w:rPr>
      </w:r>
      <w:r w:rsidRPr="00D96C0A">
        <w:rPr>
          <w:color w:val="auto"/>
        </w:rPr>
        <w:fldChar w:fldCharType="separate"/>
      </w:r>
      <w:r w:rsidR="00086057" w:rsidRPr="00D96C0A">
        <w:rPr>
          <w:color w:val="auto"/>
        </w:rPr>
        <w:t xml:space="preserve">Figure </w:t>
      </w:r>
      <w:r w:rsidR="00086057" w:rsidRPr="00D96C0A">
        <w:rPr>
          <w:noProof/>
          <w:color w:val="auto"/>
        </w:rPr>
        <w:t>17</w:t>
      </w:r>
      <w:r w:rsidRPr="00D96C0A">
        <w:rPr>
          <w:color w:val="auto"/>
        </w:rPr>
        <w:fldChar w:fldCharType="end"/>
      </w:r>
      <w:r w:rsidR="00D97E4A" w:rsidRPr="00D96C0A">
        <w:rPr>
          <w:color w:val="auto"/>
        </w:rPr>
        <w:t xml:space="preserve"> shows model real and imaginary capacitance spectr</w:t>
      </w:r>
      <w:r w:rsidR="00F83944" w:rsidRPr="00D96C0A">
        <w:rPr>
          <w:color w:val="auto"/>
        </w:rPr>
        <w:t>a</w:t>
      </w:r>
      <w:r w:rsidR="00D97E4A" w:rsidRPr="00D96C0A">
        <w:rPr>
          <w:color w:val="auto"/>
        </w:rPr>
        <w:t xml:space="preserve"> that </w:t>
      </w:r>
      <w:r w:rsidR="00123908" w:rsidRPr="00D96C0A">
        <w:rPr>
          <w:color w:val="auto"/>
        </w:rPr>
        <w:t>was</w:t>
      </w:r>
      <w:r w:rsidR="00D97E4A" w:rsidRPr="00D96C0A">
        <w:rPr>
          <w:color w:val="auto"/>
        </w:rPr>
        <w:t xml:space="preserve"> generated from expressions </w:t>
      </w:r>
      <w:r w:rsidRPr="00D96C0A">
        <w:rPr>
          <w:color w:val="auto"/>
        </w:rPr>
        <w:fldChar w:fldCharType="begin"/>
      </w:r>
      <w:r w:rsidRPr="00D96C0A">
        <w:rPr>
          <w:color w:val="auto"/>
        </w:rPr>
        <w:instrText xml:space="preserve"> REF _Ref111135152 \h </w:instrText>
      </w:r>
      <w:r w:rsidRPr="00D96C0A">
        <w:rPr>
          <w:color w:val="auto"/>
        </w:rPr>
      </w:r>
      <w:r w:rsidRPr="00D96C0A">
        <w:rPr>
          <w:color w:val="auto"/>
        </w:rPr>
        <w:fldChar w:fldCharType="separate"/>
      </w:r>
      <w:r w:rsidR="00086057" w:rsidRPr="00D96C0A">
        <w:rPr>
          <w:color w:val="auto"/>
        </w:rPr>
        <w:t xml:space="preserve">Eq. </w:t>
      </w:r>
      <w:r w:rsidR="00086057" w:rsidRPr="00D96C0A">
        <w:rPr>
          <w:noProof/>
          <w:color w:val="auto"/>
        </w:rPr>
        <w:t>65</w:t>
      </w:r>
      <w:r w:rsidRPr="00D96C0A">
        <w:rPr>
          <w:color w:val="auto"/>
        </w:rPr>
        <w:fldChar w:fldCharType="end"/>
      </w:r>
      <w:r w:rsidR="00D97E4A" w:rsidRPr="00D96C0A">
        <w:rPr>
          <w:color w:val="auto"/>
        </w:rPr>
        <w:t xml:space="preserve"> and </w:t>
      </w:r>
      <w:r w:rsidRPr="00D96C0A">
        <w:rPr>
          <w:color w:val="auto"/>
        </w:rPr>
        <w:fldChar w:fldCharType="begin"/>
      </w:r>
      <w:r w:rsidRPr="00D96C0A">
        <w:rPr>
          <w:color w:val="auto"/>
        </w:rPr>
        <w:instrText xml:space="preserve"> REF _Ref111135163 \h </w:instrText>
      </w:r>
      <w:r w:rsidRPr="00D96C0A">
        <w:rPr>
          <w:color w:val="auto"/>
        </w:rPr>
      </w:r>
      <w:r w:rsidRPr="00D96C0A">
        <w:rPr>
          <w:color w:val="auto"/>
        </w:rPr>
        <w:fldChar w:fldCharType="separate"/>
      </w:r>
      <w:r w:rsidR="00086057" w:rsidRPr="00D96C0A">
        <w:rPr>
          <w:color w:val="auto"/>
        </w:rPr>
        <w:t xml:space="preserve">Eq. </w:t>
      </w:r>
      <w:r w:rsidR="00086057" w:rsidRPr="00D96C0A">
        <w:rPr>
          <w:noProof/>
          <w:color w:val="auto"/>
        </w:rPr>
        <w:t>66</w:t>
      </w:r>
      <w:r w:rsidRPr="00D96C0A">
        <w:rPr>
          <w:color w:val="auto"/>
        </w:rPr>
        <w:fldChar w:fldCharType="end"/>
      </w:r>
      <w:r w:rsidR="00123908" w:rsidRPr="00D96C0A">
        <w:rPr>
          <w:color w:val="auto"/>
        </w:rPr>
        <w:t>, respectively.</w:t>
      </w:r>
    </w:p>
    <w:p w14:paraId="13F275C9" w14:textId="158F3582" w:rsidR="000101F0" w:rsidRPr="00D96C0A" w:rsidRDefault="00844D48" w:rsidP="00DF5F61">
      <w:pPr>
        <w:keepNext/>
        <w:jc w:val="center"/>
        <w:rPr>
          <w:color w:val="auto"/>
        </w:rPr>
      </w:pPr>
      <w:r w:rsidRPr="00D96C0A">
        <w:rPr>
          <w:noProof/>
          <w:color w:val="auto"/>
        </w:rPr>
        <w:lastRenderedPageBreak/>
        <w:drawing>
          <wp:inline distT="0" distB="0" distL="0" distR="0" wp14:anchorId="51488813" wp14:editId="49688AF8">
            <wp:extent cx="3765600" cy="3626118"/>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65600" cy="3626118"/>
                    </a:xfrm>
                    <a:prstGeom prst="rect">
                      <a:avLst/>
                    </a:prstGeom>
                    <a:noFill/>
                    <a:ln>
                      <a:noFill/>
                    </a:ln>
                  </pic:spPr>
                </pic:pic>
              </a:graphicData>
            </a:graphic>
          </wp:inline>
        </w:drawing>
      </w:r>
    </w:p>
    <w:p w14:paraId="4FDEC163" w14:textId="7BB916E0" w:rsidR="0099535D" w:rsidRPr="00D96C0A" w:rsidRDefault="00123908" w:rsidP="003D377A">
      <w:pPr>
        <w:pStyle w:val="Caption"/>
        <w:rPr>
          <w:color w:val="auto"/>
        </w:rPr>
      </w:pPr>
      <w:bookmarkStart w:id="92" w:name="_Toc117422555"/>
      <w:bookmarkStart w:id="93" w:name="_Ref111135118"/>
      <w:r w:rsidRPr="00D96C0A">
        <w:rPr>
          <w:color w:val="auto"/>
        </w:rPr>
        <w:t xml:space="preserve">Figure </w:t>
      </w:r>
      <w:r w:rsidRPr="00D96C0A">
        <w:rPr>
          <w:color w:val="auto"/>
        </w:rPr>
        <w:fldChar w:fldCharType="begin"/>
      </w:r>
      <w:r w:rsidRPr="00D96C0A">
        <w:rPr>
          <w:color w:val="auto"/>
        </w:rPr>
        <w:instrText>SEQ Figure \* ARABIC</w:instrText>
      </w:r>
      <w:r w:rsidRPr="00D96C0A">
        <w:rPr>
          <w:color w:val="auto"/>
        </w:rPr>
        <w:fldChar w:fldCharType="separate"/>
      </w:r>
      <w:r w:rsidR="00086057" w:rsidRPr="00D96C0A">
        <w:rPr>
          <w:noProof/>
          <w:color w:val="auto"/>
        </w:rPr>
        <w:t>17</w:t>
      </w:r>
      <w:bookmarkEnd w:id="92"/>
      <w:r w:rsidRPr="00D96C0A">
        <w:rPr>
          <w:color w:val="auto"/>
        </w:rPr>
        <w:fldChar w:fldCharType="end"/>
      </w:r>
      <w:bookmarkEnd w:id="93"/>
    </w:p>
    <w:p w14:paraId="772E823A" w14:textId="71D043C1" w:rsidR="0073788F" w:rsidRPr="00D96C0A" w:rsidRDefault="003011AA" w:rsidP="00844D48">
      <w:pPr>
        <w:rPr>
          <w:color w:val="auto"/>
        </w:rPr>
      </w:pPr>
      <w:r w:rsidRPr="00D96C0A">
        <w:rPr>
          <w:color w:val="auto"/>
        </w:rPr>
        <w:t xml:space="preserve">The </w:t>
      </w:r>
      <w:r w:rsidR="00A87D69" w:rsidRPr="00D96C0A">
        <w:rPr>
          <w:color w:val="auto"/>
        </w:rPr>
        <w:t>arrow</w:t>
      </w:r>
      <w:r w:rsidR="00EA238F" w:rsidRPr="00D96C0A">
        <w:rPr>
          <w:color w:val="auto"/>
        </w:rPr>
        <w:t>s</w:t>
      </w:r>
      <w:r w:rsidR="00A87D69" w:rsidRPr="00D96C0A">
        <w:rPr>
          <w:color w:val="auto"/>
        </w:rPr>
        <w:t xml:space="preserve"> below </w:t>
      </w:r>
      <w:r w:rsidRPr="00D96C0A">
        <w:rPr>
          <w:color w:val="auto"/>
        </w:rPr>
        <w:t xml:space="preserve">the annotations </w:t>
      </w:r>
      <m:oMath>
        <m:r>
          <w:rPr>
            <w:rFonts w:ascii="Cambria Math" w:hAnsi="Cambria Math"/>
            <w:color w:val="auto"/>
          </w:rPr>
          <m:t>ω→0</m:t>
        </m:r>
      </m:oMath>
      <w:r w:rsidRPr="00D96C0A">
        <w:rPr>
          <w:color w:val="auto"/>
        </w:rPr>
        <w:t xml:space="preserve"> and </w:t>
      </w:r>
      <m:oMath>
        <m:r>
          <w:rPr>
            <w:rFonts w:ascii="Cambria Math" w:hAnsi="Cambria Math"/>
            <w:color w:val="auto"/>
          </w:rPr>
          <m:t>ω→∞</m:t>
        </m:r>
      </m:oMath>
      <w:r w:rsidRPr="00D96C0A">
        <w:rPr>
          <w:color w:val="auto"/>
        </w:rPr>
        <w:t xml:space="preserve"> are to</w:t>
      </w:r>
      <w:r w:rsidR="00A87D69" w:rsidRPr="00D96C0A">
        <w:rPr>
          <w:color w:val="auto"/>
        </w:rPr>
        <w:t xml:space="preserve"> indicate the direction</w:t>
      </w:r>
      <w:r w:rsidR="00F2679F" w:rsidRPr="00D96C0A">
        <w:rPr>
          <w:color w:val="auto"/>
        </w:rPr>
        <w:t xml:space="preserve"> in which the frequency tends towards zero</w:t>
      </w:r>
      <w:r w:rsidRPr="00D96C0A">
        <w:rPr>
          <w:color w:val="auto"/>
        </w:rPr>
        <w:t xml:space="preserve"> and infinity, respectively</w:t>
      </w:r>
      <w:r w:rsidR="00F2679F" w:rsidRPr="00D96C0A">
        <w:rPr>
          <w:color w:val="auto"/>
        </w:rPr>
        <w:t xml:space="preserve">. Frequencies at the lower </w:t>
      </w:r>
      <w:r w:rsidR="00E87C56" w:rsidRPr="00D96C0A">
        <w:rPr>
          <w:color w:val="auto"/>
        </w:rPr>
        <w:t xml:space="preserve">and upper </w:t>
      </w:r>
      <w:r w:rsidR="00F2679F" w:rsidRPr="00D96C0A">
        <w:rPr>
          <w:color w:val="auto"/>
        </w:rPr>
        <w:t>end</w:t>
      </w:r>
      <w:r w:rsidR="00E87C56" w:rsidRPr="00D96C0A">
        <w:rPr>
          <w:color w:val="auto"/>
        </w:rPr>
        <w:t>s</w:t>
      </w:r>
      <w:r w:rsidR="00F2679F" w:rsidRPr="00D96C0A">
        <w:rPr>
          <w:color w:val="auto"/>
        </w:rPr>
        <w:t xml:space="preserve"> of the measured spectrum </w:t>
      </w:r>
      <w:r w:rsidR="00CB20F5" w:rsidRPr="00D96C0A">
        <w:rPr>
          <w:color w:val="auto"/>
        </w:rPr>
        <w:t xml:space="preserve">(i.e., 10 Hz and 1 MHz) </w:t>
      </w:r>
      <w:r w:rsidR="0073788F" w:rsidRPr="00D96C0A">
        <w:rPr>
          <w:color w:val="auto"/>
        </w:rPr>
        <w:t>might be considered an approximation for th</w:t>
      </w:r>
      <w:r w:rsidR="00E87C56" w:rsidRPr="00D96C0A">
        <w:rPr>
          <w:color w:val="auto"/>
        </w:rPr>
        <w:t>ese two</w:t>
      </w:r>
      <w:r w:rsidR="0073788F" w:rsidRPr="00D96C0A">
        <w:rPr>
          <w:color w:val="auto"/>
        </w:rPr>
        <w:t xml:space="preserve"> condition</w:t>
      </w:r>
      <w:r w:rsidR="00E87C56" w:rsidRPr="00D96C0A">
        <w:rPr>
          <w:color w:val="auto"/>
        </w:rPr>
        <w:t>s</w:t>
      </w:r>
      <w:r w:rsidR="009D5054" w:rsidRPr="00D96C0A">
        <w:rPr>
          <w:color w:val="auto"/>
        </w:rPr>
        <w:t>,</w:t>
      </w:r>
      <w:r w:rsidR="00E87C56" w:rsidRPr="00D96C0A">
        <w:rPr>
          <w:color w:val="auto"/>
        </w:rPr>
        <w:t xml:space="preserve"> respectively. This is </w:t>
      </w:r>
      <w:r w:rsidR="009D5054" w:rsidRPr="00D96C0A">
        <w:rPr>
          <w:color w:val="auto"/>
        </w:rPr>
        <w:t>certainly</w:t>
      </w:r>
      <w:r w:rsidR="00E87C56" w:rsidRPr="00D96C0A">
        <w:rPr>
          <w:color w:val="auto"/>
        </w:rPr>
        <w:t xml:space="preserve"> true i</w:t>
      </w:r>
      <w:r w:rsidR="009D5054" w:rsidRPr="00D96C0A">
        <w:rPr>
          <w:color w:val="auto"/>
        </w:rPr>
        <w:t>f</w:t>
      </w:r>
      <w:r w:rsidR="00E87C56" w:rsidRPr="00D96C0A">
        <w:rPr>
          <w:color w:val="auto"/>
        </w:rPr>
        <w:t xml:space="preserve"> </w:t>
      </w:r>
      <w:r w:rsidR="0073788F" w:rsidRPr="00D96C0A">
        <w:rPr>
          <w:color w:val="auto"/>
        </w:rPr>
        <w:t xml:space="preserve">the value of </w:t>
      </w:r>
      <w:r w:rsidR="00E87C56" w:rsidRPr="00D96C0A">
        <w:rPr>
          <w:color w:val="auto"/>
        </w:rPr>
        <w:t xml:space="preserve">the real and or imaginary </w:t>
      </w:r>
      <w:r w:rsidR="0073788F" w:rsidRPr="00D96C0A">
        <w:rPr>
          <w:color w:val="auto"/>
        </w:rPr>
        <w:t xml:space="preserve">capacitance </w:t>
      </w:r>
      <w:r w:rsidR="00E87C56" w:rsidRPr="00D96C0A">
        <w:rPr>
          <w:color w:val="auto"/>
        </w:rPr>
        <w:t>are</w:t>
      </w:r>
      <w:r w:rsidR="00A10AC6" w:rsidRPr="00D96C0A">
        <w:rPr>
          <w:color w:val="auto"/>
        </w:rPr>
        <w:t xml:space="preserve"> close to (and ideally equal) to that predicted by </w:t>
      </w:r>
      <w:r w:rsidR="009D5054" w:rsidRPr="00D96C0A">
        <w:rPr>
          <w:color w:val="auto"/>
        </w:rPr>
        <w:t>either of these conditions</w:t>
      </w:r>
      <w:r w:rsidR="009C7903" w:rsidRPr="00D96C0A">
        <w:rPr>
          <w:color w:val="auto"/>
        </w:rPr>
        <w:t>.</w:t>
      </w:r>
    </w:p>
    <w:p w14:paraId="22A1A139" w14:textId="75C21754" w:rsidR="00E70D49" w:rsidRPr="00D96C0A" w:rsidRDefault="00CF2A0C" w:rsidP="00844D48">
      <w:pPr>
        <w:rPr>
          <w:rFonts w:eastAsiaTheme="minorEastAsia"/>
          <w:color w:val="auto"/>
        </w:rPr>
      </w:pPr>
      <w:r w:rsidRPr="00D96C0A">
        <w:rPr>
          <w:color w:val="auto"/>
        </w:rPr>
        <w:t xml:space="preserve">For the </w:t>
      </w:r>
      <w:r w:rsidRPr="00D96C0A">
        <w:rPr>
          <w:b/>
          <w:bCs/>
          <w:color w:val="auto"/>
        </w:rPr>
        <w:t>real part spectrum</w:t>
      </w:r>
      <w:r w:rsidRPr="00D96C0A">
        <w:rPr>
          <w:color w:val="auto"/>
        </w:rPr>
        <w:t xml:space="preserve">, at frequencies where </w:t>
      </w:r>
      <m:oMath>
        <m:r>
          <w:rPr>
            <w:rFonts w:ascii="Cambria Math" w:hAnsi="Cambria Math"/>
            <w:color w:val="auto"/>
          </w:rPr>
          <m:t xml:space="preserve">ω→0 </m:t>
        </m:r>
      </m:oMath>
      <w:r w:rsidRPr="00D96C0A">
        <w:rPr>
          <w:rFonts w:eastAsiaTheme="minorEastAsia"/>
          <w:color w:val="auto"/>
        </w:rPr>
        <w:t xml:space="preserve"> </w:t>
      </w:r>
      <w:r w:rsidR="00F057EF" w:rsidRPr="00D96C0A">
        <w:rPr>
          <w:rFonts w:eastAsiaTheme="minorEastAsia"/>
          <w:color w:val="auto"/>
        </w:rPr>
        <w:t xml:space="preserve">then </w:t>
      </w:r>
      <w:r w:rsidRPr="00D96C0A">
        <w:rPr>
          <w:color w:val="auto"/>
        </w:rPr>
        <w:t>th</w:t>
      </w:r>
      <w:r w:rsidR="00EF2296" w:rsidRPr="00D96C0A">
        <w:rPr>
          <w:color w:val="auto"/>
        </w:rPr>
        <w:t>at</w:t>
      </w:r>
      <w:r w:rsidR="00951635" w:rsidRPr="00D96C0A">
        <w:rPr>
          <w:color w:val="auto"/>
        </w:rPr>
        <w:t xml:space="preserve"> part of the </w:t>
      </w:r>
      <w:r w:rsidRPr="00D96C0A">
        <w:rPr>
          <w:color w:val="auto"/>
        </w:rPr>
        <w:t xml:space="preserve">numerator of equation 31 </w:t>
      </w:r>
      <w:r w:rsidR="00EF2296" w:rsidRPr="00D96C0A">
        <w:rPr>
          <w:rFonts w:eastAsiaTheme="minorEastAsia"/>
          <w:color w:val="auto"/>
        </w:rPr>
        <w:t>which has</w:t>
      </w:r>
      <w:r w:rsidR="00EF2296" w:rsidRPr="00D96C0A">
        <w:rPr>
          <w:color w:val="auto"/>
        </w:rPr>
        <w:t xml:space="preserve"> a frequency term within it (i.e., </w:t>
      </w:r>
      <m:oMath>
        <m:sSup>
          <m:sSupPr>
            <m:ctrlPr>
              <w:rPr>
                <w:rFonts w:ascii="Cambria Math" w:hAnsi="Cambria Math"/>
                <w:color w:val="auto"/>
              </w:rPr>
            </m:ctrlPr>
          </m:sSupPr>
          <m:e>
            <m:r>
              <w:rPr>
                <w:rFonts w:ascii="Cambria Math" w:hAnsi="Cambria Math"/>
                <w:color w:val="auto"/>
              </w:rPr>
              <m:t>ω</m:t>
            </m:r>
          </m:e>
          <m:sup>
            <m:r>
              <m:rPr>
                <m:sty m:val="p"/>
              </m:rPr>
              <w:rPr>
                <w:rFonts w:ascii="Cambria Math" w:hAnsi="Cambria Math"/>
                <w:color w:val="auto"/>
              </w:rPr>
              <m:t>2</m:t>
            </m:r>
          </m:sup>
        </m:sSup>
        <m:sSubSup>
          <m:sSubSupPr>
            <m:ctrlPr>
              <w:rPr>
                <w:rFonts w:ascii="Cambria Math" w:hAnsi="Cambria Math"/>
                <w:color w:val="auto"/>
              </w:rPr>
            </m:ctrlPr>
          </m:sSubSupPr>
          <m:e>
            <m:r>
              <w:rPr>
                <w:rFonts w:ascii="Cambria Math" w:hAnsi="Cambria Math"/>
                <w:color w:val="auto"/>
              </w:rPr>
              <m:t>R</m:t>
            </m:r>
          </m:e>
          <m:sub>
            <m:r>
              <w:rPr>
                <w:rFonts w:ascii="Cambria Math" w:hAnsi="Cambria Math"/>
                <w:color w:val="auto"/>
              </w:rPr>
              <m:t>S</m:t>
            </m:r>
          </m:sub>
          <m:sup>
            <m:r>
              <m:rPr>
                <m:sty m:val="p"/>
              </m:rPr>
              <w:rPr>
                <w:rFonts w:ascii="Cambria Math" w:hAnsi="Cambria Math"/>
                <w:color w:val="auto"/>
              </w:rPr>
              <m:t>2</m:t>
            </m:r>
          </m:sup>
        </m:sSubSup>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m:t>
        </m:r>
      </m:oMath>
      <w:r w:rsidR="00EF2296" w:rsidRPr="00D96C0A">
        <w:rPr>
          <w:rFonts w:eastAsiaTheme="minorEastAsia"/>
          <w:color w:val="auto"/>
        </w:rPr>
        <w:t xml:space="preserve">) </w:t>
      </w:r>
      <w:r w:rsidRPr="00D96C0A">
        <w:rPr>
          <w:rFonts w:eastAsiaTheme="minorEastAsia"/>
          <w:color w:val="auto"/>
        </w:rPr>
        <w:t>tends to zero,</w:t>
      </w:r>
      <w:r w:rsidR="00932F58" w:rsidRPr="00D96C0A">
        <w:rPr>
          <w:rFonts w:eastAsiaTheme="minorEastAsia"/>
          <w:color w:val="auto"/>
        </w:rPr>
        <w:t xml:space="preserve"> </w:t>
      </w:r>
      <w:r w:rsidRPr="00D96C0A">
        <w:rPr>
          <w:rFonts w:eastAsiaTheme="minorEastAsia"/>
          <w:color w:val="auto"/>
        </w:rPr>
        <w:t xml:space="preserve">and so to all intents and purposes </w:t>
      </w:r>
      <m:oMath>
        <m:sSup>
          <m:sSupPr>
            <m:ctrlPr>
              <w:rPr>
                <w:rFonts w:ascii="Cambria Math" w:hAnsi="Cambria Math"/>
                <w:i/>
                <w:color w:val="auto"/>
              </w:rPr>
            </m:ctrlPr>
          </m:sSupPr>
          <m:e>
            <m:r>
              <w:rPr>
                <w:rFonts w:ascii="Cambria Math" w:hAnsi="Cambria Math"/>
                <w:color w:val="auto"/>
              </w:rPr>
              <m:t>C</m:t>
            </m:r>
          </m:e>
          <m:sup>
            <m:r>
              <w:rPr>
                <w:rFonts w:ascii="Cambria Math" w:hAnsi="Cambria Math"/>
                <w:color w:val="auto"/>
              </w:rPr>
              <m:t>'</m:t>
            </m:r>
          </m:sup>
        </m:sSup>
        <m:d>
          <m:dPr>
            <m:ctrlPr>
              <w:rPr>
                <w:rFonts w:ascii="Cambria Math" w:hAnsi="Cambria Math"/>
                <w:i/>
                <w:color w:val="auto"/>
              </w:rPr>
            </m:ctrlPr>
          </m:dPr>
          <m:e>
            <m:r>
              <w:rPr>
                <w:rFonts w:ascii="Cambria Math" w:hAnsi="Cambria Math"/>
                <w:color w:val="auto"/>
              </w:rPr>
              <m:t>0</m:t>
            </m:r>
          </m:e>
        </m:d>
        <m: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oMath>
      <w:r w:rsidR="00951635" w:rsidRPr="00D96C0A">
        <w:rPr>
          <w:rFonts w:eastAsiaTheme="minorEastAsia"/>
          <w:color w:val="auto"/>
        </w:rPr>
        <w:t xml:space="preserve">. </w:t>
      </w:r>
    </w:p>
    <w:p w14:paraId="74D8F90C" w14:textId="6093D6BB" w:rsidR="00CF2A0C" w:rsidRPr="00D96C0A" w:rsidRDefault="00951635" w:rsidP="00844D48">
      <w:pPr>
        <w:rPr>
          <w:rFonts w:eastAsiaTheme="minorEastAsia"/>
          <w:color w:val="auto"/>
        </w:rPr>
      </w:pPr>
      <w:r w:rsidRPr="00D96C0A">
        <w:rPr>
          <w:rFonts w:eastAsiaTheme="minorEastAsia"/>
          <w:color w:val="auto"/>
        </w:rPr>
        <w:t xml:space="preserve">At frequencies where </w:t>
      </w:r>
      <m:oMath>
        <m:r>
          <w:rPr>
            <w:rFonts w:ascii="Cambria Math" w:hAnsi="Cambria Math"/>
            <w:color w:val="auto"/>
          </w:rPr>
          <m:t>ω→∞</m:t>
        </m:r>
      </m:oMath>
      <w:r w:rsidRPr="00D96C0A">
        <w:rPr>
          <w:rFonts w:eastAsiaTheme="minorEastAsia"/>
          <w:color w:val="auto"/>
        </w:rPr>
        <w:t xml:space="preserve"> t</w:t>
      </w:r>
      <w:r w:rsidRPr="00D96C0A">
        <w:rPr>
          <w:color w:val="auto"/>
        </w:rPr>
        <w:t>he</w:t>
      </w:r>
      <w:r w:rsidR="003F5E25" w:rsidRPr="00D96C0A">
        <w:rPr>
          <w:color w:val="auto"/>
        </w:rPr>
        <w:t xml:space="preserve"> term </w:t>
      </w:r>
      <m:oMath>
        <m:sSup>
          <m:sSupPr>
            <m:ctrlPr>
              <w:rPr>
                <w:rFonts w:ascii="Cambria Math" w:hAnsi="Cambria Math"/>
                <w:color w:val="auto"/>
              </w:rPr>
            </m:ctrlPr>
          </m:sSupPr>
          <m:e>
            <m:r>
              <w:rPr>
                <w:rFonts w:ascii="Cambria Math" w:hAnsi="Cambria Math"/>
                <w:color w:val="auto"/>
              </w:rPr>
              <m:t>ω</m:t>
            </m:r>
          </m:e>
          <m:sup>
            <m:r>
              <m:rPr>
                <m:sty m:val="p"/>
              </m:rPr>
              <w:rPr>
                <w:rFonts w:ascii="Cambria Math" w:hAnsi="Cambria Math"/>
                <w:color w:val="auto"/>
              </w:rPr>
              <m:t>2</m:t>
            </m:r>
          </m:sup>
        </m:sSup>
        <m:sSubSup>
          <m:sSubSupPr>
            <m:ctrlPr>
              <w:rPr>
                <w:rFonts w:ascii="Cambria Math" w:hAnsi="Cambria Math"/>
                <w:color w:val="auto"/>
              </w:rPr>
            </m:ctrlPr>
          </m:sSubSupPr>
          <m:e>
            <m:r>
              <w:rPr>
                <w:rFonts w:ascii="Cambria Math" w:hAnsi="Cambria Math"/>
                <w:color w:val="auto"/>
              </w:rPr>
              <m:t>R</m:t>
            </m:r>
          </m:e>
          <m:sub>
            <m:r>
              <w:rPr>
                <w:rFonts w:ascii="Cambria Math" w:hAnsi="Cambria Math"/>
                <w:color w:val="auto"/>
              </w:rPr>
              <m:t>S</m:t>
            </m:r>
          </m:sub>
          <m:sup>
            <m:r>
              <m:rPr>
                <m:sty m:val="p"/>
              </m:rPr>
              <w:rPr>
                <w:rFonts w:ascii="Cambria Math" w:hAnsi="Cambria Math"/>
                <w:color w:val="auto"/>
              </w:rPr>
              <m:t>2</m:t>
            </m:r>
          </m:sup>
        </m:sSubSup>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m:t>
        </m:r>
      </m:oMath>
      <w:r w:rsidR="003F5E25" w:rsidRPr="00D96C0A">
        <w:rPr>
          <w:rFonts w:eastAsiaTheme="minorEastAsia"/>
          <w:color w:val="auto"/>
        </w:rPr>
        <w:t xml:space="preserve"> dominate the numerator and the term </w:t>
      </w:r>
      <m:oMath>
        <m:sSup>
          <m:sSupPr>
            <m:ctrlPr>
              <w:rPr>
                <w:rFonts w:ascii="Cambria Math" w:hAnsi="Cambria Math"/>
                <w:color w:val="auto"/>
              </w:rPr>
            </m:ctrlPr>
          </m:sSupPr>
          <m:e>
            <m:r>
              <m:rPr>
                <m:sty m:val="p"/>
              </m:rPr>
              <w:rPr>
                <w:rFonts w:ascii="Cambria Math" w:hAnsi="Cambria Math"/>
                <w:color w:val="auto"/>
              </w:rPr>
              <m:t>(</m:t>
            </m:r>
            <m:r>
              <w:rPr>
                <w:rFonts w:ascii="Cambria Math" w:hAnsi="Cambria Math"/>
                <w:color w:val="auto"/>
              </w:rPr>
              <m:t>ω</m:t>
            </m:r>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m:t>
            </m:r>
          </m:e>
          <m:sup>
            <m:r>
              <m:rPr>
                <m:sty m:val="p"/>
              </m:rPr>
              <w:rPr>
                <w:rFonts w:ascii="Cambria Math" w:hAnsi="Cambria Math"/>
                <w:color w:val="auto"/>
              </w:rPr>
              <m:t>2</m:t>
            </m:r>
          </m:sup>
        </m:sSup>
      </m:oMath>
      <w:r w:rsidR="003F5E25" w:rsidRPr="00D96C0A">
        <w:rPr>
          <w:rFonts w:eastAsiaTheme="minorEastAsia"/>
          <w:color w:val="auto"/>
        </w:rPr>
        <w:t xml:space="preserve"> dominates the </w:t>
      </w:r>
      <w:r w:rsidR="001A6AE5" w:rsidRPr="00D96C0A">
        <w:rPr>
          <w:rFonts w:eastAsiaTheme="minorEastAsia"/>
          <w:color w:val="auto"/>
        </w:rPr>
        <w:t xml:space="preserve">denominator, so that the equation reduces 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979"/>
      </w:tblGrid>
      <w:tr w:rsidR="00D96C0A" w:rsidRPr="00D96C0A" w14:paraId="304BC3A6" w14:textId="77777777" w:rsidTr="005E6E23">
        <w:tc>
          <w:tcPr>
            <w:tcW w:w="7792" w:type="dxa"/>
            <w:vAlign w:val="center"/>
          </w:tcPr>
          <w:p w14:paraId="0F1EAA87" w14:textId="0BF9CA99" w:rsidR="001A6AE5" w:rsidRPr="00D96C0A" w:rsidRDefault="006165AD" w:rsidP="005E6E23">
            <w:pPr>
              <w:rPr>
                <w:color w:val="auto"/>
              </w:rPr>
            </w:pPr>
            <m:oMathPara>
              <m:oMath>
                <m:sSup>
                  <m:sSupPr>
                    <m:ctrlPr>
                      <w:rPr>
                        <w:rFonts w:ascii="Cambria Math" w:hAnsi="Cambria Math"/>
                        <w:color w:val="auto"/>
                      </w:rPr>
                    </m:ctrlPr>
                  </m:sSupPr>
                  <m:e>
                    <m:r>
                      <w:rPr>
                        <w:rFonts w:ascii="Cambria Math" w:hAnsi="Cambria Math"/>
                        <w:color w:val="auto"/>
                      </w:rPr>
                      <m:t>C</m:t>
                    </m:r>
                  </m:e>
                  <m:sup>
                    <m:r>
                      <m:rPr>
                        <m:sty m:val="p"/>
                      </m:rPr>
                      <w:rPr>
                        <w:rFonts w:ascii="Cambria Math" w:hAnsi="Cambria Math"/>
                        <w:color w:val="auto"/>
                      </w:rPr>
                      <m:t>'</m:t>
                    </m:r>
                  </m:sup>
                </m:sSup>
                <m:d>
                  <m:dPr>
                    <m:ctrlPr>
                      <w:rPr>
                        <w:rFonts w:ascii="Cambria Math" w:hAnsi="Cambria Math"/>
                        <w:i/>
                        <w:color w:val="auto"/>
                      </w:rPr>
                    </m:ctrlPr>
                  </m:dPr>
                  <m:e>
                    <m:r>
                      <w:rPr>
                        <w:rFonts w:ascii="Cambria Math" w:hAnsi="Cambria Math"/>
                        <w:color w:val="auto"/>
                      </w:rPr>
                      <m:t>∞</m:t>
                    </m:r>
                  </m:e>
                </m:d>
                <m:r>
                  <m:rPr>
                    <m:sty m:val="p"/>
                  </m:rPr>
                  <w:rPr>
                    <w:rFonts w:ascii="Cambria Math" w:hAnsi="Cambria Math"/>
                    <w:color w:val="auto"/>
                  </w:rPr>
                  <m:t>=</m:t>
                </m:r>
                <m:f>
                  <m:fPr>
                    <m:ctrlPr>
                      <w:rPr>
                        <w:rFonts w:ascii="Cambria Math" w:hAnsi="Cambria Math"/>
                        <w:color w:val="auto"/>
                      </w:rPr>
                    </m:ctrlPr>
                  </m:fPr>
                  <m:num>
                    <m:sSup>
                      <m:sSupPr>
                        <m:ctrlPr>
                          <w:rPr>
                            <w:rFonts w:ascii="Cambria Math" w:hAnsi="Cambria Math"/>
                            <w:color w:val="auto"/>
                          </w:rPr>
                        </m:ctrlPr>
                      </m:sSupPr>
                      <m:e>
                        <m:r>
                          <w:rPr>
                            <w:rFonts w:ascii="Cambria Math" w:hAnsi="Cambria Math"/>
                            <w:color w:val="auto"/>
                          </w:rPr>
                          <m:t>ω</m:t>
                        </m:r>
                      </m:e>
                      <m:sup>
                        <m:r>
                          <m:rPr>
                            <m:sty m:val="p"/>
                          </m:rPr>
                          <w:rPr>
                            <w:rFonts w:ascii="Cambria Math" w:hAnsi="Cambria Math"/>
                            <w:color w:val="auto"/>
                          </w:rPr>
                          <m:t>2</m:t>
                        </m:r>
                      </m:sup>
                    </m:sSup>
                    <m:sSubSup>
                      <m:sSubSupPr>
                        <m:ctrlPr>
                          <w:rPr>
                            <w:rFonts w:ascii="Cambria Math" w:hAnsi="Cambria Math"/>
                            <w:color w:val="auto"/>
                          </w:rPr>
                        </m:ctrlPr>
                      </m:sSubSupPr>
                      <m:e>
                        <m:r>
                          <w:rPr>
                            <w:rFonts w:ascii="Cambria Math" w:hAnsi="Cambria Math"/>
                            <w:color w:val="auto"/>
                          </w:rPr>
                          <m:t>R</m:t>
                        </m:r>
                      </m:e>
                      <m:sub>
                        <m:r>
                          <w:rPr>
                            <w:rFonts w:ascii="Cambria Math" w:hAnsi="Cambria Math"/>
                            <w:color w:val="auto"/>
                          </w:rPr>
                          <m:t>S</m:t>
                        </m:r>
                      </m:sub>
                      <m:sup>
                        <m:r>
                          <m:rPr>
                            <m:sty m:val="p"/>
                          </m:rPr>
                          <w:rPr>
                            <w:rFonts w:ascii="Cambria Math" w:hAnsi="Cambria Math"/>
                            <w:color w:val="auto"/>
                          </w:rPr>
                          <m:t>2</m:t>
                        </m:r>
                      </m:sup>
                    </m:sSubSup>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m:t>
                    </m:r>
                  </m:num>
                  <m:den>
                    <m:sSup>
                      <m:sSupPr>
                        <m:ctrlPr>
                          <w:rPr>
                            <w:rFonts w:ascii="Cambria Math" w:hAnsi="Cambria Math"/>
                            <w:color w:val="auto"/>
                          </w:rPr>
                        </m:ctrlPr>
                      </m:sSupPr>
                      <m:e>
                        <m:r>
                          <m:rPr>
                            <m:sty m:val="p"/>
                          </m:rPr>
                          <w:rPr>
                            <w:rFonts w:ascii="Cambria Math" w:hAnsi="Cambria Math"/>
                            <w:color w:val="auto"/>
                          </w:rPr>
                          <m:t>(</m:t>
                        </m:r>
                        <m:r>
                          <w:rPr>
                            <w:rFonts w:ascii="Cambria Math" w:hAnsi="Cambria Math"/>
                            <w:color w:val="auto"/>
                          </w:rPr>
                          <m:t>ω</m:t>
                        </m:r>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m:t>
                        </m:r>
                      </m:e>
                      <m:sup>
                        <m:r>
                          <m:rPr>
                            <m:sty m:val="p"/>
                          </m:rPr>
                          <w:rPr>
                            <w:rFonts w:ascii="Cambria Math" w:hAnsi="Cambria Math"/>
                            <w:color w:val="auto"/>
                          </w:rPr>
                          <m:t>2</m:t>
                        </m:r>
                      </m:sup>
                    </m:sSup>
                  </m:den>
                </m:f>
              </m:oMath>
            </m:oMathPara>
          </w:p>
        </w:tc>
        <w:tc>
          <w:tcPr>
            <w:tcW w:w="979" w:type="dxa"/>
            <w:vAlign w:val="center"/>
          </w:tcPr>
          <w:p w14:paraId="2680A522" w14:textId="673DF1F0" w:rsidR="001A6AE5" w:rsidRPr="00D96C0A" w:rsidRDefault="001A6AE5" w:rsidP="005E6E23">
            <w:pPr>
              <w:rPr>
                <w:color w:val="auto"/>
              </w:rPr>
            </w:pPr>
            <w:bookmarkStart w:id="94" w:name="_Ref131014772"/>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67</w:t>
            </w:r>
            <w:r w:rsidRPr="00D96C0A">
              <w:rPr>
                <w:color w:val="auto"/>
              </w:rPr>
              <w:fldChar w:fldCharType="end"/>
            </w:r>
            <w:bookmarkEnd w:id="94"/>
          </w:p>
        </w:tc>
      </w:tr>
    </w:tbl>
    <w:p w14:paraId="63A03B03" w14:textId="7974CC5F" w:rsidR="008D49BD" w:rsidRPr="00D96C0A" w:rsidRDefault="006F5C36" w:rsidP="00844D48">
      <w:pPr>
        <w:rPr>
          <w:color w:val="auto"/>
        </w:rPr>
      </w:pPr>
      <w:r w:rsidRPr="00D96C0A">
        <w:rPr>
          <w:color w:val="auto"/>
        </w:rPr>
        <w:t xml:space="preserve">The denominator </w:t>
      </w:r>
      <m:oMath>
        <m:sSup>
          <m:sSupPr>
            <m:ctrlPr>
              <w:rPr>
                <w:rFonts w:ascii="Cambria Math" w:hAnsi="Cambria Math"/>
                <w:color w:val="auto"/>
              </w:rPr>
            </m:ctrlPr>
          </m:sSupPr>
          <m:e>
            <m:r>
              <m:rPr>
                <m:sty m:val="p"/>
              </m:rPr>
              <w:rPr>
                <w:rFonts w:ascii="Cambria Math" w:hAnsi="Cambria Math"/>
                <w:color w:val="auto"/>
              </w:rPr>
              <m:t>(</m:t>
            </m:r>
            <m:r>
              <w:rPr>
                <w:rFonts w:ascii="Cambria Math" w:hAnsi="Cambria Math"/>
                <w:color w:val="auto"/>
              </w:rPr>
              <m:t>ω</m:t>
            </m:r>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m:t>
            </m:r>
          </m:e>
          <m:sup>
            <m:r>
              <m:rPr>
                <m:sty m:val="p"/>
              </m:rPr>
              <w:rPr>
                <w:rFonts w:ascii="Cambria Math" w:hAnsi="Cambria Math"/>
                <w:color w:val="auto"/>
              </w:rPr>
              <m:t>2</m:t>
            </m:r>
          </m:sup>
        </m:sSup>
      </m:oMath>
      <w:r w:rsidRPr="00D96C0A">
        <w:rPr>
          <w:rFonts w:eastAsiaTheme="minorEastAsia"/>
          <w:color w:val="auto"/>
        </w:rPr>
        <w:t xml:space="preserve"> </w:t>
      </w:r>
      <w:r w:rsidRPr="00D96C0A">
        <w:rPr>
          <w:color w:val="auto"/>
        </w:rPr>
        <w:t xml:space="preserve">is then rewritten as </w:t>
      </w:r>
      <m:oMath>
        <m:sSup>
          <m:sSupPr>
            <m:ctrlPr>
              <w:rPr>
                <w:rFonts w:ascii="Cambria Math" w:hAnsi="Cambria Math"/>
                <w:color w:val="auto"/>
              </w:rPr>
            </m:ctrlPr>
          </m:sSupPr>
          <m:e>
            <m:r>
              <w:rPr>
                <w:rFonts w:ascii="Cambria Math" w:hAnsi="Cambria Math"/>
                <w:color w:val="auto"/>
              </w:rPr>
              <m:t>ω</m:t>
            </m:r>
          </m:e>
          <m:sup>
            <m:r>
              <m:rPr>
                <m:sty m:val="p"/>
              </m:rPr>
              <w:rPr>
                <w:rFonts w:ascii="Cambria Math" w:hAnsi="Cambria Math"/>
                <w:color w:val="auto"/>
              </w:rPr>
              <m:t>2</m:t>
            </m:r>
          </m:sup>
        </m:sSup>
        <m:sSubSup>
          <m:sSubSupPr>
            <m:ctrlPr>
              <w:rPr>
                <w:rFonts w:ascii="Cambria Math" w:hAnsi="Cambria Math"/>
                <w:color w:val="auto"/>
              </w:rPr>
            </m:ctrlPr>
          </m:sSubSupPr>
          <m:e>
            <m:r>
              <w:rPr>
                <w:rFonts w:ascii="Cambria Math" w:hAnsi="Cambria Math"/>
                <w:color w:val="auto"/>
              </w:rPr>
              <m:t>R</m:t>
            </m:r>
          </m:e>
          <m:sub>
            <m:r>
              <w:rPr>
                <w:rFonts w:ascii="Cambria Math" w:hAnsi="Cambria Math"/>
                <w:color w:val="auto"/>
              </w:rPr>
              <m:t>S</m:t>
            </m:r>
          </m:sub>
          <m:sup>
            <m:r>
              <m:rPr>
                <m:sty m:val="p"/>
              </m:rPr>
              <w:rPr>
                <w:rFonts w:ascii="Cambria Math" w:hAnsi="Cambria Math"/>
                <w:color w:val="auto"/>
              </w:rPr>
              <m:t>2</m:t>
            </m:r>
          </m:sup>
        </m:sSubSup>
        <m:sSup>
          <m:sSupPr>
            <m:ctrlPr>
              <w:rPr>
                <w:rFonts w:ascii="Cambria Math" w:hAnsi="Cambria Math"/>
                <w:color w:val="auto"/>
              </w:rPr>
            </m:ctrlPr>
          </m:sSupPr>
          <m:e>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m:t>
            </m:r>
          </m:e>
          <m:sup>
            <m:r>
              <m:rPr>
                <m:sty m:val="p"/>
              </m:rPr>
              <w:rPr>
                <w:rFonts w:ascii="Cambria Math" w:hAnsi="Cambria Math"/>
                <w:color w:val="auto"/>
              </w:rPr>
              <m:t>2</m:t>
            </m:r>
          </m:sup>
        </m:sSup>
      </m:oMath>
      <w:r w:rsidR="00084378" w:rsidRPr="00D96C0A">
        <w:rPr>
          <w:rFonts w:eastAsiaTheme="minorEastAsia"/>
          <w:color w:val="auto"/>
        </w:rPr>
        <w:t xml:space="preserve"> so that </w:t>
      </w:r>
      <w:r w:rsidR="005C3AB7" w:rsidRPr="00D96C0A">
        <w:rPr>
          <w:rFonts w:eastAsiaTheme="minorEastAsia"/>
          <w:color w:val="auto"/>
          <w:highlight w:val="yellow"/>
        </w:rPr>
        <w:fldChar w:fldCharType="begin"/>
      </w:r>
      <w:r w:rsidR="005C3AB7" w:rsidRPr="00D96C0A">
        <w:rPr>
          <w:rFonts w:eastAsiaTheme="minorEastAsia"/>
          <w:color w:val="auto"/>
        </w:rPr>
        <w:instrText xml:space="preserve"> REF _Ref131014772 \h </w:instrText>
      </w:r>
      <w:r w:rsidR="005C3AB7" w:rsidRPr="00D96C0A">
        <w:rPr>
          <w:rFonts w:eastAsiaTheme="minorEastAsia"/>
          <w:color w:val="auto"/>
          <w:highlight w:val="yellow"/>
        </w:rPr>
      </w:r>
      <w:r w:rsidR="005C3AB7" w:rsidRPr="00D96C0A">
        <w:rPr>
          <w:rFonts w:eastAsiaTheme="minorEastAsia"/>
          <w:color w:val="auto"/>
          <w:highlight w:val="yellow"/>
        </w:rPr>
        <w:fldChar w:fldCharType="separate"/>
      </w:r>
      <w:r w:rsidR="005C3AB7" w:rsidRPr="00D96C0A">
        <w:rPr>
          <w:color w:val="auto"/>
        </w:rPr>
        <w:t xml:space="preserve">Eq. </w:t>
      </w:r>
      <w:r w:rsidR="005C3AB7" w:rsidRPr="00D96C0A">
        <w:rPr>
          <w:noProof/>
          <w:color w:val="auto"/>
        </w:rPr>
        <w:t>67</w:t>
      </w:r>
      <w:r w:rsidR="005C3AB7" w:rsidRPr="00D96C0A">
        <w:rPr>
          <w:rFonts w:eastAsiaTheme="minorEastAsia"/>
          <w:color w:val="auto"/>
          <w:highlight w:val="yellow"/>
        </w:rPr>
        <w:fldChar w:fldCharType="end"/>
      </w:r>
      <w:r w:rsidR="005C3AB7" w:rsidRPr="00D96C0A">
        <w:rPr>
          <w:rFonts w:eastAsiaTheme="minorEastAsia"/>
          <w:color w:val="auto"/>
        </w:rPr>
        <w:t xml:space="preserve"> </w:t>
      </w:r>
      <w:r w:rsidR="00084378" w:rsidRPr="00D96C0A">
        <w:rPr>
          <w:rFonts w:eastAsiaTheme="minorEastAsia"/>
          <w:color w:val="auto"/>
        </w:rPr>
        <w:t xml:space="preserve">becomes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979"/>
      </w:tblGrid>
      <w:tr w:rsidR="00D96C0A" w:rsidRPr="00D96C0A" w14:paraId="42C2C61D" w14:textId="77777777" w:rsidTr="005E6E23">
        <w:tc>
          <w:tcPr>
            <w:tcW w:w="7792" w:type="dxa"/>
            <w:vAlign w:val="center"/>
          </w:tcPr>
          <w:p w14:paraId="3F000241" w14:textId="75673EDF" w:rsidR="008D49BD" w:rsidRPr="00D96C0A" w:rsidRDefault="006165AD" w:rsidP="005E6E23">
            <w:pPr>
              <w:rPr>
                <w:color w:val="auto"/>
              </w:rPr>
            </w:pPr>
            <m:oMathPara>
              <m:oMath>
                <m:sSup>
                  <m:sSupPr>
                    <m:ctrlPr>
                      <w:rPr>
                        <w:rFonts w:ascii="Cambria Math" w:hAnsi="Cambria Math"/>
                        <w:color w:val="auto"/>
                      </w:rPr>
                    </m:ctrlPr>
                  </m:sSupPr>
                  <m:e>
                    <m:r>
                      <w:rPr>
                        <w:rFonts w:ascii="Cambria Math" w:hAnsi="Cambria Math"/>
                        <w:color w:val="auto"/>
                      </w:rPr>
                      <m:t>C</m:t>
                    </m:r>
                  </m:e>
                  <m:sup>
                    <m:r>
                      <m:rPr>
                        <m:sty m:val="p"/>
                      </m:rPr>
                      <w:rPr>
                        <w:rFonts w:ascii="Cambria Math" w:hAnsi="Cambria Math"/>
                        <w:color w:val="auto"/>
                      </w:rPr>
                      <m:t>'</m:t>
                    </m:r>
                  </m:sup>
                </m:sSup>
                <m:d>
                  <m:dPr>
                    <m:ctrlPr>
                      <w:rPr>
                        <w:rFonts w:ascii="Cambria Math" w:hAnsi="Cambria Math"/>
                        <w:i/>
                        <w:color w:val="auto"/>
                      </w:rPr>
                    </m:ctrlPr>
                  </m:dPr>
                  <m:e>
                    <m:r>
                      <w:rPr>
                        <w:rFonts w:ascii="Cambria Math" w:hAnsi="Cambria Math"/>
                        <w:color w:val="auto"/>
                      </w:rPr>
                      <m:t>∞</m:t>
                    </m:r>
                  </m:e>
                </m:d>
                <m:r>
                  <m:rPr>
                    <m:sty m:val="p"/>
                  </m:rPr>
                  <w:rPr>
                    <w:rFonts w:ascii="Cambria Math" w:hAnsi="Cambria Math"/>
                    <w:color w:val="auto"/>
                  </w:rPr>
                  <m:t>=</m:t>
                </m:r>
                <m:f>
                  <m:fPr>
                    <m:ctrlPr>
                      <w:rPr>
                        <w:rFonts w:ascii="Cambria Math" w:hAnsi="Cambria Math"/>
                        <w:color w:val="auto"/>
                      </w:rPr>
                    </m:ctrlPr>
                  </m:fPr>
                  <m:num>
                    <m:sSup>
                      <m:sSupPr>
                        <m:ctrlPr>
                          <w:rPr>
                            <w:rFonts w:ascii="Cambria Math" w:hAnsi="Cambria Math"/>
                            <w:color w:val="auto"/>
                          </w:rPr>
                        </m:ctrlPr>
                      </m:sSupPr>
                      <m:e>
                        <m:r>
                          <w:rPr>
                            <w:rFonts w:ascii="Cambria Math" w:hAnsi="Cambria Math"/>
                            <w:color w:val="auto"/>
                          </w:rPr>
                          <m:t>ω</m:t>
                        </m:r>
                      </m:e>
                      <m:sup>
                        <m:r>
                          <m:rPr>
                            <m:sty m:val="p"/>
                          </m:rPr>
                          <w:rPr>
                            <w:rFonts w:ascii="Cambria Math" w:hAnsi="Cambria Math"/>
                            <w:color w:val="auto"/>
                          </w:rPr>
                          <m:t>2</m:t>
                        </m:r>
                      </m:sup>
                    </m:sSup>
                    <m:sSubSup>
                      <m:sSubSupPr>
                        <m:ctrlPr>
                          <w:rPr>
                            <w:rFonts w:ascii="Cambria Math" w:hAnsi="Cambria Math"/>
                            <w:color w:val="auto"/>
                          </w:rPr>
                        </m:ctrlPr>
                      </m:sSubSupPr>
                      <m:e>
                        <m:r>
                          <w:rPr>
                            <w:rFonts w:ascii="Cambria Math" w:hAnsi="Cambria Math"/>
                            <w:color w:val="auto"/>
                          </w:rPr>
                          <m:t>R</m:t>
                        </m:r>
                      </m:e>
                      <m:sub>
                        <m:r>
                          <w:rPr>
                            <w:rFonts w:ascii="Cambria Math" w:hAnsi="Cambria Math"/>
                            <w:color w:val="auto"/>
                          </w:rPr>
                          <m:t>S</m:t>
                        </m:r>
                      </m:sub>
                      <m:sup>
                        <m:r>
                          <m:rPr>
                            <m:sty m:val="p"/>
                          </m:rPr>
                          <w:rPr>
                            <w:rFonts w:ascii="Cambria Math" w:hAnsi="Cambria Math"/>
                            <w:color w:val="auto"/>
                          </w:rPr>
                          <m:t>2</m:t>
                        </m:r>
                      </m:sup>
                    </m:sSubSup>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m:t>
                    </m:r>
                  </m:num>
                  <m:den>
                    <m:sSup>
                      <m:sSupPr>
                        <m:ctrlPr>
                          <w:rPr>
                            <w:rFonts w:ascii="Cambria Math" w:hAnsi="Cambria Math"/>
                            <w:color w:val="auto"/>
                          </w:rPr>
                        </m:ctrlPr>
                      </m:sSupPr>
                      <m:e>
                        <m:r>
                          <w:rPr>
                            <w:rFonts w:ascii="Cambria Math" w:hAnsi="Cambria Math"/>
                            <w:color w:val="auto"/>
                          </w:rPr>
                          <m:t>ω</m:t>
                        </m:r>
                      </m:e>
                      <m:sup>
                        <m:r>
                          <m:rPr>
                            <m:sty m:val="p"/>
                          </m:rPr>
                          <w:rPr>
                            <w:rFonts w:ascii="Cambria Math" w:hAnsi="Cambria Math"/>
                            <w:color w:val="auto"/>
                          </w:rPr>
                          <m:t>2</m:t>
                        </m:r>
                      </m:sup>
                    </m:sSup>
                    <m:sSubSup>
                      <m:sSubSupPr>
                        <m:ctrlPr>
                          <w:rPr>
                            <w:rFonts w:ascii="Cambria Math" w:hAnsi="Cambria Math"/>
                            <w:color w:val="auto"/>
                          </w:rPr>
                        </m:ctrlPr>
                      </m:sSubSupPr>
                      <m:e>
                        <m:r>
                          <w:rPr>
                            <w:rFonts w:ascii="Cambria Math" w:hAnsi="Cambria Math"/>
                            <w:color w:val="auto"/>
                          </w:rPr>
                          <m:t>R</m:t>
                        </m:r>
                      </m:e>
                      <m:sub>
                        <m:r>
                          <w:rPr>
                            <w:rFonts w:ascii="Cambria Math" w:hAnsi="Cambria Math"/>
                            <w:color w:val="auto"/>
                          </w:rPr>
                          <m:t>S</m:t>
                        </m:r>
                      </m:sub>
                      <m:sup>
                        <m:r>
                          <m:rPr>
                            <m:sty m:val="p"/>
                          </m:rPr>
                          <w:rPr>
                            <w:rFonts w:ascii="Cambria Math" w:hAnsi="Cambria Math"/>
                            <w:color w:val="auto"/>
                          </w:rPr>
                          <m:t>2</m:t>
                        </m:r>
                      </m:sup>
                    </m:sSubSup>
                    <m:sSup>
                      <m:sSupPr>
                        <m:ctrlPr>
                          <w:rPr>
                            <w:rFonts w:ascii="Cambria Math" w:hAnsi="Cambria Math"/>
                            <w:color w:val="auto"/>
                          </w:rPr>
                        </m:ctrlPr>
                      </m:sSupPr>
                      <m:e>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m:t>
                        </m:r>
                      </m:e>
                      <m:sup>
                        <m:r>
                          <m:rPr>
                            <m:sty m:val="p"/>
                          </m:rPr>
                          <w:rPr>
                            <w:rFonts w:ascii="Cambria Math" w:hAnsi="Cambria Math"/>
                            <w:color w:val="auto"/>
                          </w:rPr>
                          <m:t>2</m:t>
                        </m:r>
                      </m:sup>
                    </m:sSup>
                  </m:den>
                </m:f>
              </m:oMath>
            </m:oMathPara>
          </w:p>
        </w:tc>
        <w:tc>
          <w:tcPr>
            <w:tcW w:w="979" w:type="dxa"/>
            <w:vAlign w:val="center"/>
          </w:tcPr>
          <w:p w14:paraId="7E634E60" w14:textId="07D0318A" w:rsidR="008D49BD" w:rsidRPr="00D96C0A" w:rsidRDefault="008D49BD" w:rsidP="005E6E23">
            <w:pPr>
              <w:rPr>
                <w:color w:val="auto"/>
              </w:rPr>
            </w:pPr>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68</w:t>
            </w:r>
            <w:r w:rsidRPr="00D96C0A">
              <w:rPr>
                <w:color w:val="auto"/>
              </w:rPr>
              <w:fldChar w:fldCharType="end"/>
            </w:r>
          </w:p>
        </w:tc>
      </w:tr>
    </w:tbl>
    <w:p w14:paraId="71267A6C" w14:textId="77BB587E" w:rsidR="008D49BD" w:rsidRPr="00D96C0A" w:rsidRDefault="00B7291F" w:rsidP="00844D48">
      <w:pPr>
        <w:rPr>
          <w:color w:val="auto"/>
        </w:rPr>
      </w:pPr>
      <w:r w:rsidRPr="00D96C0A">
        <w:rPr>
          <w:color w:val="auto"/>
        </w:rPr>
        <w:t xml:space="preserve">Which then reduces 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979"/>
      </w:tblGrid>
      <w:tr w:rsidR="00D96C0A" w:rsidRPr="00D96C0A" w14:paraId="322411CE" w14:textId="77777777" w:rsidTr="005E6E23">
        <w:tc>
          <w:tcPr>
            <w:tcW w:w="7792" w:type="dxa"/>
            <w:vAlign w:val="center"/>
          </w:tcPr>
          <w:p w14:paraId="398A8F4B" w14:textId="0775DF0F" w:rsidR="00B7291F" w:rsidRPr="00D96C0A" w:rsidRDefault="006165AD" w:rsidP="005E6E23">
            <w:pPr>
              <w:rPr>
                <w:color w:val="auto"/>
              </w:rPr>
            </w:pPr>
            <m:oMathPara>
              <m:oMath>
                <m:sSup>
                  <m:sSupPr>
                    <m:ctrlPr>
                      <w:rPr>
                        <w:rFonts w:ascii="Cambria Math" w:hAnsi="Cambria Math"/>
                        <w:color w:val="auto"/>
                      </w:rPr>
                    </m:ctrlPr>
                  </m:sSupPr>
                  <m:e>
                    <m:r>
                      <w:rPr>
                        <w:rFonts w:ascii="Cambria Math" w:hAnsi="Cambria Math"/>
                        <w:color w:val="auto"/>
                      </w:rPr>
                      <m:t>C</m:t>
                    </m:r>
                  </m:e>
                  <m:sup>
                    <m:r>
                      <m:rPr>
                        <m:sty m:val="p"/>
                      </m:rPr>
                      <w:rPr>
                        <w:rFonts w:ascii="Cambria Math" w:hAnsi="Cambria Math"/>
                        <w:color w:val="auto"/>
                      </w:rPr>
                      <m:t>'</m:t>
                    </m:r>
                  </m:sup>
                </m:sSup>
                <m:d>
                  <m:dPr>
                    <m:ctrlPr>
                      <w:rPr>
                        <w:rFonts w:ascii="Cambria Math" w:hAnsi="Cambria Math"/>
                        <w:i/>
                        <w:color w:val="auto"/>
                      </w:rPr>
                    </m:ctrlPr>
                  </m:dPr>
                  <m:e>
                    <m:r>
                      <w:rPr>
                        <w:rFonts w:ascii="Cambria Math" w:hAnsi="Cambria Math"/>
                        <w:color w:val="auto"/>
                      </w:rPr>
                      <m:t>∞</m:t>
                    </m:r>
                  </m:e>
                </m:d>
                <m:r>
                  <m:rPr>
                    <m:sty m:val="p"/>
                  </m:rPr>
                  <w:rPr>
                    <w:rFonts w:ascii="Cambria Math" w:hAnsi="Cambria Math"/>
                    <w:color w:val="auto"/>
                  </w:rPr>
                  <m:t>=</m:t>
                </m:r>
                <m:f>
                  <m:fPr>
                    <m:ctrlPr>
                      <w:rPr>
                        <w:rFonts w:ascii="Cambria Math" w:hAnsi="Cambria Math"/>
                        <w:color w:val="auto"/>
                      </w:rPr>
                    </m:ctrlPr>
                  </m:fPr>
                  <m:num>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num>
                  <m:den>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den>
                </m:f>
              </m:oMath>
            </m:oMathPara>
          </w:p>
        </w:tc>
        <w:tc>
          <w:tcPr>
            <w:tcW w:w="979" w:type="dxa"/>
            <w:vAlign w:val="center"/>
          </w:tcPr>
          <w:p w14:paraId="13A8146B" w14:textId="37C288AF" w:rsidR="00B7291F" w:rsidRPr="00D96C0A" w:rsidRDefault="00B7291F" w:rsidP="005E6E23">
            <w:pPr>
              <w:rPr>
                <w:color w:val="auto"/>
              </w:rPr>
            </w:pPr>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69</w:t>
            </w:r>
            <w:r w:rsidRPr="00D96C0A">
              <w:rPr>
                <w:color w:val="auto"/>
              </w:rPr>
              <w:fldChar w:fldCharType="end"/>
            </w:r>
          </w:p>
        </w:tc>
      </w:tr>
    </w:tbl>
    <w:p w14:paraId="3022D9D9" w14:textId="071630E0" w:rsidR="00B7291F" w:rsidRPr="00D96C0A" w:rsidRDefault="00EA0723" w:rsidP="00844D48">
      <w:pPr>
        <w:rPr>
          <w:rFonts w:eastAsiaTheme="minorEastAsia"/>
          <w:color w:val="auto"/>
        </w:rPr>
      </w:pPr>
      <w:r w:rsidRPr="00D96C0A">
        <w:rPr>
          <w:rFonts w:eastAsiaTheme="minorEastAsia"/>
          <w:color w:val="auto"/>
        </w:rPr>
        <w:t xml:space="preserve">And so at high frequency </w:t>
      </w:r>
      <w:r w:rsidR="0020163C" w:rsidRPr="00D96C0A">
        <w:rPr>
          <w:rFonts w:eastAsiaTheme="minorEastAsia"/>
          <w:color w:val="auto"/>
        </w:rPr>
        <w:t xml:space="preserve">to all intents and purposes </w:t>
      </w:r>
      <m:oMath>
        <m:sSup>
          <m:sSupPr>
            <m:ctrlPr>
              <w:rPr>
                <w:rFonts w:ascii="Cambria Math" w:hAnsi="Cambria Math"/>
                <w:i/>
                <w:color w:val="auto"/>
              </w:rPr>
            </m:ctrlPr>
          </m:sSupPr>
          <m:e>
            <m:r>
              <w:rPr>
                <w:rFonts w:ascii="Cambria Math" w:hAnsi="Cambria Math"/>
                <w:color w:val="auto"/>
              </w:rPr>
              <m:t>C</m:t>
            </m:r>
          </m:e>
          <m:sup>
            <m:r>
              <w:rPr>
                <w:rFonts w:ascii="Cambria Math" w:hAnsi="Cambria Math"/>
                <w:color w:val="auto"/>
              </w:rPr>
              <m:t>'</m:t>
            </m:r>
          </m:sup>
        </m:sSup>
        <m:d>
          <m:dPr>
            <m:ctrlPr>
              <w:rPr>
                <w:rFonts w:ascii="Cambria Math" w:hAnsi="Cambria Math"/>
                <w:i/>
                <w:color w:val="auto"/>
              </w:rPr>
            </m:ctrlPr>
          </m:dPr>
          <m:e>
            <m:r>
              <w:rPr>
                <w:rFonts w:ascii="Cambria Math" w:hAnsi="Cambria Math"/>
                <w:color w:val="auto"/>
              </w:rPr>
              <m:t>∞</m:t>
            </m:r>
          </m:e>
        </m:d>
        <m:r>
          <w:rPr>
            <w:rFonts w:ascii="Cambria Math" w:hAnsi="Cambria Math"/>
            <w:color w:val="auto"/>
          </w:rPr>
          <m:t>=</m:t>
        </m:r>
        <m:f>
          <m:fPr>
            <m:type m:val="lin"/>
            <m:ctrlPr>
              <w:rPr>
                <w:rFonts w:ascii="Cambria Math" w:hAnsi="Cambria Math"/>
                <w:color w:val="auto"/>
              </w:rPr>
            </m:ctrlPr>
          </m:fPr>
          <m:num>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num>
          <m:den>
            <m:d>
              <m:dPr>
                <m:ctrlPr>
                  <w:rPr>
                    <w:rFonts w:ascii="Cambria Math" w:hAnsi="Cambria Math"/>
                    <w:i/>
                    <w:color w:val="auto"/>
                  </w:rPr>
                </m:ctrlPr>
              </m:dPr>
              <m:e>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e>
            </m:d>
          </m:den>
        </m:f>
      </m:oMath>
      <w:r w:rsidR="0020163C" w:rsidRPr="00D96C0A">
        <w:rPr>
          <w:rFonts w:eastAsiaTheme="minorEastAsia"/>
          <w:color w:val="auto"/>
        </w:rPr>
        <w:t>.</w:t>
      </w:r>
    </w:p>
    <w:p w14:paraId="1C28EDA1" w14:textId="53CDCBD5" w:rsidR="00023574" w:rsidRPr="00D96C0A" w:rsidRDefault="00023574" w:rsidP="00844D48">
      <w:pPr>
        <w:rPr>
          <w:rFonts w:eastAsiaTheme="minorEastAsia"/>
          <w:color w:val="auto"/>
        </w:rPr>
      </w:pPr>
      <w:r w:rsidRPr="00D96C0A">
        <w:rPr>
          <w:rFonts w:eastAsiaTheme="minorEastAsia"/>
          <w:color w:val="auto"/>
        </w:rPr>
        <w:t xml:space="preserve">The change </w:t>
      </w:r>
      <m:oMath>
        <m:sSup>
          <m:sSupPr>
            <m:ctrlPr>
              <w:rPr>
                <w:rFonts w:ascii="Cambria Math" w:hAnsi="Cambria Math"/>
                <w:color w:val="auto"/>
              </w:rPr>
            </m:ctrlPr>
          </m:sSupPr>
          <m:e>
            <m:r>
              <w:rPr>
                <w:rFonts w:ascii="Cambria Math" w:hAnsi="Cambria Math"/>
                <w:color w:val="auto"/>
              </w:rPr>
              <m:t>∆C</m:t>
            </m:r>
          </m:e>
          <m:sup>
            <m:r>
              <m:rPr>
                <m:sty m:val="p"/>
              </m:rPr>
              <w:rPr>
                <w:rFonts w:ascii="Cambria Math" w:hAnsi="Cambria Math"/>
                <w:color w:val="auto"/>
              </w:rPr>
              <m:t>'</m:t>
            </m:r>
          </m:sup>
        </m:sSup>
      </m:oMath>
      <w:r w:rsidRPr="00D96C0A">
        <w:rPr>
          <w:rFonts w:eastAsiaTheme="minorEastAsia"/>
          <w:color w:val="auto"/>
        </w:rPr>
        <w:t xml:space="preserve"> in the real part capacitance from low to high frequency is therefore</w:t>
      </w:r>
    </w:p>
    <w:p w14:paraId="6B2E9A1D" w14:textId="7E211DCD" w:rsidR="00023574" w:rsidRPr="00D96C0A" w:rsidRDefault="006165AD" w:rsidP="00F057EF">
      <w:pPr>
        <w:jc w:val="center"/>
        <w:rPr>
          <w:color w:val="auto"/>
        </w:rPr>
      </w:pPr>
      <m:oMathPara>
        <m:oMath>
          <m:sSup>
            <m:sSupPr>
              <m:ctrlPr>
                <w:rPr>
                  <w:rFonts w:ascii="Cambria Math" w:hAnsi="Cambria Math"/>
                  <w:color w:val="auto"/>
                </w:rPr>
              </m:ctrlPr>
            </m:sSupPr>
            <m:e>
              <m:r>
                <w:rPr>
                  <w:rFonts w:ascii="Cambria Math" w:hAnsi="Cambria Math"/>
                  <w:color w:val="auto"/>
                </w:rPr>
                <m:t>∆C</m:t>
              </m:r>
            </m:e>
            <m:sup>
              <m:r>
                <m:rPr>
                  <m:sty m:val="p"/>
                </m:rPr>
                <w:rPr>
                  <w:rFonts w:ascii="Cambria Math" w:hAnsi="Cambria Math"/>
                  <w:color w:val="auto"/>
                </w:rPr>
                <m:t>'</m:t>
              </m:r>
            </m:sup>
          </m:sSup>
          <m: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r>
            <w:rPr>
              <w:rFonts w:ascii="Cambria Math" w:hAnsi="Cambria Math"/>
              <w:color w:val="auto"/>
            </w:rPr>
            <m:t>-</m:t>
          </m:r>
          <m:f>
            <m:fPr>
              <m:ctrlPr>
                <w:rPr>
                  <w:rFonts w:ascii="Cambria Math" w:hAnsi="Cambria Math"/>
                  <w:color w:val="auto"/>
                </w:rPr>
              </m:ctrlPr>
            </m:fPr>
            <m:num>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num>
            <m:den>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den>
          </m:f>
        </m:oMath>
      </m:oMathPara>
    </w:p>
    <w:p w14:paraId="19B64132" w14:textId="14FD6FFD" w:rsidR="00342726" w:rsidRPr="00D96C0A" w:rsidRDefault="00342726" w:rsidP="00844D48">
      <w:pPr>
        <w:rPr>
          <w:color w:val="auto"/>
        </w:rPr>
      </w:pPr>
      <w:r w:rsidRPr="00D96C0A">
        <w:rPr>
          <w:color w:val="auto"/>
        </w:rPr>
        <w:t>or</w:t>
      </w:r>
    </w:p>
    <w:p w14:paraId="1A082B09" w14:textId="3E20956B" w:rsidR="00342726" w:rsidRPr="00D96C0A" w:rsidRDefault="006165AD" w:rsidP="00342726">
      <w:pPr>
        <w:jc w:val="center"/>
        <w:rPr>
          <w:color w:val="auto"/>
        </w:rPr>
      </w:pPr>
      <m:oMathPara>
        <m:oMath>
          <m:sSup>
            <m:sSupPr>
              <m:ctrlPr>
                <w:rPr>
                  <w:rFonts w:ascii="Cambria Math" w:hAnsi="Cambria Math"/>
                  <w:color w:val="auto"/>
                </w:rPr>
              </m:ctrlPr>
            </m:sSupPr>
            <m:e>
              <m:r>
                <w:rPr>
                  <w:rFonts w:ascii="Cambria Math" w:hAnsi="Cambria Math"/>
                  <w:color w:val="auto"/>
                </w:rPr>
                <m:t>∆C</m:t>
              </m:r>
            </m:e>
            <m:sup>
              <m:r>
                <m:rPr>
                  <m:sty m:val="p"/>
                </m:rPr>
                <w:rPr>
                  <w:rFonts w:ascii="Cambria Math" w:hAnsi="Cambria Math"/>
                  <w:color w:val="auto"/>
                </w:rPr>
                <m:t>'</m:t>
              </m:r>
            </m:sup>
          </m:sSup>
          <m:r>
            <w:rPr>
              <w:rFonts w:ascii="Cambria Math" w:hAnsi="Cambria Math"/>
              <w:color w:val="auto"/>
            </w:rPr>
            <m:t>=</m:t>
          </m:r>
          <m:f>
            <m:fPr>
              <m:ctrlPr>
                <w:rPr>
                  <w:rFonts w:ascii="Cambria Math" w:hAnsi="Cambria Math"/>
                  <w:color w:val="auto"/>
                </w:rPr>
              </m:ctrlPr>
            </m:fPr>
            <m:num>
              <m:sSup>
                <m:sSupPr>
                  <m:ctrlPr>
                    <w:rPr>
                      <w:rFonts w:ascii="Cambria Math" w:hAnsi="Cambria Math"/>
                      <w:color w:val="auto"/>
                    </w:rPr>
                  </m:ctrlPr>
                </m:sSupPr>
                <m:e>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e>
                <m:sup>
                  <m:r>
                    <w:rPr>
                      <w:rFonts w:ascii="Cambria Math" w:hAnsi="Cambria Math"/>
                      <w:color w:val="auto"/>
                    </w:rPr>
                    <m:t>2</m:t>
                  </m:r>
                </m:sup>
              </m:sSup>
            </m:num>
            <m:den>
              <m:d>
                <m:dPr>
                  <m:ctrlPr>
                    <w:rPr>
                      <w:rFonts w:ascii="Cambria Math" w:hAnsi="Cambria Math"/>
                      <w:i/>
                      <w:color w:val="auto"/>
                    </w:rPr>
                  </m:ctrlPr>
                </m:dPr>
                <m:e>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e>
              </m:d>
            </m:den>
          </m:f>
        </m:oMath>
      </m:oMathPara>
    </w:p>
    <w:p w14:paraId="4670CFCE" w14:textId="7DD61C49" w:rsidR="009C7903" w:rsidRPr="00D96C0A" w:rsidRDefault="00CF2A0C" w:rsidP="00844D48">
      <w:pPr>
        <w:rPr>
          <w:rFonts w:eastAsiaTheme="minorEastAsia"/>
          <w:color w:val="auto"/>
        </w:rPr>
      </w:pPr>
      <w:r w:rsidRPr="00D96C0A">
        <w:rPr>
          <w:color w:val="auto"/>
        </w:rPr>
        <w:t xml:space="preserve">For the </w:t>
      </w:r>
      <w:r w:rsidRPr="00D96C0A">
        <w:rPr>
          <w:b/>
          <w:bCs/>
          <w:color w:val="auto"/>
        </w:rPr>
        <w:t>imaginary</w:t>
      </w:r>
      <w:r w:rsidR="003E63B2" w:rsidRPr="00D96C0A">
        <w:rPr>
          <w:b/>
          <w:bCs/>
          <w:color w:val="auto"/>
        </w:rPr>
        <w:t xml:space="preserve"> part</w:t>
      </w:r>
      <w:r w:rsidRPr="00D96C0A">
        <w:rPr>
          <w:b/>
          <w:bCs/>
          <w:color w:val="auto"/>
        </w:rPr>
        <w:t xml:space="preserve"> spectrum</w:t>
      </w:r>
      <w:r w:rsidRPr="00D96C0A">
        <w:rPr>
          <w:color w:val="auto"/>
        </w:rPr>
        <w:t>, a</w:t>
      </w:r>
      <w:r w:rsidR="00E52BA2" w:rsidRPr="00D96C0A">
        <w:rPr>
          <w:color w:val="auto"/>
        </w:rPr>
        <w:t>t</w:t>
      </w:r>
      <w:r w:rsidR="009C7903" w:rsidRPr="00D96C0A">
        <w:rPr>
          <w:color w:val="auto"/>
        </w:rPr>
        <w:t xml:space="preserve"> frequencies where</w:t>
      </w:r>
      <w:r w:rsidR="00E52BA2" w:rsidRPr="00D96C0A">
        <w:rPr>
          <w:color w:val="auto"/>
        </w:rPr>
        <w:t xml:space="preserve"> </w:t>
      </w:r>
      <m:oMath>
        <m:r>
          <w:rPr>
            <w:rFonts w:ascii="Cambria Math" w:hAnsi="Cambria Math"/>
            <w:color w:val="auto"/>
          </w:rPr>
          <m:t xml:space="preserve">ω→0 </m:t>
        </m:r>
      </m:oMath>
      <w:r w:rsidR="001809C5" w:rsidRPr="00D96C0A">
        <w:rPr>
          <w:rFonts w:eastAsiaTheme="minorEastAsia"/>
          <w:color w:val="auto"/>
        </w:rPr>
        <w:t xml:space="preserve"> </w:t>
      </w:r>
      <w:r w:rsidR="001809C5" w:rsidRPr="00D96C0A">
        <w:rPr>
          <w:color w:val="auto"/>
        </w:rPr>
        <w:t xml:space="preserve">then </w:t>
      </w:r>
      <w:r w:rsidR="009C7903" w:rsidRPr="00D96C0A">
        <w:rPr>
          <w:color w:val="auto"/>
        </w:rPr>
        <w:t xml:space="preserve">the numerator of equation </w:t>
      </w:r>
      <w:r w:rsidR="00C021FB" w:rsidRPr="00D96C0A">
        <w:rPr>
          <w:color w:val="auto"/>
        </w:rPr>
        <w:t>32</w:t>
      </w:r>
      <w:r w:rsidR="00224D66" w:rsidRPr="00D96C0A">
        <w:rPr>
          <w:color w:val="auto"/>
        </w:rPr>
        <w:t xml:space="preserve"> (i.e.</w:t>
      </w:r>
      <w:r w:rsidR="00C021FB" w:rsidRPr="00D96C0A">
        <w:rPr>
          <w:color w:val="auto"/>
        </w:rPr>
        <w:t>,</w:t>
      </w:r>
      <w:r w:rsidR="00224D66" w:rsidRPr="00D96C0A">
        <w:rPr>
          <w:color w:val="auto"/>
        </w:rPr>
        <w:t xml:space="preserve"> </w:t>
      </w:r>
      <w:r w:rsidR="00E52BA2" w:rsidRPr="00D96C0A">
        <w:rPr>
          <w:color w:val="auto"/>
        </w:rPr>
        <w:t xml:space="preserve"> </w:t>
      </w:r>
      <m:oMath>
        <m:r>
          <w:rPr>
            <w:rFonts w:ascii="Cambria Math" w:hAnsi="Cambria Math"/>
            <w:color w:val="auto"/>
          </w:rPr>
          <m:t>ω</m:t>
        </m:r>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S</m:t>
            </m:r>
          </m:sub>
        </m:sSub>
        <m:sSubSup>
          <m:sSubSupPr>
            <m:ctrlPr>
              <w:rPr>
                <w:rFonts w:ascii="Cambria Math" w:hAnsi="Cambria Math"/>
                <w:color w:val="auto"/>
              </w:rPr>
            </m:ctrlPr>
          </m:sSubSupPr>
          <m:e>
            <m:r>
              <w:rPr>
                <w:rFonts w:ascii="Cambria Math" w:hAnsi="Cambria Math"/>
                <w:color w:val="auto"/>
              </w:rPr>
              <m:t>C</m:t>
            </m:r>
          </m:e>
          <m:sub>
            <m:r>
              <w:rPr>
                <w:rFonts w:ascii="Cambria Math" w:hAnsi="Cambria Math"/>
                <w:color w:val="auto"/>
              </w:rPr>
              <m:t>G</m:t>
            </m:r>
          </m:sub>
          <m:sup>
            <m:r>
              <m:rPr>
                <m:sty m:val="p"/>
              </m:rPr>
              <w:rPr>
                <w:rFonts w:ascii="Cambria Math" w:hAnsi="Cambria Math"/>
                <w:color w:val="auto"/>
              </w:rPr>
              <m:t>2</m:t>
            </m:r>
          </m:sup>
        </m:sSubSup>
      </m:oMath>
      <w:r w:rsidR="00C021FB" w:rsidRPr="00D96C0A">
        <w:rPr>
          <w:rFonts w:eastAsiaTheme="minorEastAsia"/>
          <w:color w:val="auto"/>
        </w:rPr>
        <w:t xml:space="preserve">) </w:t>
      </w:r>
      <w:r w:rsidR="00224D66" w:rsidRPr="00D96C0A">
        <w:rPr>
          <w:rFonts w:eastAsiaTheme="minorEastAsia"/>
          <w:color w:val="auto"/>
        </w:rPr>
        <w:t>also tends to zero</w:t>
      </w:r>
      <w:r w:rsidR="00C021FB" w:rsidRPr="00D96C0A">
        <w:rPr>
          <w:rFonts w:eastAsiaTheme="minorEastAsia"/>
          <w:color w:val="auto"/>
        </w:rPr>
        <w:t>,</w:t>
      </w:r>
      <w:r w:rsidR="00224D66" w:rsidRPr="00D96C0A">
        <w:rPr>
          <w:rFonts w:eastAsiaTheme="minorEastAsia"/>
          <w:color w:val="auto"/>
        </w:rPr>
        <w:t xml:space="preserve"> and so to all </w:t>
      </w:r>
      <w:r w:rsidR="00C021FB" w:rsidRPr="00D96C0A">
        <w:rPr>
          <w:rFonts w:eastAsiaTheme="minorEastAsia"/>
          <w:color w:val="auto"/>
        </w:rPr>
        <w:t>intents</w:t>
      </w:r>
      <w:r w:rsidR="00224D66" w:rsidRPr="00D96C0A">
        <w:rPr>
          <w:rFonts w:eastAsiaTheme="minorEastAsia"/>
          <w:color w:val="auto"/>
        </w:rPr>
        <w:t xml:space="preserve"> and purposes </w:t>
      </w:r>
      <m:oMath>
        <m:sSup>
          <m:sSupPr>
            <m:ctrlPr>
              <w:rPr>
                <w:rFonts w:ascii="Cambria Math" w:hAnsi="Cambria Math"/>
                <w:i/>
                <w:color w:val="auto"/>
              </w:rPr>
            </m:ctrlPr>
          </m:sSupPr>
          <m:e>
            <m:r>
              <w:rPr>
                <w:rFonts w:ascii="Cambria Math" w:hAnsi="Cambria Math"/>
                <w:color w:val="auto"/>
              </w:rPr>
              <m:t>C</m:t>
            </m:r>
          </m:e>
          <m:sup>
            <m:r>
              <w:rPr>
                <w:rFonts w:ascii="Cambria Math" w:hAnsi="Cambria Math"/>
                <w:color w:val="auto"/>
              </w:rPr>
              <m:t>''</m:t>
            </m:r>
          </m:sup>
        </m:sSup>
        <m:r>
          <w:rPr>
            <w:rFonts w:ascii="Cambria Math" w:hAnsi="Cambria Math"/>
            <w:color w:val="auto"/>
          </w:rPr>
          <m:t>=0</m:t>
        </m:r>
      </m:oMath>
      <w:r w:rsidR="001809C5" w:rsidRPr="00D96C0A">
        <w:rPr>
          <w:rFonts w:eastAsiaTheme="minorEastAsia"/>
          <w:color w:val="auto"/>
        </w:rPr>
        <w:t xml:space="preserve">. </w:t>
      </w:r>
      <w:r w:rsidR="00EB70B5" w:rsidRPr="00D96C0A">
        <w:rPr>
          <w:rFonts w:eastAsiaTheme="minorEastAsia"/>
          <w:color w:val="auto"/>
        </w:rPr>
        <w:t xml:space="preserve">At frequencies where </w:t>
      </w:r>
      <m:oMath>
        <m:r>
          <w:rPr>
            <w:rFonts w:ascii="Cambria Math" w:hAnsi="Cambria Math"/>
            <w:color w:val="auto"/>
          </w:rPr>
          <m:t>ω→∞</m:t>
        </m:r>
      </m:oMath>
      <w:r w:rsidR="00EB70B5" w:rsidRPr="00D96C0A">
        <w:rPr>
          <w:rFonts w:eastAsiaTheme="minorEastAsia"/>
          <w:color w:val="auto"/>
        </w:rPr>
        <w:t xml:space="preserve"> t</w:t>
      </w:r>
      <w:r w:rsidR="00EB70B5" w:rsidRPr="00D96C0A">
        <w:rPr>
          <w:color w:val="auto"/>
        </w:rPr>
        <w:t xml:space="preserve">he denominator of equation 32 (i.e.,  </w:t>
      </w:r>
      <m:oMath>
        <m:r>
          <m:rPr>
            <m:sty m:val="p"/>
          </m:rPr>
          <w:rPr>
            <w:rFonts w:ascii="Cambria Math" w:hAnsi="Cambria Math"/>
            <w:color w:val="auto"/>
          </w:rPr>
          <m:t>1+</m:t>
        </m:r>
        <m:sSup>
          <m:sSupPr>
            <m:ctrlPr>
              <w:rPr>
                <w:rFonts w:ascii="Cambria Math" w:hAnsi="Cambria Math"/>
                <w:color w:val="auto"/>
              </w:rPr>
            </m:ctrlPr>
          </m:sSupPr>
          <m:e>
            <m:r>
              <m:rPr>
                <m:sty m:val="p"/>
              </m:rPr>
              <w:rPr>
                <w:rFonts w:ascii="Cambria Math" w:hAnsi="Cambria Math"/>
                <w:color w:val="auto"/>
              </w:rPr>
              <m:t>(</m:t>
            </m:r>
            <m:r>
              <w:rPr>
                <w:rFonts w:ascii="Cambria Math" w:hAnsi="Cambria Math"/>
                <w:color w:val="auto"/>
              </w:rPr>
              <m:t>ω</m:t>
            </m:r>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sSub>
              <m:sSubPr>
                <m:ctrlPr>
                  <w:rPr>
                    <w:rFonts w:ascii="Cambria Math" w:hAnsi="Cambria Math"/>
                    <w:color w:val="auto"/>
                  </w:rPr>
                </m:ctrlPr>
              </m:sSubPr>
              <m:e>
                <m:r>
                  <m:rPr>
                    <m:sty m:val="p"/>
                  </m:rPr>
                  <w:rPr>
                    <w:rFonts w:ascii="Cambria Math" w:hAnsi="Cambria Math"/>
                    <w:color w:val="auto"/>
                  </w:rPr>
                  <m:t>+</m:t>
                </m:r>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m:t>
            </m:r>
          </m:e>
          <m:sup>
            <m:r>
              <m:rPr>
                <m:sty m:val="p"/>
              </m:rPr>
              <w:rPr>
                <w:rFonts w:ascii="Cambria Math" w:hAnsi="Cambria Math"/>
                <w:color w:val="auto"/>
              </w:rPr>
              <m:t>2</m:t>
            </m:r>
          </m:sup>
        </m:sSup>
      </m:oMath>
      <w:r w:rsidR="00EB70B5" w:rsidRPr="00D96C0A">
        <w:rPr>
          <w:rFonts w:eastAsiaTheme="minorEastAsia"/>
          <w:color w:val="auto"/>
        </w:rPr>
        <w:t xml:space="preserve">) </w:t>
      </w:r>
      <w:r w:rsidR="0069017D" w:rsidRPr="00D96C0A">
        <w:rPr>
          <w:rFonts w:eastAsiaTheme="minorEastAsia"/>
          <w:color w:val="auto"/>
        </w:rPr>
        <w:t xml:space="preserve">reduces to </w:t>
      </w:r>
      <m:oMath>
        <m:sSup>
          <m:sSupPr>
            <m:ctrlPr>
              <w:rPr>
                <w:rFonts w:ascii="Cambria Math" w:hAnsi="Cambria Math"/>
                <w:color w:val="auto"/>
              </w:rPr>
            </m:ctrlPr>
          </m:sSupPr>
          <m:e>
            <m:r>
              <m:rPr>
                <m:sty m:val="p"/>
              </m:rPr>
              <w:rPr>
                <w:rFonts w:ascii="Cambria Math" w:hAnsi="Cambria Math"/>
                <w:color w:val="auto"/>
              </w:rPr>
              <m:t>(</m:t>
            </m:r>
            <m:r>
              <w:rPr>
                <w:rFonts w:ascii="Cambria Math" w:hAnsi="Cambria Math"/>
                <w:color w:val="auto"/>
              </w:rPr>
              <m:t>ω</m:t>
            </m:r>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sSub>
              <m:sSubPr>
                <m:ctrlPr>
                  <w:rPr>
                    <w:rFonts w:ascii="Cambria Math" w:hAnsi="Cambria Math"/>
                    <w:color w:val="auto"/>
                  </w:rPr>
                </m:ctrlPr>
              </m:sSubPr>
              <m:e>
                <m:r>
                  <m:rPr>
                    <m:sty m:val="p"/>
                  </m:rPr>
                  <w:rPr>
                    <w:rFonts w:ascii="Cambria Math" w:hAnsi="Cambria Math"/>
                    <w:color w:val="auto"/>
                  </w:rPr>
                  <m:t>+</m:t>
                </m:r>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m:t>
            </m:r>
          </m:e>
          <m:sup>
            <m:r>
              <m:rPr>
                <m:sty m:val="p"/>
              </m:rPr>
              <w:rPr>
                <w:rFonts w:ascii="Cambria Math" w:hAnsi="Cambria Math"/>
                <w:color w:val="auto"/>
              </w:rPr>
              <m:t>2</m:t>
            </m:r>
          </m:sup>
        </m:sSup>
      </m:oMath>
      <w:r w:rsidR="00266D64" w:rsidRPr="00D96C0A">
        <w:rPr>
          <w:rFonts w:eastAsiaTheme="minorEastAsia"/>
          <w:color w:val="auto"/>
        </w:rPr>
        <w:t xml:space="preserve">. We then have a numerator that is a function of </w:t>
      </w:r>
      <m:oMath>
        <m:r>
          <w:rPr>
            <w:rFonts w:ascii="Cambria Math" w:hAnsi="Cambria Math"/>
            <w:color w:val="auto"/>
          </w:rPr>
          <m:t>ω</m:t>
        </m:r>
      </m:oMath>
      <w:r w:rsidR="00266D64" w:rsidRPr="00D96C0A">
        <w:rPr>
          <w:rFonts w:eastAsiaTheme="minorEastAsia"/>
          <w:color w:val="auto"/>
        </w:rPr>
        <w:t xml:space="preserve"> </w:t>
      </w:r>
      <w:r w:rsidR="00F155A3" w:rsidRPr="00D96C0A">
        <w:rPr>
          <w:rFonts w:eastAsiaTheme="minorEastAsia"/>
          <w:color w:val="auto"/>
        </w:rPr>
        <w:t xml:space="preserve">(i.e., </w:t>
      </w:r>
      <m:oMath>
        <m:r>
          <w:rPr>
            <w:rFonts w:ascii="Cambria Math" w:hAnsi="Cambria Math"/>
            <w:color w:val="auto"/>
          </w:rPr>
          <m:t>ω</m:t>
        </m:r>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S</m:t>
            </m:r>
          </m:sub>
        </m:sSub>
        <m:sSubSup>
          <m:sSubSupPr>
            <m:ctrlPr>
              <w:rPr>
                <w:rFonts w:ascii="Cambria Math" w:hAnsi="Cambria Math"/>
                <w:color w:val="auto"/>
              </w:rPr>
            </m:ctrlPr>
          </m:sSubSupPr>
          <m:e>
            <m:r>
              <w:rPr>
                <w:rFonts w:ascii="Cambria Math" w:hAnsi="Cambria Math"/>
                <w:color w:val="auto"/>
              </w:rPr>
              <m:t>C</m:t>
            </m:r>
          </m:e>
          <m:sub>
            <m:r>
              <w:rPr>
                <w:rFonts w:ascii="Cambria Math" w:hAnsi="Cambria Math"/>
                <w:color w:val="auto"/>
              </w:rPr>
              <m:t>G</m:t>
            </m:r>
          </m:sub>
          <m:sup>
            <m:r>
              <m:rPr>
                <m:sty m:val="p"/>
              </m:rPr>
              <w:rPr>
                <w:rFonts w:ascii="Cambria Math" w:hAnsi="Cambria Math"/>
                <w:color w:val="auto"/>
              </w:rPr>
              <m:t>2</m:t>
            </m:r>
          </m:sup>
        </m:sSubSup>
      </m:oMath>
      <w:r w:rsidR="00F155A3" w:rsidRPr="00D96C0A">
        <w:rPr>
          <w:rFonts w:eastAsiaTheme="minorEastAsia"/>
          <w:color w:val="auto"/>
        </w:rPr>
        <w:t xml:space="preserve">) </w:t>
      </w:r>
      <w:r w:rsidR="00266D64" w:rsidRPr="00D96C0A">
        <w:rPr>
          <w:rFonts w:eastAsiaTheme="minorEastAsia"/>
          <w:color w:val="auto"/>
        </w:rPr>
        <w:t xml:space="preserve">and a </w:t>
      </w:r>
      <w:r w:rsidR="00C54E33" w:rsidRPr="00D96C0A">
        <w:rPr>
          <w:rFonts w:eastAsiaTheme="minorEastAsia"/>
          <w:color w:val="auto"/>
        </w:rPr>
        <w:t>denominator</w:t>
      </w:r>
      <w:r w:rsidR="00266D64" w:rsidRPr="00D96C0A">
        <w:rPr>
          <w:rFonts w:eastAsiaTheme="minorEastAsia"/>
          <w:color w:val="auto"/>
        </w:rPr>
        <w:t xml:space="preserve"> that is a function of </w:t>
      </w:r>
      <m:oMath>
        <m:sSup>
          <m:sSupPr>
            <m:ctrlPr>
              <w:rPr>
                <w:rFonts w:ascii="Cambria Math" w:hAnsi="Cambria Math"/>
                <w:color w:val="auto"/>
              </w:rPr>
            </m:ctrlPr>
          </m:sSupPr>
          <m:e>
            <m:r>
              <w:rPr>
                <w:rFonts w:ascii="Cambria Math" w:hAnsi="Cambria Math"/>
                <w:color w:val="auto"/>
              </w:rPr>
              <m:t>ω</m:t>
            </m:r>
          </m:e>
          <m:sup>
            <m:r>
              <m:rPr>
                <m:sty m:val="p"/>
              </m:rPr>
              <w:rPr>
                <w:rFonts w:ascii="Cambria Math" w:hAnsi="Cambria Math"/>
                <w:color w:val="auto"/>
              </w:rPr>
              <m:t>2</m:t>
            </m:r>
          </m:sup>
        </m:sSup>
      </m:oMath>
      <w:r w:rsidR="00266D64" w:rsidRPr="00D96C0A">
        <w:rPr>
          <w:rFonts w:eastAsiaTheme="minorEastAsia"/>
          <w:color w:val="auto"/>
        </w:rPr>
        <w:t xml:space="preserve"> </w:t>
      </w:r>
      <w:r w:rsidR="00F155A3" w:rsidRPr="00D96C0A">
        <w:rPr>
          <w:rFonts w:eastAsiaTheme="minorEastAsia"/>
          <w:color w:val="auto"/>
        </w:rPr>
        <w:t xml:space="preserve">(i.e., </w:t>
      </w:r>
      <m:oMath>
        <m:sSup>
          <m:sSupPr>
            <m:ctrlPr>
              <w:rPr>
                <w:rFonts w:ascii="Cambria Math" w:hAnsi="Cambria Math"/>
                <w:color w:val="auto"/>
              </w:rPr>
            </m:ctrlPr>
          </m:sSupPr>
          <m:e>
            <m:r>
              <m:rPr>
                <m:sty m:val="p"/>
              </m:rPr>
              <w:rPr>
                <w:rFonts w:ascii="Cambria Math" w:hAnsi="Cambria Math"/>
                <w:color w:val="auto"/>
              </w:rPr>
              <m:t>(</m:t>
            </m:r>
            <m:r>
              <w:rPr>
                <w:rFonts w:ascii="Cambria Math" w:hAnsi="Cambria Math"/>
                <w:color w:val="auto"/>
              </w:rPr>
              <m:t>ω</m:t>
            </m:r>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sSub>
              <m:sSubPr>
                <m:ctrlPr>
                  <w:rPr>
                    <w:rFonts w:ascii="Cambria Math" w:hAnsi="Cambria Math"/>
                    <w:color w:val="auto"/>
                  </w:rPr>
                </m:ctrlPr>
              </m:sSubPr>
              <m:e>
                <m:r>
                  <m:rPr>
                    <m:sty m:val="p"/>
                  </m:rPr>
                  <w:rPr>
                    <w:rFonts w:ascii="Cambria Math" w:hAnsi="Cambria Math"/>
                    <w:color w:val="auto"/>
                  </w:rPr>
                  <m:t>+</m:t>
                </m:r>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m:t>
            </m:r>
          </m:e>
          <m:sup>
            <m:r>
              <m:rPr>
                <m:sty m:val="p"/>
              </m:rPr>
              <w:rPr>
                <w:rFonts w:ascii="Cambria Math" w:hAnsi="Cambria Math"/>
                <w:color w:val="auto"/>
              </w:rPr>
              <m:t>2</m:t>
            </m:r>
          </m:sup>
        </m:sSup>
      </m:oMath>
      <w:r w:rsidR="00F155A3" w:rsidRPr="00D96C0A">
        <w:rPr>
          <w:rFonts w:eastAsiaTheme="minorEastAsia"/>
          <w:color w:val="auto"/>
        </w:rPr>
        <w:t xml:space="preserve">) </w:t>
      </w:r>
      <w:r w:rsidR="00266D64" w:rsidRPr="00D96C0A">
        <w:rPr>
          <w:rFonts w:eastAsiaTheme="minorEastAsia"/>
          <w:color w:val="auto"/>
        </w:rPr>
        <w:t>and so together the who</w:t>
      </w:r>
      <w:r w:rsidR="00C54E33" w:rsidRPr="00D96C0A">
        <w:rPr>
          <w:rFonts w:eastAsiaTheme="minorEastAsia"/>
          <w:color w:val="auto"/>
        </w:rPr>
        <w:t>l</w:t>
      </w:r>
      <w:r w:rsidR="00266D64" w:rsidRPr="00D96C0A">
        <w:rPr>
          <w:rFonts w:eastAsiaTheme="minorEastAsia"/>
          <w:color w:val="auto"/>
        </w:rPr>
        <w:t xml:space="preserve">e term </w:t>
      </w:r>
      <w:r w:rsidR="00C54E33" w:rsidRPr="00D96C0A">
        <w:rPr>
          <w:rFonts w:eastAsiaTheme="minorEastAsia"/>
          <w:color w:val="auto"/>
        </w:rPr>
        <w:t xml:space="preserve">tends towards zero, and so to all intents and purposes </w:t>
      </w:r>
      <m:oMath>
        <m:sSup>
          <m:sSupPr>
            <m:ctrlPr>
              <w:rPr>
                <w:rFonts w:ascii="Cambria Math" w:hAnsi="Cambria Math"/>
                <w:i/>
                <w:color w:val="auto"/>
              </w:rPr>
            </m:ctrlPr>
          </m:sSupPr>
          <m:e>
            <m:r>
              <w:rPr>
                <w:rFonts w:ascii="Cambria Math" w:hAnsi="Cambria Math"/>
                <w:color w:val="auto"/>
              </w:rPr>
              <m:t>C</m:t>
            </m:r>
          </m:e>
          <m:sup>
            <m:r>
              <w:rPr>
                <w:rFonts w:ascii="Cambria Math" w:hAnsi="Cambria Math"/>
                <w:color w:val="auto"/>
              </w:rPr>
              <m:t>''</m:t>
            </m:r>
          </m:sup>
        </m:sSup>
        <m:r>
          <w:rPr>
            <w:rFonts w:ascii="Cambria Math" w:hAnsi="Cambria Math"/>
            <w:color w:val="auto"/>
          </w:rPr>
          <m:t>=0</m:t>
        </m:r>
      </m:oMath>
      <w:r w:rsidR="00C54E33" w:rsidRPr="00D96C0A">
        <w:rPr>
          <w:rFonts w:eastAsiaTheme="minorEastAsia"/>
          <w:color w:val="auto"/>
        </w:rPr>
        <w:t>, again.</w:t>
      </w:r>
    </w:p>
    <w:p w14:paraId="3A3040CD" w14:textId="4EF284D7" w:rsidR="00E52BA2" w:rsidRPr="00D96C0A" w:rsidRDefault="00E52BA2" w:rsidP="00170995">
      <w:pPr>
        <w:rPr>
          <w:color w:val="auto"/>
        </w:rPr>
      </w:pPr>
      <w:r w:rsidRPr="00D96C0A">
        <w:rPr>
          <w:color w:val="auto"/>
        </w:rPr>
        <w:t xml:space="preserve">As the frequency is increased, </w:t>
      </w:r>
      <m:oMath>
        <m:sSup>
          <m:sSupPr>
            <m:ctrlPr>
              <w:rPr>
                <w:rFonts w:ascii="Cambria Math" w:hAnsi="Cambria Math"/>
                <w:i/>
                <w:color w:val="auto"/>
              </w:rPr>
            </m:ctrlPr>
          </m:sSupPr>
          <m:e>
            <m:r>
              <w:rPr>
                <w:rFonts w:ascii="Cambria Math" w:hAnsi="Cambria Math"/>
                <w:color w:val="auto"/>
              </w:rPr>
              <m:t>C</m:t>
            </m:r>
          </m:e>
          <m:sup>
            <m:r>
              <w:rPr>
                <w:rFonts w:ascii="Cambria Math" w:hAnsi="Cambria Math"/>
                <w:color w:val="auto"/>
              </w:rPr>
              <m:t>''</m:t>
            </m:r>
          </m:sup>
        </m:sSup>
      </m:oMath>
      <w:r w:rsidRPr="00D96C0A">
        <w:rPr>
          <w:color w:val="auto"/>
        </w:rPr>
        <w:t xml:space="preserve"> increases to a maximum</w:t>
      </w:r>
      <w:r w:rsidR="00873994" w:rsidRPr="00D96C0A">
        <w:rPr>
          <w:color w:val="auto"/>
        </w:rPr>
        <w:t xml:space="preserve">, at which </w:t>
      </w:r>
      <m:oMath>
        <m:f>
          <m:fPr>
            <m:type m:val="lin"/>
            <m:ctrlPr>
              <w:rPr>
                <w:rFonts w:ascii="Cambria Math" w:hAnsi="Cambria Math"/>
                <w:i/>
                <w:color w:val="auto"/>
              </w:rPr>
            </m:ctrlPr>
          </m:fPr>
          <m:num>
            <m:r>
              <m:rPr>
                <m:sty m:val="p"/>
              </m:rPr>
              <w:rPr>
                <w:rFonts w:ascii="Cambria Math" w:hAnsi="Cambria Math"/>
                <w:color w:val="auto"/>
              </w:rPr>
              <m:t>d</m:t>
            </m:r>
            <m:sSup>
              <m:sSupPr>
                <m:ctrlPr>
                  <w:rPr>
                    <w:rFonts w:ascii="Cambria Math" w:hAnsi="Cambria Math"/>
                    <w:color w:val="auto"/>
                  </w:rPr>
                </m:ctrlPr>
              </m:sSupPr>
              <m:e>
                <m:r>
                  <w:rPr>
                    <w:rFonts w:ascii="Cambria Math" w:hAnsi="Cambria Math"/>
                    <w:color w:val="auto"/>
                  </w:rPr>
                  <m:t>C</m:t>
                </m:r>
              </m:e>
              <m:sup>
                <m:r>
                  <m:rPr>
                    <m:sty m:val="p"/>
                  </m:rPr>
                  <w:rPr>
                    <w:rFonts w:ascii="Cambria Math" w:hAnsi="Cambria Math"/>
                    <w:color w:val="auto"/>
                  </w:rPr>
                  <m:t>''</m:t>
                </m:r>
              </m:sup>
            </m:sSup>
          </m:num>
          <m:den>
            <m:r>
              <m:rPr>
                <m:sty m:val="p"/>
              </m:rPr>
              <w:rPr>
                <w:rFonts w:ascii="Cambria Math" w:hAnsi="Cambria Math"/>
                <w:color w:val="auto"/>
              </w:rPr>
              <m:t>d</m:t>
            </m:r>
            <m:r>
              <w:rPr>
                <w:rFonts w:ascii="Cambria Math" w:hAnsi="Cambria Math"/>
                <w:color w:val="auto"/>
              </w:rPr>
              <m:t>ω</m:t>
            </m:r>
          </m:den>
        </m:f>
      </m:oMath>
      <w:r w:rsidR="00873994" w:rsidRPr="00D96C0A">
        <w:rPr>
          <w:color w:val="auto"/>
        </w:rPr>
        <w:t xml:space="preserve"> = 0 </w:t>
      </w:r>
    </w:p>
    <w:p w14:paraId="0857582C" w14:textId="509BEDE1" w:rsidR="00873994" w:rsidRPr="00D96C0A" w:rsidRDefault="00873994" w:rsidP="00170995">
      <w:pPr>
        <w:rPr>
          <w:color w:val="auto"/>
        </w:rPr>
      </w:pPr>
      <m:oMathPara>
        <m:oMath>
          <m:r>
            <m:rPr>
              <m:sty m:val="p"/>
            </m:rPr>
            <w:rPr>
              <w:rFonts w:ascii="Cambria Math" w:hAnsi="Cambria Math"/>
              <w:color w:val="auto"/>
            </w:rPr>
            <m:t>d</m:t>
          </m:r>
          <m:sSup>
            <m:sSupPr>
              <m:ctrlPr>
                <w:rPr>
                  <w:rFonts w:ascii="Cambria Math" w:hAnsi="Cambria Math"/>
                  <w:color w:val="auto"/>
                </w:rPr>
              </m:ctrlPr>
            </m:sSupPr>
            <m:e>
              <m:r>
                <w:rPr>
                  <w:rFonts w:ascii="Cambria Math" w:hAnsi="Cambria Math"/>
                  <w:color w:val="auto"/>
                </w:rPr>
                <m:t>C</m:t>
              </m:r>
            </m:e>
            <m:sup>
              <m:r>
                <m:rPr>
                  <m:sty m:val="p"/>
                </m:rPr>
                <w:rPr>
                  <w:rFonts w:ascii="Cambria Math" w:hAnsi="Cambria Math"/>
                  <w:color w:val="auto"/>
                </w:rPr>
                <m:t>''</m:t>
              </m:r>
            </m:sup>
          </m:sSup>
          <m:r>
            <m:rPr>
              <m:sty m:val="p"/>
            </m:rPr>
            <w:rPr>
              <w:rFonts w:ascii="Cambria Math" w:hAnsi="Cambria Math"/>
              <w:color w:val="auto"/>
            </w:rPr>
            <m:t>=-</m:t>
          </m:r>
          <m:f>
            <m:fPr>
              <m:ctrlPr>
                <w:rPr>
                  <w:rFonts w:ascii="Cambria Math" w:hAnsi="Cambria Math"/>
                  <w:color w:val="auto"/>
                </w:rPr>
              </m:ctrlPr>
            </m:fPr>
            <m:num>
              <m:r>
                <w:rPr>
                  <w:rFonts w:ascii="Cambria Math" w:hAnsi="Cambria Math"/>
                  <w:color w:val="auto"/>
                </w:rPr>
                <m:t>ω</m:t>
              </m:r>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S</m:t>
                  </m:r>
                </m:sub>
              </m:sSub>
              <m:sSubSup>
                <m:sSubSupPr>
                  <m:ctrlPr>
                    <w:rPr>
                      <w:rFonts w:ascii="Cambria Math" w:hAnsi="Cambria Math"/>
                      <w:color w:val="auto"/>
                    </w:rPr>
                  </m:ctrlPr>
                </m:sSubSupPr>
                <m:e>
                  <m:r>
                    <w:rPr>
                      <w:rFonts w:ascii="Cambria Math" w:hAnsi="Cambria Math"/>
                      <w:color w:val="auto"/>
                    </w:rPr>
                    <m:t>C</m:t>
                  </m:r>
                </m:e>
                <m:sub>
                  <m:r>
                    <w:rPr>
                      <w:rFonts w:ascii="Cambria Math" w:hAnsi="Cambria Math"/>
                      <w:color w:val="auto"/>
                    </w:rPr>
                    <m:t>G</m:t>
                  </m:r>
                </m:sub>
                <m:sup>
                  <m:r>
                    <m:rPr>
                      <m:sty m:val="p"/>
                    </m:rPr>
                    <w:rPr>
                      <w:rFonts w:ascii="Cambria Math" w:hAnsi="Cambria Math"/>
                      <w:color w:val="auto"/>
                    </w:rPr>
                    <m:t>2</m:t>
                  </m:r>
                </m:sup>
              </m:sSubSup>
            </m:num>
            <m:den>
              <m:r>
                <m:rPr>
                  <m:sty m:val="p"/>
                </m:rPr>
                <w:rPr>
                  <w:rFonts w:ascii="Cambria Math" w:hAnsi="Cambria Math"/>
                  <w:color w:val="auto"/>
                </w:rPr>
                <m:t>1+</m:t>
              </m:r>
              <m:sSup>
                <m:sSupPr>
                  <m:ctrlPr>
                    <w:rPr>
                      <w:rFonts w:ascii="Cambria Math" w:hAnsi="Cambria Math"/>
                      <w:color w:val="auto"/>
                    </w:rPr>
                  </m:ctrlPr>
                </m:sSupPr>
                <m:e>
                  <m:r>
                    <m:rPr>
                      <m:sty m:val="p"/>
                    </m:rPr>
                    <w:rPr>
                      <w:rFonts w:ascii="Cambria Math" w:hAnsi="Cambria Math"/>
                      <w:color w:val="auto"/>
                    </w:rPr>
                    <m:t>(</m:t>
                  </m:r>
                  <m:r>
                    <w:rPr>
                      <w:rFonts w:ascii="Cambria Math" w:hAnsi="Cambria Math"/>
                      <w:color w:val="auto"/>
                    </w:rPr>
                    <m:t>ω</m:t>
                  </m:r>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sSub>
                    <m:sSubPr>
                      <m:ctrlPr>
                        <w:rPr>
                          <w:rFonts w:ascii="Cambria Math" w:hAnsi="Cambria Math"/>
                          <w:color w:val="auto"/>
                        </w:rPr>
                      </m:ctrlPr>
                    </m:sSubPr>
                    <m:e>
                      <m:r>
                        <m:rPr>
                          <m:sty m:val="p"/>
                        </m:rPr>
                        <w:rPr>
                          <w:rFonts w:ascii="Cambria Math" w:hAnsi="Cambria Math"/>
                          <w:color w:val="auto"/>
                        </w:rPr>
                        <m:t>+</m:t>
                      </m:r>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m:t>
                  </m:r>
                </m:e>
                <m:sup>
                  <m:r>
                    <m:rPr>
                      <m:sty m:val="p"/>
                    </m:rPr>
                    <w:rPr>
                      <w:rFonts w:ascii="Cambria Math" w:hAnsi="Cambria Math"/>
                      <w:color w:val="auto"/>
                    </w:rPr>
                    <m:t>2</m:t>
                  </m:r>
                </m:sup>
              </m:sSup>
            </m:den>
          </m:f>
          <m:r>
            <m:rPr>
              <m:sty m:val="p"/>
            </m:rPr>
            <w:rPr>
              <w:rFonts w:ascii="Cambria Math" w:hAnsi="Cambria Math"/>
              <w:color w:val="auto"/>
            </w:rPr>
            <m:t xml:space="preserve"> d</m:t>
          </m:r>
          <m:r>
            <w:rPr>
              <w:rFonts w:ascii="Cambria Math" w:hAnsi="Cambria Math"/>
              <w:color w:val="auto"/>
            </w:rPr>
            <m:t>ω</m:t>
          </m:r>
        </m:oMath>
      </m:oMathPara>
    </w:p>
    <w:p w14:paraId="7E647C52" w14:textId="1C6D54AB" w:rsidR="00873994" w:rsidRPr="00D96C0A" w:rsidRDefault="00996EBE" w:rsidP="00170995">
      <w:pPr>
        <w:rPr>
          <w:color w:val="auto"/>
        </w:rPr>
      </w:pPr>
      <w:r w:rsidRPr="00D96C0A">
        <w:rPr>
          <w:color w:val="auto"/>
        </w:rPr>
        <w:t xml:space="preserve">Let </w:t>
      </w:r>
    </w:p>
    <w:p w14:paraId="1118A964" w14:textId="67C9A61B" w:rsidR="00996EBE" w:rsidRPr="00D96C0A" w:rsidRDefault="006165AD" w:rsidP="00170995">
      <w:pPr>
        <w:rPr>
          <w:rFonts w:eastAsiaTheme="minorEastAsia"/>
          <w:color w:val="auto"/>
        </w:rPr>
      </w:pPr>
      <m:oMathPara>
        <m:oMath>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S</m:t>
              </m:r>
            </m:sub>
          </m:sSub>
          <m:sSubSup>
            <m:sSubSupPr>
              <m:ctrlPr>
                <w:rPr>
                  <w:rFonts w:ascii="Cambria Math" w:hAnsi="Cambria Math"/>
                  <w:color w:val="auto"/>
                </w:rPr>
              </m:ctrlPr>
            </m:sSubSupPr>
            <m:e>
              <m:r>
                <w:rPr>
                  <w:rFonts w:ascii="Cambria Math" w:hAnsi="Cambria Math"/>
                  <w:color w:val="auto"/>
                </w:rPr>
                <m:t>C</m:t>
              </m:r>
            </m:e>
            <m:sub>
              <m:r>
                <w:rPr>
                  <w:rFonts w:ascii="Cambria Math" w:hAnsi="Cambria Math"/>
                  <w:color w:val="auto"/>
                </w:rPr>
                <m:t>G</m:t>
              </m:r>
            </m:sub>
            <m:sup>
              <m:r>
                <m:rPr>
                  <m:sty m:val="p"/>
                </m:rPr>
                <w:rPr>
                  <w:rFonts w:ascii="Cambria Math" w:hAnsi="Cambria Math"/>
                  <w:color w:val="auto"/>
                </w:rPr>
                <m:t>2</m:t>
              </m:r>
            </m:sup>
          </m:sSubSup>
          <m:r>
            <w:rPr>
              <w:rFonts w:ascii="Cambria Math" w:hAnsi="Cambria Math"/>
              <w:color w:val="auto"/>
            </w:rPr>
            <m:t>=A</m:t>
          </m:r>
        </m:oMath>
      </m:oMathPara>
    </w:p>
    <w:p w14:paraId="0C117C16" w14:textId="23972310" w:rsidR="003E06D8" w:rsidRPr="00D96C0A" w:rsidRDefault="006165AD" w:rsidP="00170995">
      <w:pPr>
        <w:rPr>
          <w:rFonts w:eastAsiaTheme="minorEastAsia"/>
          <w:color w:val="auto"/>
        </w:rPr>
      </w:pPr>
      <m:oMathPara>
        <m:oMath>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S</m:t>
              </m:r>
            </m:sub>
          </m:sSub>
          <m:d>
            <m:dPr>
              <m:ctrlPr>
                <w:rPr>
                  <w:rFonts w:ascii="Cambria Math" w:hAnsi="Cambria Math"/>
                  <w:color w:val="auto"/>
                </w:rPr>
              </m:ctrlPr>
            </m:dPr>
            <m:e>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sSub>
                <m:sSubPr>
                  <m:ctrlPr>
                    <w:rPr>
                      <w:rFonts w:ascii="Cambria Math" w:hAnsi="Cambria Math"/>
                      <w:color w:val="auto"/>
                    </w:rPr>
                  </m:ctrlPr>
                </m:sSubPr>
                <m:e>
                  <m:r>
                    <m:rPr>
                      <m:sty m:val="p"/>
                    </m:rPr>
                    <w:rPr>
                      <w:rFonts w:ascii="Cambria Math" w:hAnsi="Cambria Math"/>
                      <w:color w:val="auto"/>
                    </w:rPr>
                    <m:t>+</m:t>
                  </m:r>
                  <m:r>
                    <w:rPr>
                      <w:rFonts w:ascii="Cambria Math" w:hAnsi="Cambria Math"/>
                      <w:color w:val="auto"/>
                    </w:rPr>
                    <m:t>C</m:t>
                  </m:r>
                </m:e>
                <m:sub>
                  <m:r>
                    <w:rPr>
                      <w:rFonts w:ascii="Cambria Math" w:hAnsi="Cambria Math"/>
                      <w:color w:val="auto"/>
                    </w:rPr>
                    <m:t>G</m:t>
                  </m:r>
                </m:sub>
              </m:sSub>
              <m:ctrlPr>
                <w:rPr>
                  <w:rFonts w:ascii="Cambria Math" w:hAnsi="Cambria Math"/>
                  <w:i/>
                  <w:color w:val="auto"/>
                </w:rPr>
              </m:ctrlPr>
            </m:e>
          </m:d>
          <m:r>
            <w:rPr>
              <w:rFonts w:ascii="Cambria Math" w:hAnsi="Cambria Math"/>
              <w:color w:val="auto"/>
            </w:rPr>
            <m:t>=B</m:t>
          </m:r>
        </m:oMath>
      </m:oMathPara>
    </w:p>
    <w:p w14:paraId="447E4DF7" w14:textId="2D30B57A" w:rsidR="000D7B8C" w:rsidRPr="00D96C0A" w:rsidRDefault="006165AD" w:rsidP="000D7B8C">
      <w:pPr>
        <w:rPr>
          <w:color w:val="auto"/>
        </w:rPr>
      </w:pPr>
      <m:oMathPara>
        <m:oMath>
          <m:f>
            <m:fPr>
              <m:ctrlPr>
                <w:rPr>
                  <w:rFonts w:ascii="Cambria Math" w:hAnsi="Cambria Math"/>
                  <w:iCs/>
                  <w:color w:val="auto"/>
                </w:rPr>
              </m:ctrlPr>
            </m:fPr>
            <m:num>
              <m:r>
                <m:rPr>
                  <m:sty m:val="p"/>
                </m:rPr>
                <w:rPr>
                  <w:rFonts w:ascii="Cambria Math" w:hAnsi="Cambria Math"/>
                  <w:color w:val="auto"/>
                </w:rPr>
                <m:t>d</m:t>
              </m:r>
              <m:sSup>
                <m:sSupPr>
                  <m:ctrlPr>
                    <w:rPr>
                      <w:rFonts w:ascii="Cambria Math" w:hAnsi="Cambria Math"/>
                      <w:color w:val="auto"/>
                    </w:rPr>
                  </m:ctrlPr>
                </m:sSupPr>
                <m:e>
                  <m:r>
                    <w:rPr>
                      <w:rFonts w:ascii="Cambria Math" w:hAnsi="Cambria Math"/>
                      <w:color w:val="auto"/>
                    </w:rPr>
                    <m:t>C</m:t>
                  </m:r>
                </m:e>
                <m:sup>
                  <m:r>
                    <m:rPr>
                      <m:sty m:val="p"/>
                    </m:rPr>
                    <w:rPr>
                      <w:rFonts w:ascii="Cambria Math" w:hAnsi="Cambria Math"/>
                      <w:color w:val="auto"/>
                    </w:rPr>
                    <m:t>''</m:t>
                  </m:r>
                </m:sup>
              </m:sSup>
            </m:num>
            <m:den>
              <m:r>
                <m:rPr>
                  <m:sty m:val="p"/>
                </m:rPr>
                <w:rPr>
                  <w:rFonts w:ascii="Cambria Math" w:hAnsi="Cambria Math"/>
                  <w:color w:val="auto"/>
                </w:rPr>
                <m:t>d</m:t>
              </m:r>
              <m:r>
                <w:rPr>
                  <w:rFonts w:ascii="Cambria Math" w:hAnsi="Cambria Math"/>
                  <w:color w:val="auto"/>
                </w:rPr>
                <m:t>ω</m:t>
              </m:r>
            </m:den>
          </m:f>
          <m:r>
            <m:rPr>
              <m:sty m:val="p"/>
            </m:rPr>
            <w:rPr>
              <w:rFonts w:ascii="Cambria Math" w:hAnsi="Cambria Math"/>
              <w:color w:val="auto"/>
            </w:rPr>
            <m:t>=-</m:t>
          </m:r>
          <m:f>
            <m:fPr>
              <m:ctrlPr>
                <w:rPr>
                  <w:rFonts w:ascii="Cambria Math" w:hAnsi="Cambria Math"/>
                  <w:color w:val="auto"/>
                </w:rPr>
              </m:ctrlPr>
            </m:fPr>
            <m:num>
              <m:r>
                <w:rPr>
                  <w:rFonts w:ascii="Cambria Math" w:hAnsi="Cambria Math"/>
                  <w:color w:val="auto"/>
                </w:rPr>
                <m:t>Aω</m:t>
              </m:r>
            </m:num>
            <m:den>
              <m:r>
                <m:rPr>
                  <m:sty m:val="p"/>
                </m:rPr>
                <w:rPr>
                  <w:rFonts w:ascii="Cambria Math" w:hAnsi="Cambria Math"/>
                  <w:color w:val="auto"/>
                </w:rPr>
                <m:t>1+</m:t>
              </m:r>
              <m:sSup>
                <m:sSupPr>
                  <m:ctrlPr>
                    <w:rPr>
                      <w:rFonts w:ascii="Cambria Math" w:hAnsi="Cambria Math"/>
                      <w:color w:val="auto"/>
                    </w:rPr>
                  </m:ctrlPr>
                </m:sSupPr>
                <m:e>
                  <m:r>
                    <w:rPr>
                      <w:rFonts w:ascii="Cambria Math" w:hAnsi="Cambria Math"/>
                      <w:color w:val="auto"/>
                    </w:rPr>
                    <m:t>B</m:t>
                  </m:r>
                </m:e>
                <m:sup>
                  <m:r>
                    <m:rPr>
                      <m:sty m:val="p"/>
                    </m:rPr>
                    <w:rPr>
                      <w:rFonts w:ascii="Cambria Math" w:hAnsi="Cambria Math"/>
                      <w:color w:val="auto"/>
                    </w:rPr>
                    <m:t>2</m:t>
                  </m:r>
                </m:sup>
              </m:sSup>
              <m:sSup>
                <m:sSupPr>
                  <m:ctrlPr>
                    <w:rPr>
                      <w:rFonts w:ascii="Cambria Math" w:hAnsi="Cambria Math"/>
                      <w:color w:val="auto"/>
                    </w:rPr>
                  </m:ctrlPr>
                </m:sSupPr>
                <m:e>
                  <m:r>
                    <w:rPr>
                      <w:rFonts w:ascii="Cambria Math" w:hAnsi="Cambria Math"/>
                      <w:color w:val="auto"/>
                    </w:rPr>
                    <m:t>ω</m:t>
                  </m:r>
                </m:e>
                <m:sup>
                  <m:r>
                    <m:rPr>
                      <m:sty m:val="p"/>
                    </m:rPr>
                    <w:rPr>
                      <w:rFonts w:ascii="Cambria Math" w:hAnsi="Cambria Math"/>
                      <w:color w:val="auto"/>
                    </w:rPr>
                    <m:t>2</m:t>
                  </m:r>
                </m:sup>
              </m:sSup>
            </m:den>
          </m:f>
          <m:r>
            <m:rPr>
              <m:sty m:val="p"/>
            </m:rPr>
            <w:rPr>
              <w:rFonts w:ascii="Cambria Math" w:hAnsi="Cambria Math"/>
              <w:color w:val="auto"/>
            </w:rPr>
            <m:t xml:space="preserve"> </m:t>
          </m:r>
        </m:oMath>
      </m:oMathPara>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979"/>
      </w:tblGrid>
      <w:tr w:rsidR="00D96C0A" w:rsidRPr="00D96C0A" w14:paraId="6233BEE9" w14:textId="77777777" w:rsidTr="00062961">
        <w:tc>
          <w:tcPr>
            <w:tcW w:w="7792" w:type="dxa"/>
            <w:vAlign w:val="center"/>
          </w:tcPr>
          <w:p w14:paraId="6832BFA7" w14:textId="2BA759A5" w:rsidR="00E52BA2" w:rsidRPr="00D96C0A" w:rsidRDefault="006165AD" w:rsidP="00170995">
            <w:pPr>
              <w:rPr>
                <w:color w:val="auto"/>
              </w:rPr>
            </w:pPr>
            <m:oMathPara>
              <m:oMath>
                <m:sSubSup>
                  <m:sSubSupPr>
                    <m:ctrlPr>
                      <w:rPr>
                        <w:rFonts w:ascii="Cambria Math" w:hAnsi="Cambria Math"/>
                        <w:color w:val="auto"/>
                      </w:rPr>
                    </m:ctrlPr>
                  </m:sSubSupPr>
                  <m:e>
                    <m:r>
                      <w:rPr>
                        <w:rFonts w:ascii="Cambria Math" w:hAnsi="Cambria Math"/>
                        <w:color w:val="auto"/>
                      </w:rPr>
                      <m:t>C</m:t>
                    </m:r>
                  </m:e>
                  <m:sub>
                    <m:r>
                      <m:rPr>
                        <m:sty m:val="p"/>
                      </m:rPr>
                      <w:rPr>
                        <w:rFonts w:ascii="Cambria Math" w:hAnsi="Cambria Math"/>
                        <w:color w:val="auto"/>
                      </w:rPr>
                      <m:t>max</m:t>
                    </m:r>
                  </m:sub>
                  <m:sup>
                    <m:r>
                      <m:rPr>
                        <m:sty m:val="p"/>
                      </m:rPr>
                      <w:rPr>
                        <w:rFonts w:ascii="Cambria Math" w:hAnsi="Cambria Math"/>
                        <w:color w:val="auto"/>
                      </w:rPr>
                      <m:t>''</m:t>
                    </m:r>
                  </m:sup>
                </m:sSubSup>
                <m:r>
                  <m:rPr>
                    <m:sty m:val="p"/>
                  </m:rPr>
                  <w:rPr>
                    <w:rFonts w:ascii="Cambria Math" w:hAnsi="Cambria Math"/>
                    <w:color w:val="auto"/>
                  </w:rPr>
                  <m:t>=</m:t>
                </m:r>
                <m:f>
                  <m:fPr>
                    <m:ctrlPr>
                      <w:rPr>
                        <w:rFonts w:ascii="Cambria Math" w:hAnsi="Cambria Math"/>
                        <w:color w:val="auto"/>
                      </w:rPr>
                    </m:ctrlPr>
                  </m:fPr>
                  <m:num>
                    <m:sSubSup>
                      <m:sSubSupPr>
                        <m:ctrlPr>
                          <w:rPr>
                            <w:rFonts w:ascii="Cambria Math" w:hAnsi="Cambria Math"/>
                            <w:color w:val="auto"/>
                          </w:rPr>
                        </m:ctrlPr>
                      </m:sSubSupPr>
                      <m:e>
                        <m:r>
                          <w:rPr>
                            <w:rFonts w:ascii="Cambria Math" w:hAnsi="Cambria Math"/>
                            <w:color w:val="auto"/>
                          </w:rPr>
                          <m:t>C</m:t>
                        </m:r>
                      </m:e>
                      <m:sub>
                        <m:r>
                          <w:rPr>
                            <w:rFonts w:ascii="Cambria Math" w:hAnsi="Cambria Math"/>
                            <w:color w:val="auto"/>
                          </w:rPr>
                          <m:t>G</m:t>
                        </m:r>
                      </m:sub>
                      <m:sup>
                        <m:r>
                          <m:rPr>
                            <m:sty m:val="p"/>
                          </m:rPr>
                          <w:rPr>
                            <w:rFonts w:ascii="Cambria Math" w:hAnsi="Cambria Math"/>
                            <w:color w:val="auto"/>
                          </w:rPr>
                          <m:t>2</m:t>
                        </m:r>
                      </m:sup>
                    </m:sSubSup>
                  </m:num>
                  <m:den>
                    <m:r>
                      <m:rPr>
                        <m:sty m:val="p"/>
                      </m:rPr>
                      <w:rPr>
                        <w:rFonts w:ascii="Cambria Math" w:hAnsi="Cambria Math"/>
                        <w:color w:val="auto"/>
                      </w:rPr>
                      <m:t>2(</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m:t>
                    </m:r>
                  </m:den>
                </m:f>
              </m:oMath>
            </m:oMathPara>
          </w:p>
        </w:tc>
        <w:tc>
          <w:tcPr>
            <w:tcW w:w="979" w:type="dxa"/>
            <w:vAlign w:val="center"/>
          </w:tcPr>
          <w:p w14:paraId="7DEF58EF" w14:textId="7DC299F0" w:rsidR="00E52BA2" w:rsidRPr="00D96C0A" w:rsidRDefault="00E52BA2" w:rsidP="00170995">
            <w:pPr>
              <w:rPr>
                <w:color w:val="auto"/>
              </w:rPr>
            </w:pPr>
            <w:bookmarkStart w:id="95" w:name="_Ref106891006"/>
            <w:r w:rsidRPr="00D96C0A">
              <w:rPr>
                <w:color w:val="auto"/>
              </w:rPr>
              <w:t xml:space="preserve">Eq. </w:t>
            </w:r>
            <w:r w:rsidRPr="00D96C0A">
              <w:rPr>
                <w:color w:val="auto"/>
              </w:rPr>
              <w:fldChar w:fldCharType="begin"/>
            </w:r>
            <w:r w:rsidRPr="00D96C0A">
              <w:rPr>
                <w:color w:val="auto"/>
              </w:rPr>
              <w:instrText>SEQ Equation \* ARABIC</w:instrText>
            </w:r>
            <w:r w:rsidRPr="00D96C0A">
              <w:rPr>
                <w:color w:val="auto"/>
              </w:rPr>
              <w:fldChar w:fldCharType="separate"/>
            </w:r>
            <w:r w:rsidR="00086057" w:rsidRPr="00D96C0A">
              <w:rPr>
                <w:noProof/>
                <w:color w:val="auto"/>
              </w:rPr>
              <w:t>70</w:t>
            </w:r>
            <w:r w:rsidRPr="00D96C0A">
              <w:rPr>
                <w:color w:val="auto"/>
              </w:rPr>
              <w:fldChar w:fldCharType="end"/>
            </w:r>
            <w:bookmarkEnd w:id="95"/>
          </w:p>
        </w:tc>
      </w:tr>
    </w:tbl>
    <w:p w14:paraId="23FEB722" w14:textId="6B765C17" w:rsidR="00E52BA2" w:rsidRPr="00D96C0A" w:rsidRDefault="00E52BA2" w:rsidP="00170995">
      <w:pPr>
        <w:rPr>
          <w:color w:val="auto"/>
        </w:rPr>
      </w:pPr>
      <w:r w:rsidRPr="00D96C0A">
        <w:rPr>
          <w:color w:val="auto"/>
        </w:rPr>
        <w:t xml:space="preserve">at a frequency of </w:t>
      </w:r>
      <w:r w:rsidRPr="00D96C0A">
        <w:rPr>
          <w:color w:val="auto"/>
        </w:rPr>
        <w:fldChar w:fldCharType="begin"/>
      </w:r>
      <w:r w:rsidRPr="00D96C0A">
        <w:rPr>
          <w:color w:val="auto"/>
        </w:rPr>
        <w:instrText xml:space="preserve"> REF _Ref106891006 \h  \* MERGEFORMAT </w:instrText>
      </w:r>
      <w:r w:rsidRPr="00D96C0A">
        <w:rPr>
          <w:color w:val="auto"/>
        </w:rPr>
      </w:r>
      <w:r w:rsidRPr="00D96C0A">
        <w:rPr>
          <w:color w:val="auto"/>
        </w:rPr>
        <w:fldChar w:fldCharType="separate"/>
      </w:r>
      <w:r w:rsidR="00086057" w:rsidRPr="00D96C0A">
        <w:rPr>
          <w:b/>
          <w:color w:val="auto"/>
        </w:rPr>
        <w:t xml:space="preserve">Eq. </w:t>
      </w:r>
      <w:r w:rsidR="00086057" w:rsidRPr="00D96C0A">
        <w:rPr>
          <w:b/>
          <w:noProof/>
          <w:color w:val="auto"/>
        </w:rPr>
        <w:t>70</w:t>
      </w:r>
      <w:r w:rsidRPr="00D96C0A">
        <w:rPr>
          <w:color w:val="auto"/>
        </w:rPr>
        <w:fldChar w:fldCharType="end"/>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121"/>
      </w:tblGrid>
      <w:tr w:rsidR="00D96C0A" w:rsidRPr="00D96C0A" w14:paraId="674FC00B" w14:textId="77777777" w:rsidTr="00062961">
        <w:tc>
          <w:tcPr>
            <w:tcW w:w="7650" w:type="dxa"/>
            <w:vAlign w:val="center"/>
          </w:tcPr>
          <w:p w14:paraId="7DC45583" w14:textId="77777777" w:rsidR="00E52BA2" w:rsidRPr="00D96C0A" w:rsidRDefault="006165AD" w:rsidP="00170995">
            <w:pPr>
              <w:rPr>
                <w:color w:val="auto"/>
              </w:rPr>
            </w:pPr>
            <m:oMathPara>
              <m:oMath>
                <m:sSub>
                  <m:sSubPr>
                    <m:ctrlPr>
                      <w:rPr>
                        <w:rFonts w:ascii="Cambria Math" w:hAnsi="Cambria Math"/>
                        <w:color w:val="auto"/>
                      </w:rPr>
                    </m:ctrlPr>
                  </m:sSubPr>
                  <m:e>
                    <m:r>
                      <w:rPr>
                        <w:rFonts w:ascii="Cambria Math" w:hAnsi="Cambria Math"/>
                        <w:color w:val="auto"/>
                      </w:rPr>
                      <m:t>ω</m:t>
                    </m:r>
                  </m:e>
                  <m:sub>
                    <m:r>
                      <w:rPr>
                        <w:rFonts w:ascii="Cambria Math" w:hAnsi="Cambria Math"/>
                        <w:color w:val="auto"/>
                      </w:rPr>
                      <m:t>max</m:t>
                    </m:r>
                  </m:sub>
                </m:sSub>
                <m:r>
                  <m:rPr>
                    <m:sty m:val="p"/>
                  </m:rPr>
                  <w:rPr>
                    <w:rFonts w:ascii="Cambria Math" w:hAnsi="Cambria Math"/>
                    <w:color w:val="auto"/>
                  </w:rPr>
                  <m:t>=</m:t>
                </m:r>
                <m:f>
                  <m:fPr>
                    <m:ctrlPr>
                      <w:rPr>
                        <w:rFonts w:ascii="Cambria Math" w:hAnsi="Cambria Math"/>
                        <w:color w:val="auto"/>
                      </w:rPr>
                    </m:ctrlPr>
                  </m:fPr>
                  <m:num>
                    <m:r>
                      <m:rPr>
                        <m:sty m:val="p"/>
                      </m:rPr>
                      <w:rPr>
                        <w:rFonts w:ascii="Cambria Math" w:hAnsi="Cambria Math"/>
                        <w:color w:val="auto"/>
                      </w:rPr>
                      <m:t>1</m:t>
                    </m:r>
                  </m:num>
                  <m:den>
                    <m:r>
                      <w:rPr>
                        <w:rFonts w:ascii="Cambria Math" w:hAnsi="Cambria Math"/>
                        <w:color w:val="auto"/>
                      </w:rPr>
                      <m:t>R</m:t>
                    </m:r>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m:t>
                    </m:r>
                  </m:den>
                </m:f>
              </m:oMath>
            </m:oMathPara>
          </w:p>
        </w:tc>
        <w:tc>
          <w:tcPr>
            <w:tcW w:w="1121" w:type="dxa"/>
            <w:vAlign w:val="center"/>
          </w:tcPr>
          <w:p w14:paraId="70116B56" w14:textId="1ACA61BE" w:rsidR="00E52BA2" w:rsidRPr="00D96C0A" w:rsidRDefault="00E52BA2" w:rsidP="00170995">
            <w:pPr>
              <w:rPr>
                <w:color w:val="auto"/>
              </w:rPr>
            </w:pPr>
            <w:bookmarkStart w:id="96" w:name="_Ref106890980"/>
            <w:r w:rsidRPr="00D96C0A">
              <w:rPr>
                <w:color w:val="auto"/>
              </w:rPr>
              <w:t xml:space="preserve">Eq. </w:t>
            </w:r>
            <w:r w:rsidRPr="00D96C0A">
              <w:rPr>
                <w:color w:val="auto"/>
              </w:rPr>
              <w:fldChar w:fldCharType="begin"/>
            </w:r>
            <w:r w:rsidRPr="00D96C0A">
              <w:rPr>
                <w:color w:val="auto"/>
              </w:rPr>
              <w:instrText>SEQ Equation \* ARABIC</w:instrText>
            </w:r>
            <w:r w:rsidRPr="00D96C0A">
              <w:rPr>
                <w:color w:val="auto"/>
              </w:rPr>
              <w:fldChar w:fldCharType="separate"/>
            </w:r>
            <w:bookmarkStart w:id="97" w:name="_Ref106739021"/>
            <w:r w:rsidR="00086057" w:rsidRPr="00D96C0A">
              <w:rPr>
                <w:noProof/>
                <w:color w:val="auto"/>
              </w:rPr>
              <w:t>71</w:t>
            </w:r>
            <w:bookmarkEnd w:id="97"/>
            <w:r w:rsidRPr="00D96C0A">
              <w:rPr>
                <w:color w:val="auto"/>
              </w:rPr>
              <w:fldChar w:fldCharType="end"/>
            </w:r>
            <w:bookmarkEnd w:id="96"/>
          </w:p>
        </w:tc>
      </w:tr>
    </w:tbl>
    <w:p w14:paraId="7987654C" w14:textId="77777777" w:rsidR="00E52BA2" w:rsidRPr="00D96C0A" w:rsidRDefault="00E52BA2" w:rsidP="00170995">
      <w:pPr>
        <w:rPr>
          <w:color w:val="auto"/>
        </w:rPr>
      </w:pPr>
      <w:r w:rsidRPr="00D96C0A">
        <w:rPr>
          <w:color w:val="auto"/>
        </w:rPr>
        <w:t xml:space="preserve">and then decreases to 0 as the frequency </w:t>
      </w:r>
      <m:oMath>
        <m:r>
          <w:rPr>
            <w:rFonts w:ascii="Cambria Math" w:hAnsi="Cambria Math"/>
            <w:color w:val="auto"/>
          </w:rPr>
          <m:t>ω→∞.</m:t>
        </m:r>
      </m:oMath>
    </w:p>
    <w:p w14:paraId="5A4605C0" w14:textId="77777777" w:rsidR="00E52BA2" w:rsidRPr="00D96C0A" w:rsidRDefault="00E52BA2" w:rsidP="00170995">
      <w:pPr>
        <w:rPr>
          <w:color w:val="auto"/>
        </w:rPr>
      </w:pPr>
      <w:r w:rsidRPr="00D96C0A">
        <w:rPr>
          <w:color w:val="auto"/>
        </w:rPr>
        <w:lastRenderedPageBreak/>
        <w:t xml:space="preserve">The value of the real part of capacitance at </w:t>
      </w:r>
      <m:oMath>
        <m:r>
          <w:rPr>
            <w:rFonts w:ascii="Cambria Math" w:hAnsi="Cambria Math"/>
            <w:color w:val="auto"/>
          </w:rPr>
          <m:t xml:space="preserve">ω→0 is </m:t>
        </m:r>
        <m:sSup>
          <m:sSupPr>
            <m:ctrlPr>
              <w:rPr>
                <w:rFonts w:ascii="Cambria Math" w:hAnsi="Cambria Math"/>
                <w:i/>
                <w:color w:val="auto"/>
              </w:rPr>
            </m:ctrlPr>
          </m:sSupPr>
          <m:e>
            <m:r>
              <w:rPr>
                <w:rFonts w:ascii="Cambria Math" w:hAnsi="Cambria Math"/>
                <w:color w:val="auto"/>
              </w:rPr>
              <m:t>C</m:t>
            </m:r>
          </m:e>
          <m:sup>
            <m:r>
              <w:rPr>
                <w:rFonts w:ascii="Cambria Math" w:hAnsi="Cambria Math"/>
                <w:color w:val="auto"/>
              </w:rPr>
              <m:t>'</m:t>
            </m:r>
          </m:sup>
        </m:sSup>
        <m:r>
          <w:rPr>
            <w:rFonts w:ascii="Cambria Math" w:hAnsi="Cambria Math"/>
            <w:color w:val="auto"/>
          </w:rPr>
          <m:t>=</m:t>
        </m:r>
        <m:sSub>
          <m:sSubPr>
            <m:ctrlPr>
              <w:rPr>
                <w:rFonts w:ascii="Cambria Math" w:hAnsi="Cambria Math"/>
                <w:i/>
                <w:color w:val="auto"/>
              </w:rPr>
            </m:ctrlPr>
          </m:sSubPr>
          <m:e>
            <m:r>
              <w:rPr>
                <w:rFonts w:ascii="Cambria Math" w:hAnsi="Cambria Math"/>
                <w:color w:val="auto"/>
              </w:rPr>
              <m:t>C</m:t>
            </m:r>
          </m:e>
          <m:sub>
            <m:r>
              <w:rPr>
                <w:rFonts w:ascii="Cambria Math" w:hAnsi="Cambria Math"/>
                <w:color w:val="auto"/>
              </w:rPr>
              <m:t>G</m:t>
            </m:r>
          </m:sub>
        </m:sSub>
        <m:r>
          <w:rPr>
            <w:rFonts w:ascii="Cambria Math" w:hAnsi="Cambria Math"/>
            <w:color w:val="auto"/>
          </w:rPr>
          <m:t>.</m:t>
        </m:r>
      </m:oMath>
    </w:p>
    <w:p w14:paraId="4B577B61" w14:textId="684EA32A" w:rsidR="00E52BA2" w:rsidRPr="00D96C0A" w:rsidRDefault="00E52BA2" w:rsidP="00170995">
      <w:pPr>
        <w:rPr>
          <w:color w:val="auto"/>
        </w:rPr>
      </w:pPr>
      <w:r w:rsidRPr="00D96C0A">
        <w:rPr>
          <w:color w:val="auto"/>
        </w:rPr>
        <w:t xml:space="preserve">and the value at </w:t>
      </w:r>
      <m:oMath>
        <m:r>
          <w:rPr>
            <w:rFonts w:ascii="Cambria Math" w:hAnsi="Cambria Math"/>
            <w:color w:val="auto"/>
          </w:rPr>
          <m:t xml:space="preserve">ω→∞ </m:t>
        </m:r>
      </m:oMath>
      <w:r w:rsidRPr="00D96C0A">
        <w:rPr>
          <w:color w:val="auto"/>
        </w:rPr>
        <w:t xml:space="preserve"> is </w:t>
      </w:r>
      <w:r w:rsidRPr="00D96C0A">
        <w:rPr>
          <w:color w:val="auto"/>
        </w:rPr>
        <w:fldChar w:fldCharType="begin"/>
      </w:r>
      <w:r w:rsidRPr="00D96C0A">
        <w:rPr>
          <w:color w:val="auto"/>
        </w:rPr>
        <w:instrText xml:space="preserve"> REF _Ref106890980 \h  \* MERGEFORMAT </w:instrText>
      </w:r>
      <w:r w:rsidRPr="00D96C0A">
        <w:rPr>
          <w:color w:val="auto"/>
        </w:rPr>
      </w:r>
      <w:r w:rsidRPr="00D96C0A">
        <w:rPr>
          <w:color w:val="auto"/>
        </w:rPr>
        <w:fldChar w:fldCharType="separate"/>
      </w:r>
      <w:r w:rsidR="00086057" w:rsidRPr="00D96C0A">
        <w:rPr>
          <w:b/>
          <w:color w:val="auto"/>
        </w:rPr>
        <w:t xml:space="preserve">Eq. </w:t>
      </w:r>
      <w:r w:rsidR="00086057" w:rsidRPr="00D96C0A">
        <w:rPr>
          <w:b/>
          <w:noProof/>
          <w:color w:val="auto"/>
        </w:rPr>
        <w:t>71</w:t>
      </w:r>
      <w:r w:rsidRPr="00D96C0A">
        <w:rPr>
          <w:color w:val="auto"/>
        </w:rPr>
        <w:fldChar w:fldCharType="end"/>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121"/>
      </w:tblGrid>
      <w:tr w:rsidR="00D96C0A" w:rsidRPr="00D96C0A" w14:paraId="5A3A83D2" w14:textId="77777777" w:rsidTr="00062961">
        <w:tc>
          <w:tcPr>
            <w:tcW w:w="7650" w:type="dxa"/>
            <w:vAlign w:val="center"/>
          </w:tcPr>
          <w:p w14:paraId="76250FE7" w14:textId="77777777" w:rsidR="00E52BA2" w:rsidRPr="00D96C0A" w:rsidRDefault="006165AD" w:rsidP="00170995">
            <w:pPr>
              <w:rPr>
                <w:color w:val="auto"/>
              </w:rPr>
            </w:pPr>
            <m:oMathPara>
              <m:oMath>
                <m:sSup>
                  <m:sSupPr>
                    <m:ctrlPr>
                      <w:rPr>
                        <w:rFonts w:ascii="Cambria Math" w:hAnsi="Cambria Math"/>
                        <w:color w:val="auto"/>
                      </w:rPr>
                    </m:ctrlPr>
                  </m:sSupPr>
                  <m:e>
                    <m:r>
                      <w:rPr>
                        <w:rFonts w:ascii="Cambria Math" w:hAnsi="Cambria Math"/>
                        <w:color w:val="auto"/>
                      </w:rPr>
                      <m:t>C</m:t>
                    </m:r>
                  </m:e>
                  <m:sup>
                    <m:r>
                      <m:rPr>
                        <m:sty m:val="p"/>
                      </m:rPr>
                      <w:rPr>
                        <w:rFonts w:ascii="Cambria Math" w:hAnsi="Cambria Math"/>
                        <w:color w:val="auto"/>
                      </w:rPr>
                      <m:t>'</m:t>
                    </m:r>
                  </m:sup>
                </m:sSup>
                <m:r>
                  <m:rPr>
                    <m:sty m:val="p"/>
                  </m:rPr>
                  <w:rPr>
                    <w:rFonts w:ascii="Cambria Math" w:hAnsi="Cambria Math"/>
                    <w:color w:val="auto"/>
                  </w:rPr>
                  <m:t>=</m:t>
                </m:r>
                <m:f>
                  <m:fPr>
                    <m:ctrlPr>
                      <w:rPr>
                        <w:rFonts w:ascii="Cambria Math" w:hAnsi="Cambria Math"/>
                        <w:color w:val="auto"/>
                      </w:rPr>
                    </m:ctrlPr>
                  </m:fPr>
                  <m:num>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num>
                  <m:den>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S</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G</m:t>
                        </m:r>
                      </m:sub>
                    </m:sSub>
                    <m:r>
                      <m:rPr>
                        <m:sty m:val="p"/>
                      </m:rPr>
                      <w:rPr>
                        <w:rFonts w:ascii="Cambria Math" w:hAnsi="Cambria Math"/>
                        <w:color w:val="auto"/>
                      </w:rPr>
                      <m:t>)</m:t>
                    </m:r>
                  </m:den>
                </m:f>
              </m:oMath>
            </m:oMathPara>
          </w:p>
        </w:tc>
        <w:tc>
          <w:tcPr>
            <w:tcW w:w="1121" w:type="dxa"/>
            <w:vAlign w:val="center"/>
          </w:tcPr>
          <w:p w14:paraId="06DFFEB1" w14:textId="773D5359" w:rsidR="00E52BA2" w:rsidRPr="00D96C0A" w:rsidRDefault="00E52BA2" w:rsidP="00170995">
            <w:pPr>
              <w:rPr>
                <w:color w:val="auto"/>
              </w:rPr>
            </w:pPr>
            <w:r w:rsidRPr="00D96C0A">
              <w:rPr>
                <w:color w:val="auto"/>
              </w:rPr>
              <w:t xml:space="preserve">Eq. </w:t>
            </w:r>
            <w:r w:rsidRPr="00D96C0A">
              <w:rPr>
                <w:color w:val="auto"/>
              </w:rPr>
              <w:fldChar w:fldCharType="begin"/>
            </w:r>
            <w:r w:rsidRPr="00D96C0A">
              <w:rPr>
                <w:color w:val="auto"/>
              </w:rPr>
              <w:instrText>SEQ Equation \* ARABIC</w:instrText>
            </w:r>
            <w:r w:rsidRPr="00D96C0A">
              <w:rPr>
                <w:color w:val="auto"/>
              </w:rPr>
              <w:fldChar w:fldCharType="separate"/>
            </w:r>
            <w:bookmarkStart w:id="98" w:name="_Ref106739006"/>
            <w:r w:rsidR="00086057" w:rsidRPr="00D96C0A">
              <w:rPr>
                <w:noProof/>
                <w:color w:val="auto"/>
              </w:rPr>
              <w:t>72</w:t>
            </w:r>
            <w:bookmarkEnd w:id="98"/>
            <w:r w:rsidRPr="00D96C0A">
              <w:rPr>
                <w:color w:val="auto"/>
              </w:rPr>
              <w:fldChar w:fldCharType="end"/>
            </w:r>
          </w:p>
        </w:tc>
      </w:tr>
      <w:tr w:rsidR="00D96C0A" w:rsidRPr="00D96C0A" w14:paraId="24431D70" w14:textId="77777777" w:rsidTr="00062961">
        <w:tc>
          <w:tcPr>
            <w:tcW w:w="7650" w:type="dxa"/>
            <w:vAlign w:val="center"/>
          </w:tcPr>
          <w:p w14:paraId="11DFFFFC" w14:textId="77777777" w:rsidR="00E52BA2" w:rsidRPr="00D96C0A" w:rsidRDefault="00E52BA2" w:rsidP="00170995">
            <w:pPr>
              <w:rPr>
                <w:color w:val="auto"/>
              </w:rPr>
            </w:pPr>
          </w:p>
        </w:tc>
        <w:tc>
          <w:tcPr>
            <w:tcW w:w="1121" w:type="dxa"/>
            <w:vAlign w:val="center"/>
          </w:tcPr>
          <w:p w14:paraId="596C2137" w14:textId="77777777" w:rsidR="00E52BA2" w:rsidRPr="00D96C0A" w:rsidRDefault="00E52BA2" w:rsidP="00170995">
            <w:pPr>
              <w:rPr>
                <w:color w:val="auto"/>
              </w:rPr>
            </w:pPr>
          </w:p>
        </w:tc>
      </w:tr>
    </w:tbl>
    <w:p w14:paraId="3DCD1F17" w14:textId="34C21A4C" w:rsidR="00E52BA2" w:rsidRPr="00D96C0A" w:rsidRDefault="00E52BA2" w:rsidP="00170995">
      <w:pPr>
        <w:pStyle w:val="Heading2"/>
        <w:rPr>
          <w:color w:val="auto"/>
        </w:rPr>
      </w:pPr>
      <w:bookmarkStart w:id="99" w:name="_Toc108707093"/>
      <w:bookmarkStart w:id="100" w:name="_Toc117422461"/>
      <w:r w:rsidRPr="00D96C0A">
        <w:rPr>
          <w:color w:val="auto"/>
        </w:rPr>
        <w:t>Dielectric relaxation of dipole reorientation in water</w:t>
      </w:r>
      <w:bookmarkEnd w:id="99"/>
      <w:bookmarkEnd w:id="100"/>
    </w:p>
    <w:p w14:paraId="17FE899B" w14:textId="1A0F210B" w:rsidR="00E52BA2" w:rsidRPr="00D96C0A" w:rsidRDefault="00E52BA2" w:rsidP="00844D48">
      <w:pPr>
        <w:rPr>
          <w:color w:val="auto"/>
        </w:rPr>
      </w:pPr>
      <w:r w:rsidRPr="00D96C0A">
        <w:rPr>
          <w:color w:val="auto"/>
        </w:rPr>
        <w:t xml:space="preserve">So far, there has been an assumption that the relative permittivity of the substance is the same at each and every frequency of the measured spectrum. This, was stated earlier, is certainly the case for a dielectric liquid such as water over the relatively low frequencies of the TVIS measurement system. At higher frequencies, and into the microwave region of the electromagnetic spectrum (in the case of liquid water) the period of oscillation of the applied field becomes comparable to the response time of the polarization event. </w:t>
      </w:r>
    </w:p>
    <w:p w14:paraId="1AF1CBD0" w14:textId="2771BF9C" w:rsidR="00E52BA2" w:rsidRPr="00D96C0A" w:rsidRDefault="00E52BA2" w:rsidP="00844D48">
      <w:pPr>
        <w:rPr>
          <w:color w:val="auto"/>
        </w:rPr>
      </w:pPr>
      <w:r w:rsidRPr="00D96C0A">
        <w:rPr>
          <w:color w:val="auto"/>
        </w:rPr>
        <w:t xml:space="preserve">Once the period for one oscillation of the applied field becomes comparable to the time required for the permanent dipoles of water to respond, then the rotation of the dipoles gets “out of sync” with the changing field and as a consequence contributes to the conductivity, rather than a contribution to the permittivity.  For this reason, its more accurate to describe this phenomenon as dielectric loss (i.e., a reduction in permittivity) rather than an increase in conductivity </w:t>
      </w:r>
      <w:r w:rsidRPr="00D96C0A">
        <w:rPr>
          <w:i/>
          <w:color w:val="auto"/>
        </w:rPr>
        <w:t>per se</w:t>
      </w:r>
      <w:r w:rsidRPr="00D96C0A">
        <w:rPr>
          <w:color w:val="auto"/>
        </w:rPr>
        <w:t xml:space="preserve">. Nevertheless, given that it’s a phenomenon that occurs with an oscillating applied field, it may also be grouped with a general concept of ac conductivity. </w:t>
      </w:r>
    </w:p>
    <w:p w14:paraId="4924AF7F" w14:textId="6144901C" w:rsidR="00E52BA2" w:rsidRPr="00D96C0A" w:rsidRDefault="00E52BA2" w:rsidP="00844D48">
      <w:pPr>
        <w:rPr>
          <w:color w:val="auto"/>
        </w:rPr>
      </w:pPr>
      <w:r w:rsidRPr="00D96C0A">
        <w:rPr>
          <w:color w:val="auto"/>
        </w:rPr>
        <w:t xml:space="preserve">As the frequency of the applied field increases further, there becomes insufficient time for dipoles to align within the applied field; and in that sense the dipoles might be said to be relaxing rather than polarising in the field. Which is why the term dielectric relaxation is used to denote the transition from the polarised state at low frequency to the non-polarised (relaxed) state at high frequencies. That is not to say that at the higher frequencies the dipoles aren’t responding to the field but they do so in a way that they dissipate the energy of the field by allowing the system to pass current through conduction, rather than storing energy through polarization. The transition is characterised therefore by a reduction in permittivity but an increase in </w:t>
      </w:r>
      <w:r w:rsidR="004E3C66" w:rsidRPr="00D96C0A">
        <w:rPr>
          <w:color w:val="auto"/>
        </w:rPr>
        <w:t>AC</w:t>
      </w:r>
      <w:r w:rsidRPr="00D96C0A">
        <w:rPr>
          <w:color w:val="auto"/>
        </w:rPr>
        <w:t xml:space="preserve"> conductivity. </w:t>
      </w:r>
      <w:r w:rsidRPr="00D96C0A">
        <w:rPr>
          <w:color w:val="auto"/>
        </w:rPr>
        <w:tab/>
      </w:r>
    </w:p>
    <w:p w14:paraId="52F635B0" w14:textId="7229B304" w:rsidR="00E52BA2" w:rsidRPr="00D96C0A" w:rsidRDefault="00E52BA2" w:rsidP="00170995">
      <w:pPr>
        <w:pStyle w:val="Heading2"/>
        <w:rPr>
          <w:color w:val="auto"/>
        </w:rPr>
      </w:pPr>
      <w:bookmarkStart w:id="101" w:name="_Toc108707094"/>
      <w:bookmarkStart w:id="102" w:name="_Toc117422462"/>
      <w:r w:rsidRPr="00D96C0A">
        <w:rPr>
          <w:color w:val="auto"/>
        </w:rPr>
        <w:t>Dielectric relaxation of proton transfer in ice</w:t>
      </w:r>
      <w:bookmarkEnd w:id="101"/>
      <w:bookmarkEnd w:id="102"/>
    </w:p>
    <w:p w14:paraId="0DF25593" w14:textId="16DA9337" w:rsidR="000C54B9" w:rsidRPr="00D96C0A" w:rsidRDefault="00E52BA2" w:rsidP="00844D48">
      <w:pPr>
        <w:rPr>
          <w:color w:val="auto"/>
        </w:rPr>
      </w:pPr>
      <w:r w:rsidRPr="00D96C0A">
        <w:rPr>
          <w:color w:val="auto"/>
        </w:rPr>
        <w:t xml:space="preserve">When water freezes, the polarization process associated with the reorientation of the water dipole can no longer occur, given that water molecules now locked into the crystalline matrix of ice. </w:t>
      </w:r>
      <w:r w:rsidR="00DF480D" w:rsidRPr="00D96C0A">
        <w:rPr>
          <w:color w:val="auto"/>
        </w:rPr>
        <w:t>Instead,</w:t>
      </w:r>
      <w:r w:rsidRPr="00D96C0A">
        <w:rPr>
          <w:color w:val="auto"/>
        </w:rPr>
        <w:t xml:space="preserve"> a surrogate process takes place that partly resembles the relaxation of the dipolar reorientation process, at least in terms of how it manifests in the complex permittivity spectrum; but it is rather due to a different mechanism, which is the transfer of protons between two nearest neighbour water molecules.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33"/>
      </w:tblGrid>
      <w:tr w:rsidR="00D96C0A" w:rsidRPr="00D96C0A" w14:paraId="2BD2B340" w14:textId="77777777" w:rsidTr="00E52EFE">
        <w:tc>
          <w:tcPr>
            <w:tcW w:w="7938" w:type="dxa"/>
            <w:vAlign w:val="center"/>
          </w:tcPr>
          <w:p w14:paraId="4A0854D9" w14:textId="66130B41" w:rsidR="006B03B4" w:rsidRPr="00D96C0A" w:rsidRDefault="006165AD" w:rsidP="00E52EFE">
            <w:pPr>
              <w:rPr>
                <w:rFonts w:eastAsiaTheme="minorEastAsia"/>
                <w:iCs/>
                <w:color w:val="auto"/>
                <w:lang w:val="en-US"/>
              </w:rPr>
            </w:pPr>
            <m:oMathPara>
              <m:oMath>
                <m:acc>
                  <m:accPr>
                    <m:ctrlPr>
                      <w:rPr>
                        <w:rFonts w:ascii="Cambria Math" w:hAnsi="Cambria Math"/>
                        <w:iCs/>
                        <w:color w:val="auto"/>
                        <w:lang w:val="en-US"/>
                      </w:rPr>
                    </m:ctrlPr>
                  </m:accPr>
                  <m:e>
                    <m:r>
                      <w:rPr>
                        <w:rFonts w:ascii="Cambria Math" w:hAnsi="Cambria Math"/>
                        <w:color w:val="auto"/>
                        <w:lang w:val="en-US"/>
                      </w:rPr>
                      <m:t>C</m:t>
                    </m:r>
                  </m:e>
                </m:acc>
                <m:r>
                  <m:rPr>
                    <m:sty m:val="p"/>
                  </m:rPr>
                  <w:rPr>
                    <w:rFonts w:ascii="Cambria Math" w:hAnsi="Cambria Math"/>
                    <w:color w:val="auto"/>
                    <w:lang w:val="en-US"/>
                  </w:rPr>
                  <m:t>=</m:t>
                </m:r>
                <m:f>
                  <m:fPr>
                    <m:ctrlPr>
                      <w:rPr>
                        <w:rFonts w:ascii="Cambria Math" w:hAnsi="Cambria Math"/>
                        <w:iCs/>
                        <w:color w:val="auto"/>
                        <w:lang w:val="en-US"/>
                      </w:rPr>
                    </m:ctrlPr>
                  </m:fPr>
                  <m:num>
                    <m:r>
                      <m:rPr>
                        <m:sty m:val="p"/>
                      </m:rPr>
                      <w:rPr>
                        <w:rFonts w:ascii="Cambria Math" w:hAnsi="Cambria Math"/>
                        <w:color w:val="auto"/>
                        <w:lang w:val="en-US"/>
                      </w:rPr>
                      <m:t>∆</m:t>
                    </m:r>
                    <m:r>
                      <w:rPr>
                        <w:rFonts w:ascii="Cambria Math" w:hAnsi="Cambria Math"/>
                        <w:color w:val="auto"/>
                        <w:lang w:val="en-US"/>
                      </w:rPr>
                      <m:t>C</m:t>
                    </m:r>
                  </m:num>
                  <m:den>
                    <m:r>
                      <m:rPr>
                        <m:sty m:val="p"/>
                      </m:rPr>
                      <w:rPr>
                        <w:rFonts w:ascii="Cambria Math" w:hAnsi="Cambria Math"/>
                        <w:color w:val="auto"/>
                        <w:lang w:val="en-US"/>
                      </w:rPr>
                      <m:t>1+</m:t>
                    </m:r>
                    <m:sSup>
                      <m:sSupPr>
                        <m:ctrlPr>
                          <w:rPr>
                            <w:rFonts w:ascii="Cambria Math" w:hAnsi="Cambria Math"/>
                            <w:iCs/>
                            <w:color w:val="auto"/>
                            <w:lang w:val="en-US"/>
                          </w:rPr>
                        </m:ctrlPr>
                      </m:sSupPr>
                      <m:e>
                        <m:r>
                          <m:rPr>
                            <m:sty m:val="p"/>
                          </m:rPr>
                          <w:rPr>
                            <w:rFonts w:ascii="Cambria Math" w:hAnsi="Cambria Math"/>
                            <w:color w:val="auto"/>
                            <w:lang w:val="en-US"/>
                          </w:rPr>
                          <m:t>(</m:t>
                        </m:r>
                        <m:r>
                          <w:rPr>
                            <w:rFonts w:ascii="Cambria Math" w:hAnsi="Cambria Math"/>
                            <w:color w:val="auto"/>
                            <w:lang w:val="en-US"/>
                          </w:rPr>
                          <m:t>iωτ</m:t>
                        </m:r>
                        <m:r>
                          <m:rPr>
                            <m:sty m:val="p"/>
                          </m:rPr>
                          <w:rPr>
                            <w:rFonts w:ascii="Cambria Math" w:hAnsi="Cambria Math"/>
                            <w:color w:val="auto"/>
                            <w:lang w:val="en-US"/>
                          </w:rPr>
                          <m:t>)</m:t>
                        </m:r>
                      </m:e>
                      <m:sup>
                        <m:r>
                          <m:rPr>
                            <m:sty m:val="p"/>
                          </m:rPr>
                          <w:rPr>
                            <w:rFonts w:ascii="Cambria Math" w:hAnsi="Cambria Math"/>
                            <w:color w:val="auto"/>
                          </w:rPr>
                          <m:t>1-</m:t>
                        </m:r>
                        <m:r>
                          <w:rPr>
                            <w:rFonts w:ascii="Cambria Math" w:hAnsi="Cambria Math"/>
                            <w:color w:val="auto"/>
                            <w:lang w:val="en-US"/>
                          </w:rPr>
                          <m:t>α</m:t>
                        </m:r>
                      </m:sup>
                    </m:sSup>
                  </m:den>
                </m:f>
                <m:r>
                  <m:rPr>
                    <m:sty m:val="p"/>
                  </m:rPr>
                  <w:rPr>
                    <w:rFonts w:ascii="Cambria Math" w:hAnsi="Cambria Math"/>
                    <w:color w:val="auto"/>
                    <w:lang w:val="en-US"/>
                  </w:rPr>
                  <m:t>=</m:t>
                </m:r>
                <m:f>
                  <m:fPr>
                    <m:ctrlPr>
                      <w:rPr>
                        <w:rFonts w:ascii="Cambria Math" w:hAnsi="Cambria Math"/>
                        <w:iCs/>
                        <w:color w:val="auto"/>
                        <w:lang w:val="en-US"/>
                      </w:rPr>
                    </m:ctrlPr>
                  </m:fPr>
                  <m:num>
                    <m:r>
                      <m:rPr>
                        <m:sty m:val="p"/>
                      </m:rPr>
                      <w:rPr>
                        <w:rFonts w:ascii="Cambria Math" w:hAnsi="Cambria Math"/>
                        <w:color w:val="auto"/>
                        <w:lang w:val="en-US"/>
                      </w:rPr>
                      <m:t>∆</m:t>
                    </m:r>
                    <m:r>
                      <w:rPr>
                        <w:rFonts w:ascii="Cambria Math" w:hAnsi="Cambria Math"/>
                        <w:color w:val="auto"/>
                        <w:lang w:val="en-US"/>
                      </w:rPr>
                      <m:t>C</m:t>
                    </m:r>
                  </m:num>
                  <m:den>
                    <m:r>
                      <m:rPr>
                        <m:sty m:val="p"/>
                      </m:rPr>
                      <w:rPr>
                        <w:rFonts w:ascii="Cambria Math" w:hAnsi="Cambria Math"/>
                        <w:color w:val="auto"/>
                        <w:lang w:val="en-US"/>
                      </w:rPr>
                      <m:t>1+</m:t>
                    </m:r>
                    <m:sSup>
                      <m:sSupPr>
                        <m:ctrlPr>
                          <w:rPr>
                            <w:rFonts w:ascii="Cambria Math" w:hAnsi="Cambria Math"/>
                            <w:iCs/>
                            <w:color w:val="auto"/>
                            <w:lang w:val="en-US"/>
                          </w:rPr>
                        </m:ctrlPr>
                      </m:sSupPr>
                      <m:e>
                        <m:r>
                          <m:rPr>
                            <m:sty m:val="p"/>
                          </m:rPr>
                          <w:rPr>
                            <w:rFonts w:ascii="Cambria Math" w:hAnsi="Cambria Math"/>
                            <w:color w:val="auto"/>
                            <w:lang w:val="en-US"/>
                          </w:rPr>
                          <m:t>(</m:t>
                        </m:r>
                        <m:r>
                          <w:rPr>
                            <w:rFonts w:ascii="Cambria Math" w:hAnsi="Cambria Math"/>
                            <w:color w:val="auto"/>
                            <w:lang w:val="en-US"/>
                          </w:rPr>
                          <m:t>iωτ</m:t>
                        </m:r>
                        <m:r>
                          <m:rPr>
                            <m:sty m:val="p"/>
                          </m:rPr>
                          <w:rPr>
                            <w:rFonts w:ascii="Cambria Math" w:hAnsi="Cambria Math"/>
                            <w:color w:val="auto"/>
                            <w:lang w:val="en-US"/>
                          </w:rPr>
                          <m:t>)</m:t>
                        </m:r>
                      </m:e>
                      <m:sup>
                        <m:r>
                          <w:rPr>
                            <w:rFonts w:ascii="Cambria Math" w:hAnsi="Cambria Math"/>
                            <w:color w:val="auto"/>
                          </w:rPr>
                          <m:t>n</m:t>
                        </m:r>
                      </m:sup>
                    </m:sSup>
                  </m:den>
                </m:f>
              </m:oMath>
            </m:oMathPara>
          </w:p>
        </w:tc>
        <w:tc>
          <w:tcPr>
            <w:tcW w:w="833" w:type="dxa"/>
            <w:vAlign w:val="center"/>
          </w:tcPr>
          <w:p w14:paraId="3CABF494" w14:textId="5DCF71EE" w:rsidR="006B03B4" w:rsidRPr="00D96C0A" w:rsidRDefault="006B03B4" w:rsidP="00E52EFE">
            <w:pPr>
              <w:rPr>
                <w:color w:val="auto"/>
              </w:rPr>
            </w:pPr>
            <w:r w:rsidRPr="00D96C0A">
              <w:rPr>
                <w:color w:val="auto"/>
              </w:rPr>
              <w:t xml:space="preserve">Eq. </w:t>
            </w:r>
            <w:r w:rsidRPr="00D96C0A">
              <w:rPr>
                <w:color w:val="auto"/>
              </w:rPr>
              <w:fldChar w:fldCharType="begin"/>
            </w:r>
            <w:r w:rsidRPr="00D96C0A">
              <w:rPr>
                <w:color w:val="auto"/>
              </w:rPr>
              <w:instrText>SEQ Equation \* ARABIC</w:instrText>
            </w:r>
            <w:r w:rsidRPr="00D96C0A">
              <w:rPr>
                <w:color w:val="auto"/>
              </w:rPr>
              <w:fldChar w:fldCharType="separate"/>
            </w:r>
            <w:r w:rsidR="00086057" w:rsidRPr="00D96C0A">
              <w:rPr>
                <w:noProof/>
                <w:color w:val="auto"/>
              </w:rPr>
              <w:t>73</w:t>
            </w:r>
            <w:r w:rsidRPr="00D96C0A">
              <w:rPr>
                <w:color w:val="auto"/>
              </w:rPr>
              <w:fldChar w:fldCharType="end"/>
            </w:r>
          </w:p>
        </w:tc>
      </w:tr>
      <w:tr w:rsidR="00D96C0A" w:rsidRPr="00D96C0A" w14:paraId="4C84A24F" w14:textId="77777777" w:rsidTr="00E52EFE">
        <w:tc>
          <w:tcPr>
            <w:tcW w:w="7938" w:type="dxa"/>
            <w:vAlign w:val="center"/>
          </w:tcPr>
          <w:p w14:paraId="4D335DCA" w14:textId="21B92E34" w:rsidR="006B03B4" w:rsidRPr="00D96C0A" w:rsidRDefault="006165AD" w:rsidP="00E52EFE">
            <w:pPr>
              <w:rPr>
                <w:rFonts w:eastAsiaTheme="minorEastAsia"/>
                <w:iCs/>
                <w:color w:val="auto"/>
                <w:lang w:val="en-US"/>
              </w:rPr>
            </w:pPr>
            <m:oMathPara>
              <m:oMath>
                <m:sSup>
                  <m:sSupPr>
                    <m:ctrlPr>
                      <w:rPr>
                        <w:rFonts w:ascii="Cambria Math" w:hAnsi="Cambria Math"/>
                        <w:iCs/>
                        <w:color w:val="auto"/>
                        <w:lang w:val="en-US"/>
                      </w:rPr>
                    </m:ctrlPr>
                  </m:sSupPr>
                  <m:e>
                    <m:r>
                      <w:rPr>
                        <w:rFonts w:ascii="Cambria Math" w:hAnsi="Cambria Math"/>
                        <w:color w:val="auto"/>
                        <w:lang w:val="en-US"/>
                      </w:rPr>
                      <m:t>C</m:t>
                    </m:r>
                  </m:e>
                  <m:sup>
                    <m:r>
                      <m:rPr>
                        <m:sty m:val="p"/>
                      </m:rPr>
                      <w:rPr>
                        <w:rFonts w:ascii="Cambria Math" w:hAnsi="Cambria Math"/>
                        <w:color w:val="auto"/>
                        <w:lang w:val="en-US"/>
                      </w:rPr>
                      <m:t>'</m:t>
                    </m:r>
                  </m:sup>
                </m:sSup>
                <m:r>
                  <m:rPr>
                    <m:sty m:val="p"/>
                  </m:rPr>
                  <w:rPr>
                    <w:rFonts w:ascii="Cambria Math" w:hAnsi="Cambria Math"/>
                    <w:color w:val="auto"/>
                    <w:lang w:val="en-US"/>
                  </w:rPr>
                  <m:t>=</m:t>
                </m:r>
                <m:f>
                  <m:fPr>
                    <m:ctrlPr>
                      <w:rPr>
                        <w:rFonts w:ascii="Cambria Math" w:hAnsi="Cambria Math"/>
                        <w:iCs/>
                        <w:color w:val="auto"/>
                        <w:lang w:val="en-US"/>
                      </w:rPr>
                    </m:ctrlPr>
                  </m:fPr>
                  <m:num>
                    <m:r>
                      <m:rPr>
                        <m:sty m:val="p"/>
                      </m:rPr>
                      <w:rPr>
                        <w:rFonts w:ascii="Cambria Math" w:hAnsi="Cambria Math"/>
                        <w:color w:val="auto"/>
                        <w:lang w:val="en-US"/>
                      </w:rPr>
                      <m:t>∆</m:t>
                    </m:r>
                    <m:r>
                      <w:rPr>
                        <w:rFonts w:ascii="Cambria Math" w:hAnsi="Cambria Math"/>
                        <w:color w:val="auto"/>
                        <w:lang w:val="en-US"/>
                      </w:rPr>
                      <m:t>C</m:t>
                    </m:r>
                    <m:r>
                      <m:rPr>
                        <m:sty m:val="p"/>
                      </m:rPr>
                      <w:rPr>
                        <w:rFonts w:ascii="Cambria Math" w:hAnsi="Cambria Math"/>
                        <w:color w:val="auto"/>
                        <w:lang w:val="en-US"/>
                      </w:rPr>
                      <m:t>+</m:t>
                    </m:r>
                    <m:d>
                      <m:dPr>
                        <m:begChr m:val="["/>
                        <m:endChr m:val="]"/>
                        <m:ctrlPr>
                          <w:rPr>
                            <w:rFonts w:ascii="Cambria Math" w:hAnsi="Cambria Math"/>
                            <w:iCs/>
                            <w:color w:val="auto"/>
                            <w:lang w:val="en-US"/>
                          </w:rPr>
                        </m:ctrlPr>
                      </m:dPr>
                      <m:e>
                        <m:r>
                          <m:rPr>
                            <m:sty m:val="p"/>
                          </m:rPr>
                          <w:rPr>
                            <w:rFonts w:ascii="Cambria Math" w:hAnsi="Cambria Math"/>
                            <w:color w:val="auto"/>
                            <w:lang w:val="en-US"/>
                          </w:rPr>
                          <m:t>∆</m:t>
                        </m:r>
                        <m:r>
                          <w:rPr>
                            <w:rFonts w:ascii="Cambria Math" w:hAnsi="Cambria Math"/>
                            <w:color w:val="auto"/>
                            <w:lang w:val="en-US"/>
                          </w:rPr>
                          <m:t>C</m:t>
                        </m:r>
                        <m:r>
                          <m:rPr>
                            <m:sty m:val="p"/>
                          </m:rPr>
                          <w:rPr>
                            <w:rFonts w:ascii="Cambria Math" w:hAnsi="Cambria Math"/>
                            <w:color w:val="auto"/>
                            <w:lang w:val="en-US"/>
                          </w:rPr>
                          <m:t>∙</m:t>
                        </m:r>
                        <m:sSup>
                          <m:sSupPr>
                            <m:ctrlPr>
                              <w:rPr>
                                <w:rFonts w:ascii="Cambria Math" w:hAnsi="Cambria Math"/>
                                <w:iCs/>
                                <w:color w:val="auto"/>
                                <w:lang w:val="en-US"/>
                              </w:rPr>
                            </m:ctrlPr>
                          </m:sSupPr>
                          <m:e>
                            <m:d>
                              <m:dPr>
                                <m:ctrlPr>
                                  <w:rPr>
                                    <w:rFonts w:ascii="Cambria Math" w:hAnsi="Cambria Math"/>
                                    <w:iCs/>
                                    <w:color w:val="auto"/>
                                    <w:lang w:val="en-US"/>
                                  </w:rPr>
                                </m:ctrlPr>
                              </m:dPr>
                              <m:e>
                                <m:r>
                                  <w:rPr>
                                    <w:rFonts w:ascii="Cambria Math" w:hAnsi="Cambria Math"/>
                                    <w:color w:val="auto"/>
                                    <w:lang w:val="en-US"/>
                                  </w:rPr>
                                  <m:t>ωτ</m:t>
                                </m:r>
                              </m:e>
                            </m:d>
                          </m:e>
                          <m:sup>
                            <m:r>
                              <m:rPr>
                                <m:sty m:val="bi"/>
                              </m:rPr>
                              <w:rPr>
                                <w:rFonts w:ascii="Cambria Math" w:hAnsi="Cambria Math"/>
                                <w:color w:val="auto"/>
                              </w:rPr>
                              <m:t>n</m:t>
                            </m:r>
                          </m:sup>
                        </m:sSup>
                        <m:d>
                          <m:dPr>
                            <m:ctrlPr>
                              <w:rPr>
                                <w:rFonts w:ascii="Cambria Math" w:hAnsi="Cambria Math"/>
                                <w:b/>
                                <w:bCs/>
                                <w:iCs/>
                                <w:color w:val="auto"/>
                                <w:lang w:val="en-US"/>
                              </w:rPr>
                            </m:ctrlPr>
                          </m:dPr>
                          <m:e>
                            <m:func>
                              <m:funcPr>
                                <m:ctrlPr>
                                  <w:rPr>
                                    <w:rFonts w:ascii="Cambria Math" w:hAnsi="Cambria Math"/>
                                    <w:color w:val="auto"/>
                                    <w:lang w:val="en-US"/>
                                  </w:rPr>
                                </m:ctrlPr>
                              </m:funcPr>
                              <m:fName>
                                <m:r>
                                  <m:rPr>
                                    <m:sty m:val="p"/>
                                  </m:rPr>
                                  <w:rPr>
                                    <w:rFonts w:ascii="Cambria Math" w:hAnsi="Cambria Math"/>
                                    <w:color w:val="auto"/>
                                    <w:lang w:val="en-US"/>
                                  </w:rPr>
                                  <m:t>cos</m:t>
                                </m:r>
                              </m:fName>
                              <m:e>
                                <m:r>
                                  <w:rPr>
                                    <w:rFonts w:ascii="Cambria Math" w:hAnsi="Cambria Math"/>
                                    <w:color w:val="auto"/>
                                  </w:rPr>
                                  <m:t>n</m:t>
                                </m:r>
                                <m:f>
                                  <m:fPr>
                                    <m:ctrlPr>
                                      <w:rPr>
                                        <w:rFonts w:ascii="Cambria Math" w:hAnsi="Cambria Math"/>
                                        <w:iCs/>
                                        <w:color w:val="auto"/>
                                        <w:lang w:val="el-GR"/>
                                      </w:rPr>
                                    </m:ctrlPr>
                                  </m:fPr>
                                  <m:num>
                                    <m:r>
                                      <w:rPr>
                                        <w:rFonts w:ascii="Cambria Math" w:hAnsi="Cambria Math"/>
                                        <w:color w:val="auto"/>
                                        <w:lang w:val="el-GR"/>
                                      </w:rPr>
                                      <m:t>π</m:t>
                                    </m:r>
                                  </m:num>
                                  <m:den>
                                    <m:r>
                                      <m:rPr>
                                        <m:sty m:val="p"/>
                                      </m:rPr>
                                      <w:rPr>
                                        <w:rFonts w:ascii="Cambria Math" w:hAnsi="Cambria Math"/>
                                        <w:color w:val="auto"/>
                                        <w:lang w:val="el-GR"/>
                                      </w:rPr>
                                      <m:t>2</m:t>
                                    </m:r>
                                  </m:den>
                                </m:f>
                              </m:e>
                            </m:func>
                          </m:e>
                        </m:d>
                      </m:e>
                    </m:d>
                  </m:num>
                  <m:den>
                    <m:sSup>
                      <m:sSupPr>
                        <m:ctrlPr>
                          <w:rPr>
                            <w:rFonts w:ascii="Cambria Math" w:hAnsi="Cambria Math"/>
                            <w:iCs/>
                            <w:color w:val="auto"/>
                            <w:lang w:val="en-US"/>
                          </w:rPr>
                        </m:ctrlPr>
                      </m:sSupPr>
                      <m:e>
                        <m:d>
                          <m:dPr>
                            <m:begChr m:val="["/>
                            <m:endChr m:val="]"/>
                            <m:ctrlPr>
                              <w:rPr>
                                <w:rFonts w:ascii="Cambria Math" w:hAnsi="Cambria Math"/>
                                <w:iCs/>
                                <w:color w:val="auto"/>
                                <w:lang w:val="en-US"/>
                              </w:rPr>
                            </m:ctrlPr>
                          </m:dPr>
                          <m:e>
                            <m:r>
                              <m:rPr>
                                <m:sty m:val="p"/>
                              </m:rPr>
                              <w:rPr>
                                <w:rFonts w:ascii="Cambria Math" w:hAnsi="Cambria Math"/>
                                <w:color w:val="auto"/>
                                <w:lang w:val="en-US"/>
                              </w:rPr>
                              <m:t>1+</m:t>
                            </m:r>
                            <m:sSup>
                              <m:sSupPr>
                                <m:ctrlPr>
                                  <w:rPr>
                                    <w:rFonts w:ascii="Cambria Math" w:hAnsi="Cambria Math"/>
                                    <w:iCs/>
                                    <w:color w:val="auto"/>
                                    <w:lang w:val="en-US"/>
                                  </w:rPr>
                                </m:ctrlPr>
                              </m:sSupPr>
                              <m:e>
                                <m:d>
                                  <m:dPr>
                                    <m:ctrlPr>
                                      <w:rPr>
                                        <w:rFonts w:ascii="Cambria Math" w:hAnsi="Cambria Math"/>
                                        <w:iCs/>
                                        <w:color w:val="auto"/>
                                        <w:lang w:val="en-US"/>
                                      </w:rPr>
                                    </m:ctrlPr>
                                  </m:dPr>
                                  <m:e>
                                    <m:r>
                                      <w:rPr>
                                        <w:rFonts w:ascii="Cambria Math" w:hAnsi="Cambria Math"/>
                                        <w:color w:val="auto"/>
                                        <w:lang w:val="en-US"/>
                                      </w:rPr>
                                      <m:t>ωτ</m:t>
                                    </m:r>
                                  </m:e>
                                </m:d>
                              </m:e>
                              <m:sup>
                                <m:r>
                                  <m:rPr>
                                    <m:sty m:val="bi"/>
                                  </m:rPr>
                                  <w:rPr>
                                    <w:rFonts w:ascii="Cambria Math" w:hAnsi="Cambria Math"/>
                                    <w:color w:val="auto"/>
                                  </w:rPr>
                                  <m:t>n</m:t>
                                </m:r>
                              </m:sup>
                            </m:sSup>
                            <m:d>
                              <m:dPr>
                                <m:ctrlPr>
                                  <w:rPr>
                                    <w:rFonts w:ascii="Cambria Math" w:hAnsi="Cambria Math"/>
                                    <w:b/>
                                    <w:bCs/>
                                    <w:iCs/>
                                    <w:color w:val="auto"/>
                                    <w:lang w:val="en-US"/>
                                  </w:rPr>
                                </m:ctrlPr>
                              </m:dPr>
                              <m:e>
                                <m:r>
                                  <m:rPr>
                                    <m:sty m:val="p"/>
                                  </m:rPr>
                                  <w:rPr>
                                    <w:rFonts w:ascii="Cambria Math" w:hAnsi="Cambria Math"/>
                                    <w:color w:val="auto"/>
                                    <w:lang w:val="en-US"/>
                                  </w:rPr>
                                  <m:t xml:space="preserve">cos  </m:t>
                                </m:r>
                                <m:r>
                                  <w:rPr>
                                    <w:rFonts w:ascii="Cambria Math" w:hAnsi="Cambria Math"/>
                                    <w:color w:val="auto"/>
                                  </w:rPr>
                                  <m:t>n</m:t>
                                </m:r>
                                <m:f>
                                  <m:fPr>
                                    <m:ctrlPr>
                                      <w:rPr>
                                        <w:rFonts w:ascii="Cambria Math" w:hAnsi="Cambria Math"/>
                                        <w:iCs/>
                                        <w:color w:val="auto"/>
                                        <w:lang w:val="el-GR"/>
                                      </w:rPr>
                                    </m:ctrlPr>
                                  </m:fPr>
                                  <m:num>
                                    <m:r>
                                      <w:rPr>
                                        <w:rFonts w:ascii="Cambria Math" w:hAnsi="Cambria Math"/>
                                        <w:color w:val="auto"/>
                                        <w:lang w:val="el-GR"/>
                                      </w:rPr>
                                      <m:t>π</m:t>
                                    </m:r>
                                  </m:num>
                                  <m:den>
                                    <m:r>
                                      <m:rPr>
                                        <m:sty m:val="p"/>
                                      </m:rPr>
                                      <w:rPr>
                                        <w:rFonts w:ascii="Cambria Math" w:hAnsi="Cambria Math"/>
                                        <w:color w:val="auto"/>
                                        <w:lang w:val="el-GR"/>
                                      </w:rPr>
                                      <m:t>2</m:t>
                                    </m:r>
                                  </m:den>
                                </m:f>
                              </m:e>
                            </m:d>
                          </m:e>
                        </m:d>
                      </m:e>
                      <m:sup>
                        <m:r>
                          <m:rPr>
                            <m:sty m:val="p"/>
                          </m:rPr>
                          <w:rPr>
                            <w:rFonts w:ascii="Cambria Math" w:hAnsi="Cambria Math"/>
                            <w:color w:val="auto"/>
                            <w:lang w:val="en-US"/>
                          </w:rPr>
                          <m:t>2</m:t>
                        </m:r>
                      </m:sup>
                    </m:sSup>
                    <m:r>
                      <m:rPr>
                        <m:sty m:val="p"/>
                      </m:rPr>
                      <w:rPr>
                        <w:rFonts w:ascii="Cambria Math" w:hAnsi="Cambria Math"/>
                        <w:color w:val="auto"/>
                        <w:lang w:val="en-US"/>
                      </w:rPr>
                      <m:t>+</m:t>
                    </m:r>
                    <m:sSup>
                      <m:sSupPr>
                        <m:ctrlPr>
                          <w:rPr>
                            <w:rFonts w:ascii="Cambria Math" w:hAnsi="Cambria Math"/>
                            <w:iCs/>
                            <w:color w:val="auto"/>
                            <w:lang w:val="en-US"/>
                          </w:rPr>
                        </m:ctrlPr>
                      </m:sSupPr>
                      <m:e>
                        <m:d>
                          <m:dPr>
                            <m:begChr m:val="⌈"/>
                            <m:endChr m:val="⌉"/>
                            <m:ctrlPr>
                              <w:rPr>
                                <w:rFonts w:ascii="Cambria Math" w:hAnsi="Cambria Math"/>
                                <w:iCs/>
                                <w:color w:val="auto"/>
                                <w:lang w:val="en-US"/>
                              </w:rPr>
                            </m:ctrlPr>
                          </m:dPr>
                          <m:e>
                            <m:sSup>
                              <m:sSupPr>
                                <m:ctrlPr>
                                  <w:rPr>
                                    <w:rFonts w:ascii="Cambria Math" w:hAnsi="Cambria Math"/>
                                    <w:iCs/>
                                    <w:color w:val="auto"/>
                                    <w:lang w:val="en-US"/>
                                  </w:rPr>
                                </m:ctrlPr>
                              </m:sSupPr>
                              <m:e>
                                <m:r>
                                  <m:rPr>
                                    <m:sty m:val="p"/>
                                  </m:rPr>
                                  <w:rPr>
                                    <w:rFonts w:ascii="Cambria Math" w:hAnsi="Cambria Math"/>
                                    <w:color w:val="auto"/>
                                    <w:lang w:val="en-US"/>
                                  </w:rPr>
                                  <m:t>(</m:t>
                                </m:r>
                                <m:r>
                                  <w:rPr>
                                    <w:rFonts w:ascii="Cambria Math" w:hAnsi="Cambria Math"/>
                                    <w:color w:val="auto"/>
                                    <w:lang w:val="en-US"/>
                                  </w:rPr>
                                  <m:t>ωτ</m:t>
                                </m:r>
                                <m:r>
                                  <m:rPr>
                                    <m:sty m:val="p"/>
                                  </m:rPr>
                                  <w:rPr>
                                    <w:rFonts w:ascii="Cambria Math" w:hAnsi="Cambria Math"/>
                                    <w:color w:val="auto"/>
                                    <w:lang w:val="en-US"/>
                                  </w:rPr>
                                  <m:t>)</m:t>
                                </m:r>
                              </m:e>
                              <m:sup>
                                <m:r>
                                  <m:rPr>
                                    <m:sty m:val="bi"/>
                                  </m:rPr>
                                  <w:rPr>
                                    <w:rFonts w:ascii="Cambria Math" w:hAnsi="Cambria Math"/>
                                    <w:color w:val="auto"/>
                                  </w:rPr>
                                  <m:t>n</m:t>
                                </m:r>
                              </m:sup>
                            </m:sSup>
                            <m:d>
                              <m:dPr>
                                <m:ctrlPr>
                                  <w:rPr>
                                    <w:rFonts w:ascii="Cambria Math" w:hAnsi="Cambria Math"/>
                                    <w:b/>
                                    <w:bCs/>
                                    <w:iCs/>
                                    <w:color w:val="auto"/>
                                    <w:lang w:val="en-US"/>
                                  </w:rPr>
                                </m:ctrlPr>
                              </m:dPr>
                              <m:e>
                                <m:func>
                                  <m:funcPr>
                                    <m:ctrlPr>
                                      <w:rPr>
                                        <w:rFonts w:ascii="Cambria Math" w:hAnsi="Cambria Math"/>
                                        <w:color w:val="auto"/>
                                        <w:lang w:val="en-US"/>
                                      </w:rPr>
                                    </m:ctrlPr>
                                  </m:funcPr>
                                  <m:fName>
                                    <m:r>
                                      <m:rPr>
                                        <m:sty m:val="p"/>
                                      </m:rPr>
                                      <w:rPr>
                                        <w:rFonts w:ascii="Cambria Math" w:hAnsi="Cambria Math"/>
                                        <w:color w:val="auto"/>
                                        <w:lang w:val="en-US"/>
                                      </w:rPr>
                                      <m:t>sin</m:t>
                                    </m:r>
                                  </m:fName>
                                  <m:e>
                                    <m:r>
                                      <w:rPr>
                                        <w:rFonts w:ascii="Cambria Math" w:hAnsi="Cambria Math"/>
                                        <w:color w:val="auto"/>
                                      </w:rPr>
                                      <m:t>n</m:t>
                                    </m:r>
                                    <m:f>
                                      <m:fPr>
                                        <m:ctrlPr>
                                          <w:rPr>
                                            <w:rFonts w:ascii="Cambria Math" w:hAnsi="Cambria Math"/>
                                            <w:iCs/>
                                            <w:color w:val="auto"/>
                                            <w:lang w:val="el-GR"/>
                                          </w:rPr>
                                        </m:ctrlPr>
                                      </m:fPr>
                                      <m:num>
                                        <m:r>
                                          <w:rPr>
                                            <w:rFonts w:ascii="Cambria Math" w:hAnsi="Cambria Math"/>
                                            <w:color w:val="auto"/>
                                            <w:lang w:val="el-GR"/>
                                          </w:rPr>
                                          <m:t>π</m:t>
                                        </m:r>
                                      </m:num>
                                      <m:den>
                                        <m:r>
                                          <m:rPr>
                                            <m:sty m:val="p"/>
                                          </m:rPr>
                                          <w:rPr>
                                            <w:rFonts w:ascii="Cambria Math" w:hAnsi="Cambria Math"/>
                                            <w:color w:val="auto"/>
                                            <w:lang w:val="el-GR"/>
                                          </w:rPr>
                                          <m:t>2</m:t>
                                        </m:r>
                                      </m:den>
                                    </m:f>
                                  </m:e>
                                </m:func>
                                <m:r>
                                  <m:rPr>
                                    <m:sty m:val="p"/>
                                  </m:rPr>
                                  <w:rPr>
                                    <w:rFonts w:ascii="Cambria Math" w:hAnsi="Cambria Math"/>
                                    <w:color w:val="auto"/>
                                    <w:lang w:val="en-US"/>
                                  </w:rPr>
                                  <m:t xml:space="preserve"> </m:t>
                                </m:r>
                              </m:e>
                            </m:d>
                          </m:e>
                        </m:d>
                      </m:e>
                      <m:sup>
                        <m:r>
                          <m:rPr>
                            <m:sty m:val="p"/>
                          </m:rPr>
                          <w:rPr>
                            <w:rFonts w:ascii="Cambria Math" w:hAnsi="Cambria Math"/>
                            <w:color w:val="auto"/>
                            <w:lang w:val="en-US"/>
                          </w:rPr>
                          <m:t>2</m:t>
                        </m:r>
                      </m:sup>
                    </m:sSup>
                  </m:den>
                </m:f>
                <m:r>
                  <m:rPr>
                    <m:sty m:val="p"/>
                  </m:rPr>
                  <w:rPr>
                    <w:rFonts w:ascii="Cambria Math" w:hAnsi="Cambria Math"/>
                    <w:color w:val="auto"/>
                    <w:lang w:val="en-US"/>
                  </w:rPr>
                  <m:t>+</m:t>
                </m:r>
                <m:sSub>
                  <m:sSubPr>
                    <m:ctrlPr>
                      <w:rPr>
                        <w:rFonts w:ascii="Cambria Math" w:hAnsi="Cambria Math"/>
                        <w:iCs/>
                        <w:color w:val="auto"/>
                        <w:lang w:val="en-US"/>
                      </w:rPr>
                    </m:ctrlPr>
                  </m:sSubPr>
                  <m:e>
                    <m:r>
                      <w:rPr>
                        <w:rFonts w:ascii="Cambria Math" w:hAnsi="Cambria Math"/>
                        <w:color w:val="auto"/>
                        <w:lang w:val="en-US"/>
                      </w:rPr>
                      <m:t>C</m:t>
                    </m:r>
                  </m:e>
                  <m:sub>
                    <m:r>
                      <m:rPr>
                        <m:sty m:val="p"/>
                      </m:rPr>
                      <w:rPr>
                        <w:rFonts w:ascii="Cambria Math" w:hAnsi="Cambria Math"/>
                        <w:color w:val="auto"/>
                        <w:lang w:val="en-US"/>
                      </w:rPr>
                      <m:t>∞</m:t>
                    </m:r>
                  </m:sub>
                </m:sSub>
              </m:oMath>
            </m:oMathPara>
          </w:p>
        </w:tc>
        <w:tc>
          <w:tcPr>
            <w:tcW w:w="833" w:type="dxa"/>
            <w:vAlign w:val="center"/>
          </w:tcPr>
          <w:p w14:paraId="46A1E96C" w14:textId="4451BB49" w:rsidR="006B03B4" w:rsidRPr="00D96C0A" w:rsidRDefault="006B03B4" w:rsidP="00E52EFE">
            <w:pPr>
              <w:rPr>
                <w:color w:val="auto"/>
              </w:rPr>
            </w:pPr>
            <w:bookmarkStart w:id="103" w:name="_Ref110951137"/>
            <w:r w:rsidRPr="00D96C0A">
              <w:rPr>
                <w:color w:val="auto"/>
              </w:rPr>
              <w:t xml:space="preserve">Eq. </w:t>
            </w:r>
            <w:r w:rsidRPr="00D96C0A">
              <w:rPr>
                <w:color w:val="auto"/>
              </w:rPr>
              <w:fldChar w:fldCharType="begin"/>
            </w:r>
            <w:r w:rsidRPr="00D96C0A">
              <w:rPr>
                <w:color w:val="auto"/>
              </w:rPr>
              <w:instrText>SEQ Equation \* ARABIC</w:instrText>
            </w:r>
            <w:r w:rsidRPr="00D96C0A">
              <w:rPr>
                <w:color w:val="auto"/>
              </w:rPr>
              <w:fldChar w:fldCharType="separate"/>
            </w:r>
            <w:r w:rsidR="00086057" w:rsidRPr="00D96C0A">
              <w:rPr>
                <w:noProof/>
                <w:color w:val="auto"/>
              </w:rPr>
              <w:t>74</w:t>
            </w:r>
            <w:r w:rsidRPr="00D96C0A">
              <w:rPr>
                <w:color w:val="auto"/>
              </w:rPr>
              <w:fldChar w:fldCharType="end"/>
            </w:r>
            <w:bookmarkEnd w:id="103"/>
          </w:p>
        </w:tc>
      </w:tr>
      <w:tr w:rsidR="00D96C0A" w:rsidRPr="00D96C0A" w14:paraId="549F4A23" w14:textId="77777777" w:rsidTr="00E52EFE">
        <w:tc>
          <w:tcPr>
            <w:tcW w:w="7938" w:type="dxa"/>
            <w:vAlign w:val="center"/>
          </w:tcPr>
          <w:p w14:paraId="175394E2" w14:textId="2A44E178" w:rsidR="006B03B4" w:rsidRPr="00D96C0A" w:rsidRDefault="006165AD" w:rsidP="00E52EFE">
            <w:pPr>
              <w:rPr>
                <w:rFonts w:eastAsiaTheme="minorEastAsia"/>
                <w:iCs/>
                <w:color w:val="auto"/>
                <w:lang w:val="en-US"/>
              </w:rPr>
            </w:pPr>
            <m:oMathPara>
              <m:oMath>
                <m:sSup>
                  <m:sSupPr>
                    <m:ctrlPr>
                      <w:rPr>
                        <w:rFonts w:ascii="Cambria Math" w:hAnsi="Cambria Math"/>
                        <w:iCs/>
                        <w:color w:val="auto"/>
                        <w:lang w:val="en-US"/>
                      </w:rPr>
                    </m:ctrlPr>
                  </m:sSupPr>
                  <m:e>
                    <m:r>
                      <w:rPr>
                        <w:rFonts w:ascii="Cambria Math" w:hAnsi="Cambria Math"/>
                        <w:color w:val="auto"/>
                        <w:lang w:val="en-US"/>
                      </w:rPr>
                      <m:t>C</m:t>
                    </m:r>
                  </m:e>
                  <m:sup>
                    <m:r>
                      <m:rPr>
                        <m:sty m:val="p"/>
                      </m:rPr>
                      <w:rPr>
                        <w:rFonts w:ascii="Cambria Math" w:hAnsi="Cambria Math"/>
                        <w:color w:val="auto"/>
                        <w:lang w:val="en-US"/>
                      </w:rPr>
                      <m:t>″</m:t>
                    </m:r>
                  </m:sup>
                </m:sSup>
                <m:r>
                  <m:rPr>
                    <m:sty m:val="p"/>
                  </m:rPr>
                  <w:rPr>
                    <w:rFonts w:ascii="Cambria Math" w:hAnsi="Cambria Math"/>
                    <w:color w:val="auto"/>
                    <w:lang w:val="en-US"/>
                  </w:rPr>
                  <m:t>=-j</m:t>
                </m:r>
                <m:f>
                  <m:fPr>
                    <m:ctrlPr>
                      <w:rPr>
                        <w:rFonts w:ascii="Cambria Math" w:hAnsi="Cambria Math"/>
                        <w:iCs/>
                        <w:color w:val="auto"/>
                        <w:lang w:val="en-US"/>
                      </w:rPr>
                    </m:ctrlPr>
                  </m:fPr>
                  <m:num>
                    <m:r>
                      <m:rPr>
                        <m:sty m:val="p"/>
                      </m:rPr>
                      <w:rPr>
                        <w:rFonts w:ascii="Cambria Math" w:hAnsi="Cambria Math"/>
                        <w:color w:val="auto"/>
                        <w:lang w:val="en-US"/>
                      </w:rPr>
                      <m:t>∆</m:t>
                    </m:r>
                    <m:r>
                      <w:rPr>
                        <w:rFonts w:ascii="Cambria Math" w:hAnsi="Cambria Math"/>
                        <w:color w:val="auto"/>
                        <w:lang w:val="en-US"/>
                      </w:rPr>
                      <m:t>C</m:t>
                    </m:r>
                    <m:r>
                      <m:rPr>
                        <m:sty m:val="p"/>
                      </m:rPr>
                      <w:rPr>
                        <w:rFonts w:ascii="Cambria Math" w:hAnsi="Cambria Math"/>
                        <w:color w:val="auto"/>
                        <w:lang w:val="en-US"/>
                      </w:rPr>
                      <m:t>∙</m:t>
                    </m:r>
                    <m:sSup>
                      <m:sSupPr>
                        <m:ctrlPr>
                          <w:rPr>
                            <w:rFonts w:ascii="Cambria Math" w:hAnsi="Cambria Math"/>
                            <w:iCs/>
                            <w:color w:val="auto"/>
                            <w:lang w:val="en-US"/>
                          </w:rPr>
                        </m:ctrlPr>
                      </m:sSupPr>
                      <m:e>
                        <m:d>
                          <m:dPr>
                            <m:ctrlPr>
                              <w:rPr>
                                <w:rFonts w:ascii="Cambria Math" w:hAnsi="Cambria Math"/>
                                <w:iCs/>
                                <w:color w:val="auto"/>
                                <w:lang w:val="en-US"/>
                              </w:rPr>
                            </m:ctrlPr>
                          </m:dPr>
                          <m:e>
                            <m:r>
                              <w:rPr>
                                <w:rFonts w:ascii="Cambria Math" w:hAnsi="Cambria Math"/>
                                <w:color w:val="auto"/>
                                <w:lang w:val="en-US"/>
                              </w:rPr>
                              <m:t>ωτ</m:t>
                            </m:r>
                          </m:e>
                        </m:d>
                      </m:e>
                      <m:sup>
                        <m:r>
                          <m:rPr>
                            <m:sty m:val="bi"/>
                          </m:rPr>
                          <w:rPr>
                            <w:rFonts w:ascii="Cambria Math" w:hAnsi="Cambria Math"/>
                            <w:color w:val="auto"/>
                          </w:rPr>
                          <m:t>n</m:t>
                        </m:r>
                      </m:sup>
                    </m:sSup>
                    <m:d>
                      <m:dPr>
                        <m:ctrlPr>
                          <w:rPr>
                            <w:rFonts w:ascii="Cambria Math" w:hAnsi="Cambria Math"/>
                            <w:b/>
                            <w:bCs/>
                            <w:iCs/>
                            <w:color w:val="auto"/>
                            <w:lang w:val="en-US"/>
                          </w:rPr>
                        </m:ctrlPr>
                      </m:dPr>
                      <m:e>
                        <m:func>
                          <m:funcPr>
                            <m:ctrlPr>
                              <w:rPr>
                                <w:rFonts w:ascii="Cambria Math" w:hAnsi="Cambria Math"/>
                                <w:color w:val="auto"/>
                                <w:lang w:val="en-US"/>
                              </w:rPr>
                            </m:ctrlPr>
                          </m:funcPr>
                          <m:fName>
                            <m:r>
                              <m:rPr>
                                <m:sty m:val="p"/>
                              </m:rPr>
                              <w:rPr>
                                <w:rFonts w:ascii="Cambria Math" w:hAnsi="Cambria Math"/>
                                <w:color w:val="auto"/>
                                <w:lang w:val="en-US"/>
                              </w:rPr>
                              <m:t>sin</m:t>
                            </m:r>
                          </m:fName>
                          <m:e>
                            <m:r>
                              <w:rPr>
                                <w:rFonts w:ascii="Cambria Math" w:hAnsi="Cambria Math"/>
                                <w:color w:val="auto"/>
                              </w:rPr>
                              <m:t>n</m:t>
                            </m:r>
                            <m:f>
                              <m:fPr>
                                <m:ctrlPr>
                                  <w:rPr>
                                    <w:rFonts w:ascii="Cambria Math" w:hAnsi="Cambria Math"/>
                                    <w:iCs/>
                                    <w:color w:val="auto"/>
                                    <w:lang w:val="el-GR"/>
                                  </w:rPr>
                                </m:ctrlPr>
                              </m:fPr>
                              <m:num>
                                <m:r>
                                  <w:rPr>
                                    <w:rFonts w:ascii="Cambria Math" w:hAnsi="Cambria Math"/>
                                    <w:color w:val="auto"/>
                                    <w:lang w:val="el-GR"/>
                                  </w:rPr>
                                  <m:t>π</m:t>
                                </m:r>
                              </m:num>
                              <m:den>
                                <m:r>
                                  <m:rPr>
                                    <m:sty m:val="p"/>
                                  </m:rPr>
                                  <w:rPr>
                                    <w:rFonts w:ascii="Cambria Math" w:hAnsi="Cambria Math"/>
                                    <w:color w:val="auto"/>
                                    <w:lang w:val="el-GR"/>
                                  </w:rPr>
                                  <m:t>2</m:t>
                                </m:r>
                              </m:den>
                            </m:f>
                          </m:e>
                        </m:func>
                      </m:e>
                    </m:d>
                  </m:num>
                  <m:den>
                    <m:sSup>
                      <m:sSupPr>
                        <m:ctrlPr>
                          <w:rPr>
                            <w:rFonts w:ascii="Cambria Math" w:hAnsi="Cambria Math"/>
                            <w:iCs/>
                            <w:color w:val="auto"/>
                            <w:lang w:val="en-US"/>
                          </w:rPr>
                        </m:ctrlPr>
                      </m:sSupPr>
                      <m:e>
                        <m:d>
                          <m:dPr>
                            <m:begChr m:val="["/>
                            <m:endChr m:val="]"/>
                            <m:ctrlPr>
                              <w:rPr>
                                <w:rFonts w:ascii="Cambria Math" w:hAnsi="Cambria Math"/>
                                <w:iCs/>
                                <w:color w:val="auto"/>
                                <w:lang w:val="en-US"/>
                              </w:rPr>
                            </m:ctrlPr>
                          </m:dPr>
                          <m:e>
                            <m:r>
                              <m:rPr>
                                <m:sty m:val="p"/>
                              </m:rPr>
                              <w:rPr>
                                <w:rFonts w:ascii="Cambria Math" w:hAnsi="Cambria Math"/>
                                <w:color w:val="auto"/>
                                <w:lang w:val="en-US"/>
                              </w:rPr>
                              <m:t>1+</m:t>
                            </m:r>
                            <m:sSup>
                              <m:sSupPr>
                                <m:ctrlPr>
                                  <w:rPr>
                                    <w:rFonts w:ascii="Cambria Math" w:hAnsi="Cambria Math"/>
                                    <w:iCs/>
                                    <w:color w:val="auto"/>
                                    <w:lang w:val="en-US"/>
                                  </w:rPr>
                                </m:ctrlPr>
                              </m:sSupPr>
                              <m:e>
                                <m:d>
                                  <m:dPr>
                                    <m:ctrlPr>
                                      <w:rPr>
                                        <w:rFonts w:ascii="Cambria Math" w:hAnsi="Cambria Math"/>
                                        <w:iCs/>
                                        <w:color w:val="auto"/>
                                        <w:lang w:val="en-US"/>
                                      </w:rPr>
                                    </m:ctrlPr>
                                  </m:dPr>
                                  <m:e>
                                    <m:r>
                                      <w:rPr>
                                        <w:rFonts w:ascii="Cambria Math" w:hAnsi="Cambria Math"/>
                                        <w:color w:val="auto"/>
                                        <w:lang w:val="en-US"/>
                                      </w:rPr>
                                      <m:t>ωτ</m:t>
                                    </m:r>
                                  </m:e>
                                </m:d>
                              </m:e>
                              <m:sup>
                                <m:r>
                                  <m:rPr>
                                    <m:sty m:val="bi"/>
                                  </m:rPr>
                                  <w:rPr>
                                    <w:rFonts w:ascii="Cambria Math" w:hAnsi="Cambria Math"/>
                                    <w:color w:val="auto"/>
                                  </w:rPr>
                                  <m:t>n</m:t>
                                </m:r>
                              </m:sup>
                            </m:sSup>
                            <m:d>
                              <m:dPr>
                                <m:ctrlPr>
                                  <w:rPr>
                                    <w:rFonts w:ascii="Cambria Math" w:hAnsi="Cambria Math"/>
                                    <w:b/>
                                    <w:bCs/>
                                    <w:iCs/>
                                    <w:color w:val="auto"/>
                                    <w:lang w:val="en-US"/>
                                  </w:rPr>
                                </m:ctrlPr>
                              </m:dPr>
                              <m:e>
                                <m:r>
                                  <m:rPr>
                                    <m:sty m:val="p"/>
                                  </m:rPr>
                                  <w:rPr>
                                    <w:rFonts w:ascii="Cambria Math" w:hAnsi="Cambria Math"/>
                                    <w:color w:val="auto"/>
                                    <w:lang w:val="en-US"/>
                                  </w:rPr>
                                  <m:t xml:space="preserve">cos  </m:t>
                                </m:r>
                                <m:r>
                                  <w:rPr>
                                    <w:rFonts w:ascii="Cambria Math" w:hAnsi="Cambria Math"/>
                                    <w:color w:val="auto"/>
                                  </w:rPr>
                                  <m:t>n</m:t>
                                </m:r>
                                <m:f>
                                  <m:fPr>
                                    <m:ctrlPr>
                                      <w:rPr>
                                        <w:rFonts w:ascii="Cambria Math" w:hAnsi="Cambria Math"/>
                                        <w:iCs/>
                                        <w:color w:val="auto"/>
                                        <w:lang w:val="el-GR"/>
                                      </w:rPr>
                                    </m:ctrlPr>
                                  </m:fPr>
                                  <m:num>
                                    <m:r>
                                      <w:rPr>
                                        <w:rFonts w:ascii="Cambria Math" w:hAnsi="Cambria Math"/>
                                        <w:color w:val="auto"/>
                                        <w:lang w:val="el-GR"/>
                                      </w:rPr>
                                      <m:t>π</m:t>
                                    </m:r>
                                  </m:num>
                                  <m:den>
                                    <m:r>
                                      <m:rPr>
                                        <m:sty m:val="p"/>
                                      </m:rPr>
                                      <w:rPr>
                                        <w:rFonts w:ascii="Cambria Math" w:hAnsi="Cambria Math"/>
                                        <w:color w:val="auto"/>
                                        <w:lang w:val="el-GR"/>
                                      </w:rPr>
                                      <m:t>2</m:t>
                                    </m:r>
                                  </m:den>
                                </m:f>
                              </m:e>
                            </m:d>
                          </m:e>
                        </m:d>
                      </m:e>
                      <m:sup>
                        <m:r>
                          <m:rPr>
                            <m:sty m:val="p"/>
                          </m:rPr>
                          <w:rPr>
                            <w:rFonts w:ascii="Cambria Math" w:hAnsi="Cambria Math"/>
                            <w:color w:val="auto"/>
                            <w:lang w:val="en-US"/>
                          </w:rPr>
                          <m:t>2</m:t>
                        </m:r>
                      </m:sup>
                    </m:sSup>
                    <m:r>
                      <m:rPr>
                        <m:sty m:val="p"/>
                      </m:rPr>
                      <w:rPr>
                        <w:rFonts w:ascii="Cambria Math" w:hAnsi="Cambria Math"/>
                        <w:color w:val="auto"/>
                        <w:lang w:val="en-US"/>
                      </w:rPr>
                      <m:t>+</m:t>
                    </m:r>
                    <m:sSup>
                      <m:sSupPr>
                        <m:ctrlPr>
                          <w:rPr>
                            <w:rFonts w:ascii="Cambria Math" w:hAnsi="Cambria Math"/>
                            <w:iCs/>
                            <w:color w:val="auto"/>
                            <w:lang w:val="en-US"/>
                          </w:rPr>
                        </m:ctrlPr>
                      </m:sSupPr>
                      <m:e>
                        <m:d>
                          <m:dPr>
                            <m:begChr m:val="⌈"/>
                            <m:endChr m:val="⌉"/>
                            <m:ctrlPr>
                              <w:rPr>
                                <w:rFonts w:ascii="Cambria Math" w:hAnsi="Cambria Math"/>
                                <w:iCs/>
                                <w:color w:val="auto"/>
                                <w:lang w:val="en-US"/>
                              </w:rPr>
                            </m:ctrlPr>
                          </m:dPr>
                          <m:e>
                            <m:sSup>
                              <m:sSupPr>
                                <m:ctrlPr>
                                  <w:rPr>
                                    <w:rFonts w:ascii="Cambria Math" w:hAnsi="Cambria Math"/>
                                    <w:iCs/>
                                    <w:color w:val="auto"/>
                                    <w:lang w:val="en-US"/>
                                  </w:rPr>
                                </m:ctrlPr>
                              </m:sSupPr>
                              <m:e>
                                <m:r>
                                  <m:rPr>
                                    <m:sty m:val="p"/>
                                  </m:rPr>
                                  <w:rPr>
                                    <w:rFonts w:ascii="Cambria Math" w:hAnsi="Cambria Math"/>
                                    <w:color w:val="auto"/>
                                    <w:lang w:val="en-US"/>
                                  </w:rPr>
                                  <m:t>(</m:t>
                                </m:r>
                                <m:r>
                                  <w:rPr>
                                    <w:rFonts w:ascii="Cambria Math" w:hAnsi="Cambria Math"/>
                                    <w:color w:val="auto"/>
                                    <w:lang w:val="en-US"/>
                                  </w:rPr>
                                  <m:t>ωτ</m:t>
                                </m:r>
                                <m:r>
                                  <m:rPr>
                                    <m:sty m:val="p"/>
                                  </m:rPr>
                                  <w:rPr>
                                    <w:rFonts w:ascii="Cambria Math" w:hAnsi="Cambria Math"/>
                                    <w:color w:val="auto"/>
                                    <w:lang w:val="en-US"/>
                                  </w:rPr>
                                  <m:t>)</m:t>
                                </m:r>
                              </m:e>
                              <m:sup>
                                <m:r>
                                  <m:rPr>
                                    <m:sty m:val="bi"/>
                                  </m:rPr>
                                  <w:rPr>
                                    <w:rFonts w:ascii="Cambria Math" w:hAnsi="Cambria Math"/>
                                    <w:color w:val="auto"/>
                                  </w:rPr>
                                  <m:t>n</m:t>
                                </m:r>
                              </m:sup>
                            </m:sSup>
                            <m:d>
                              <m:dPr>
                                <m:ctrlPr>
                                  <w:rPr>
                                    <w:rFonts w:ascii="Cambria Math" w:hAnsi="Cambria Math"/>
                                    <w:b/>
                                    <w:bCs/>
                                    <w:iCs/>
                                    <w:color w:val="auto"/>
                                    <w:lang w:val="en-US"/>
                                  </w:rPr>
                                </m:ctrlPr>
                              </m:dPr>
                              <m:e>
                                <m:func>
                                  <m:funcPr>
                                    <m:ctrlPr>
                                      <w:rPr>
                                        <w:rFonts w:ascii="Cambria Math" w:hAnsi="Cambria Math"/>
                                        <w:color w:val="auto"/>
                                        <w:lang w:val="en-US"/>
                                      </w:rPr>
                                    </m:ctrlPr>
                                  </m:funcPr>
                                  <m:fName>
                                    <m:r>
                                      <m:rPr>
                                        <m:sty m:val="p"/>
                                      </m:rPr>
                                      <w:rPr>
                                        <w:rFonts w:ascii="Cambria Math" w:hAnsi="Cambria Math"/>
                                        <w:color w:val="auto"/>
                                        <w:lang w:val="en-US"/>
                                      </w:rPr>
                                      <m:t>sin</m:t>
                                    </m:r>
                                  </m:fName>
                                  <m:e>
                                    <m:r>
                                      <w:rPr>
                                        <w:rFonts w:ascii="Cambria Math" w:hAnsi="Cambria Math"/>
                                        <w:color w:val="auto"/>
                                      </w:rPr>
                                      <m:t>n</m:t>
                                    </m:r>
                                    <m:f>
                                      <m:fPr>
                                        <m:ctrlPr>
                                          <w:rPr>
                                            <w:rFonts w:ascii="Cambria Math" w:hAnsi="Cambria Math"/>
                                            <w:iCs/>
                                            <w:color w:val="auto"/>
                                            <w:lang w:val="el-GR"/>
                                          </w:rPr>
                                        </m:ctrlPr>
                                      </m:fPr>
                                      <m:num>
                                        <m:r>
                                          <w:rPr>
                                            <w:rFonts w:ascii="Cambria Math" w:hAnsi="Cambria Math"/>
                                            <w:color w:val="auto"/>
                                            <w:lang w:val="el-GR"/>
                                          </w:rPr>
                                          <m:t>π</m:t>
                                        </m:r>
                                      </m:num>
                                      <m:den>
                                        <m:r>
                                          <m:rPr>
                                            <m:sty m:val="p"/>
                                          </m:rPr>
                                          <w:rPr>
                                            <w:rFonts w:ascii="Cambria Math" w:hAnsi="Cambria Math"/>
                                            <w:color w:val="auto"/>
                                            <w:lang w:val="el-GR"/>
                                          </w:rPr>
                                          <m:t>2</m:t>
                                        </m:r>
                                      </m:den>
                                    </m:f>
                                  </m:e>
                                </m:func>
                              </m:e>
                            </m:d>
                          </m:e>
                        </m:d>
                      </m:e>
                      <m:sup>
                        <m:r>
                          <m:rPr>
                            <m:sty m:val="p"/>
                          </m:rPr>
                          <w:rPr>
                            <w:rFonts w:ascii="Cambria Math" w:hAnsi="Cambria Math"/>
                            <w:color w:val="auto"/>
                            <w:lang w:val="en-US"/>
                          </w:rPr>
                          <m:t>2</m:t>
                        </m:r>
                      </m:sup>
                    </m:sSup>
                  </m:den>
                </m:f>
              </m:oMath>
            </m:oMathPara>
          </w:p>
        </w:tc>
        <w:tc>
          <w:tcPr>
            <w:tcW w:w="833" w:type="dxa"/>
            <w:vAlign w:val="center"/>
          </w:tcPr>
          <w:p w14:paraId="7C834FF4" w14:textId="71FAE174" w:rsidR="006B03B4" w:rsidRPr="00D96C0A" w:rsidRDefault="006B03B4" w:rsidP="00E52EFE">
            <w:pPr>
              <w:rPr>
                <w:color w:val="auto"/>
              </w:rPr>
            </w:pPr>
            <w:bookmarkStart w:id="104" w:name="_Ref110951150"/>
            <w:r w:rsidRPr="00D96C0A">
              <w:rPr>
                <w:color w:val="auto"/>
              </w:rPr>
              <w:t xml:space="preserve">Eq. </w:t>
            </w:r>
            <w:r w:rsidRPr="00D96C0A">
              <w:rPr>
                <w:color w:val="auto"/>
              </w:rPr>
              <w:fldChar w:fldCharType="begin"/>
            </w:r>
            <w:r w:rsidRPr="00D96C0A">
              <w:rPr>
                <w:color w:val="auto"/>
              </w:rPr>
              <w:instrText>SEQ Equation \* ARABIC</w:instrText>
            </w:r>
            <w:r w:rsidRPr="00D96C0A">
              <w:rPr>
                <w:color w:val="auto"/>
              </w:rPr>
              <w:fldChar w:fldCharType="separate"/>
            </w:r>
            <w:r w:rsidR="00086057" w:rsidRPr="00D96C0A">
              <w:rPr>
                <w:noProof/>
                <w:color w:val="auto"/>
              </w:rPr>
              <w:t>75</w:t>
            </w:r>
            <w:r w:rsidRPr="00D96C0A">
              <w:rPr>
                <w:color w:val="auto"/>
              </w:rPr>
              <w:fldChar w:fldCharType="end"/>
            </w:r>
            <w:bookmarkEnd w:id="104"/>
          </w:p>
        </w:tc>
      </w:tr>
    </w:tbl>
    <w:p w14:paraId="7DEBFC59" w14:textId="5D0C0F44" w:rsidR="006B03B4" w:rsidRPr="00D96C0A" w:rsidRDefault="006B03B4" w:rsidP="006B03B4">
      <w:pPr>
        <w:rPr>
          <w:color w:val="auto"/>
          <w:szCs w:val="24"/>
        </w:rPr>
      </w:pPr>
      <w:r w:rsidRPr="00D96C0A">
        <w:rPr>
          <w:color w:val="auto"/>
          <w:szCs w:val="24"/>
        </w:rPr>
        <w:t xml:space="preserve">When </w:t>
      </w:r>
      <w:r w:rsidRPr="00D96C0A">
        <w:rPr>
          <w:rFonts w:cstheme="minorHAnsi"/>
          <w:color w:val="auto"/>
          <w:lang w:val="en-US"/>
        </w:rPr>
        <w:t>α value</w:t>
      </w:r>
      <w:r w:rsidRPr="00D96C0A">
        <w:rPr>
          <w:color w:val="auto"/>
          <w:lang w:val="en-US"/>
        </w:rPr>
        <w:t xml:space="preserve"> is 1, then </w:t>
      </w:r>
      <w:r w:rsidRPr="00D96C0A">
        <w:rPr>
          <w:color w:val="auto"/>
          <w:lang w:val="en-US"/>
        </w:rPr>
        <w:fldChar w:fldCharType="begin"/>
      </w:r>
      <w:r w:rsidRPr="00D96C0A">
        <w:rPr>
          <w:color w:val="auto"/>
          <w:lang w:val="en-US"/>
        </w:rPr>
        <w:instrText xml:space="preserve"> REF _Ref110951137 \h </w:instrText>
      </w:r>
      <w:r w:rsidRPr="00D96C0A">
        <w:rPr>
          <w:color w:val="auto"/>
          <w:lang w:val="en-US"/>
        </w:rPr>
      </w:r>
      <w:r w:rsidRPr="00D96C0A">
        <w:rPr>
          <w:color w:val="auto"/>
          <w:lang w:val="en-US"/>
        </w:rPr>
        <w:fldChar w:fldCharType="separate"/>
      </w:r>
      <w:r w:rsidR="00086057" w:rsidRPr="00D96C0A">
        <w:rPr>
          <w:color w:val="auto"/>
        </w:rPr>
        <w:t xml:space="preserve">Eq. </w:t>
      </w:r>
      <w:r w:rsidR="00086057" w:rsidRPr="00D96C0A">
        <w:rPr>
          <w:noProof/>
          <w:color w:val="auto"/>
        </w:rPr>
        <w:t>74</w:t>
      </w:r>
      <w:r w:rsidRPr="00D96C0A">
        <w:rPr>
          <w:color w:val="auto"/>
          <w:lang w:val="en-US"/>
        </w:rPr>
        <w:fldChar w:fldCharType="end"/>
      </w:r>
      <w:r w:rsidRPr="00D96C0A">
        <w:rPr>
          <w:color w:val="auto"/>
          <w:lang w:val="en-US"/>
        </w:rPr>
        <w:t xml:space="preserve"> and </w:t>
      </w:r>
      <w:r w:rsidRPr="00D96C0A">
        <w:rPr>
          <w:color w:val="auto"/>
          <w:lang w:val="en-US"/>
        </w:rPr>
        <w:fldChar w:fldCharType="begin"/>
      </w:r>
      <w:r w:rsidRPr="00D96C0A">
        <w:rPr>
          <w:color w:val="auto"/>
          <w:lang w:val="en-US"/>
        </w:rPr>
        <w:instrText xml:space="preserve"> REF _Ref110951150 \h </w:instrText>
      </w:r>
      <w:r w:rsidRPr="00D96C0A">
        <w:rPr>
          <w:color w:val="auto"/>
          <w:lang w:val="en-US"/>
        </w:rPr>
      </w:r>
      <w:r w:rsidRPr="00D96C0A">
        <w:rPr>
          <w:color w:val="auto"/>
          <w:lang w:val="en-US"/>
        </w:rPr>
        <w:fldChar w:fldCharType="separate"/>
      </w:r>
      <w:r w:rsidR="00086057" w:rsidRPr="00D96C0A">
        <w:rPr>
          <w:color w:val="auto"/>
        </w:rPr>
        <w:t xml:space="preserve">Eq. </w:t>
      </w:r>
      <w:r w:rsidR="00086057" w:rsidRPr="00D96C0A">
        <w:rPr>
          <w:noProof/>
          <w:color w:val="auto"/>
        </w:rPr>
        <w:t>75</w:t>
      </w:r>
      <w:r w:rsidRPr="00D96C0A">
        <w:rPr>
          <w:color w:val="auto"/>
          <w:lang w:val="en-US"/>
        </w:rPr>
        <w:fldChar w:fldCharType="end"/>
      </w:r>
      <w:r w:rsidRPr="00D96C0A">
        <w:rPr>
          <w:color w:val="auto"/>
          <w:lang w:val="en-US"/>
        </w:rPr>
        <w:t xml:space="preserve"> reduced following, thus forms Debye equations,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33"/>
      </w:tblGrid>
      <w:tr w:rsidR="00D96C0A" w:rsidRPr="00D96C0A" w14:paraId="21BF54FC" w14:textId="77777777" w:rsidTr="00E52EFE">
        <w:tc>
          <w:tcPr>
            <w:tcW w:w="7938" w:type="dxa"/>
            <w:vAlign w:val="center"/>
          </w:tcPr>
          <w:p w14:paraId="613CE827" w14:textId="77777777" w:rsidR="006B03B4" w:rsidRPr="00D96C0A" w:rsidRDefault="006165AD" w:rsidP="00E52EFE">
            <w:pPr>
              <w:rPr>
                <w:rFonts w:eastAsiaTheme="minorEastAsia"/>
                <w:iCs/>
                <w:color w:val="auto"/>
                <w:lang w:val="en-US"/>
              </w:rPr>
            </w:pPr>
            <m:oMathPara>
              <m:oMath>
                <m:sSup>
                  <m:sSupPr>
                    <m:ctrlPr>
                      <w:rPr>
                        <w:rFonts w:ascii="Cambria Math" w:hAnsi="Cambria Math"/>
                        <w:iCs/>
                        <w:color w:val="auto"/>
                        <w:lang w:val="en-US"/>
                      </w:rPr>
                    </m:ctrlPr>
                  </m:sSupPr>
                  <m:e>
                    <m:r>
                      <w:rPr>
                        <w:rFonts w:ascii="Cambria Math" w:hAnsi="Cambria Math"/>
                        <w:color w:val="auto"/>
                        <w:lang w:val="en-US"/>
                      </w:rPr>
                      <m:t>C</m:t>
                    </m:r>
                  </m:e>
                  <m:sup>
                    <m:r>
                      <m:rPr>
                        <m:sty m:val="p"/>
                      </m:rPr>
                      <w:rPr>
                        <w:rFonts w:ascii="Cambria Math" w:hAnsi="Cambria Math"/>
                        <w:color w:val="auto"/>
                        <w:lang w:val="en-US"/>
                      </w:rPr>
                      <m:t>'</m:t>
                    </m:r>
                  </m:sup>
                </m:sSup>
                <m:r>
                  <m:rPr>
                    <m:sty m:val="p"/>
                  </m:rPr>
                  <w:rPr>
                    <w:rFonts w:ascii="Cambria Math" w:hAnsi="Cambria Math"/>
                    <w:color w:val="auto"/>
                    <w:lang w:val="en-US"/>
                  </w:rPr>
                  <m:t>=</m:t>
                </m:r>
                <m:f>
                  <m:fPr>
                    <m:ctrlPr>
                      <w:rPr>
                        <w:rFonts w:ascii="Cambria Math" w:hAnsi="Cambria Math"/>
                        <w:iCs/>
                        <w:color w:val="auto"/>
                        <w:lang w:val="en-US"/>
                      </w:rPr>
                    </m:ctrlPr>
                  </m:fPr>
                  <m:num>
                    <m:r>
                      <w:rPr>
                        <w:rFonts w:ascii="Cambria Math" w:hAnsi="Cambria Math"/>
                        <w:color w:val="auto"/>
                        <w:lang w:val="en-US"/>
                      </w:rPr>
                      <m:t>C</m:t>
                    </m:r>
                  </m:num>
                  <m:den>
                    <m:r>
                      <m:rPr>
                        <m:sty m:val="p"/>
                      </m:rPr>
                      <w:rPr>
                        <w:rFonts w:ascii="Cambria Math" w:hAnsi="Cambria Math"/>
                        <w:color w:val="auto"/>
                      </w:rPr>
                      <m:t>1</m:t>
                    </m:r>
                    <m:r>
                      <m:rPr>
                        <m:sty m:val="p"/>
                      </m:rPr>
                      <w:rPr>
                        <w:rFonts w:ascii="Cambria Math" w:hAnsi="Cambria Math"/>
                        <w:color w:val="auto"/>
                        <w:lang w:val="en-US"/>
                      </w:rPr>
                      <m:t>+</m:t>
                    </m:r>
                    <m:sSup>
                      <m:sSupPr>
                        <m:ctrlPr>
                          <w:rPr>
                            <w:rFonts w:ascii="Cambria Math" w:hAnsi="Cambria Math"/>
                            <w:iCs/>
                            <w:color w:val="auto"/>
                            <w:lang w:val="en-US"/>
                          </w:rPr>
                        </m:ctrlPr>
                      </m:sSupPr>
                      <m:e>
                        <m:d>
                          <m:dPr>
                            <m:ctrlPr>
                              <w:rPr>
                                <w:rFonts w:ascii="Cambria Math" w:hAnsi="Cambria Math"/>
                                <w:iCs/>
                                <w:color w:val="auto"/>
                                <w:lang w:val="en-US"/>
                              </w:rPr>
                            </m:ctrlPr>
                          </m:dPr>
                          <m:e>
                            <m:r>
                              <w:rPr>
                                <w:rFonts w:ascii="Cambria Math" w:hAnsi="Cambria Math"/>
                                <w:color w:val="auto"/>
                                <w:lang w:val="en-US"/>
                              </w:rPr>
                              <m:t>ωτ</m:t>
                            </m:r>
                          </m:e>
                        </m:d>
                      </m:e>
                      <m:sup>
                        <m:r>
                          <m:rPr>
                            <m:sty m:val="p"/>
                          </m:rPr>
                          <w:rPr>
                            <w:rFonts w:ascii="Cambria Math" w:hAnsi="Cambria Math"/>
                            <w:color w:val="auto"/>
                            <w:lang w:val="en-US"/>
                          </w:rPr>
                          <m:t>2</m:t>
                        </m:r>
                      </m:sup>
                    </m:sSup>
                  </m:den>
                </m:f>
                <m:r>
                  <m:rPr>
                    <m:sty m:val="p"/>
                  </m:rPr>
                  <w:rPr>
                    <w:rFonts w:ascii="Cambria Math" w:hAnsi="Cambria Math"/>
                    <w:color w:val="auto"/>
                    <w:lang w:val="en-US"/>
                  </w:rPr>
                  <m:t>+</m:t>
                </m:r>
                <m:sSub>
                  <m:sSubPr>
                    <m:ctrlPr>
                      <w:rPr>
                        <w:rFonts w:ascii="Cambria Math" w:hAnsi="Cambria Math"/>
                        <w:iCs/>
                        <w:color w:val="auto"/>
                        <w:lang w:val="en-US"/>
                      </w:rPr>
                    </m:ctrlPr>
                  </m:sSubPr>
                  <m:e>
                    <m:r>
                      <w:rPr>
                        <w:rFonts w:ascii="Cambria Math" w:hAnsi="Cambria Math"/>
                        <w:color w:val="auto"/>
                        <w:lang w:val="en-US"/>
                      </w:rPr>
                      <m:t>C</m:t>
                    </m:r>
                  </m:e>
                  <m:sub>
                    <m:r>
                      <m:rPr>
                        <m:sty m:val="p"/>
                      </m:rPr>
                      <w:rPr>
                        <w:rFonts w:ascii="Cambria Math" w:hAnsi="Cambria Math"/>
                        <w:color w:val="auto"/>
                        <w:lang w:val="en-US"/>
                      </w:rPr>
                      <m:t>∞</m:t>
                    </m:r>
                  </m:sub>
                </m:sSub>
              </m:oMath>
            </m:oMathPara>
          </w:p>
        </w:tc>
        <w:tc>
          <w:tcPr>
            <w:tcW w:w="833" w:type="dxa"/>
            <w:vAlign w:val="center"/>
          </w:tcPr>
          <w:p w14:paraId="78A309E3" w14:textId="2394951B" w:rsidR="006B03B4" w:rsidRPr="00D96C0A" w:rsidRDefault="006B03B4" w:rsidP="00E52EFE">
            <w:pPr>
              <w:rPr>
                <w:color w:val="auto"/>
              </w:rPr>
            </w:pPr>
            <w:r w:rsidRPr="00D96C0A">
              <w:rPr>
                <w:color w:val="auto"/>
              </w:rPr>
              <w:t xml:space="preserve">Eq. </w:t>
            </w:r>
            <w:r w:rsidRPr="00D96C0A">
              <w:rPr>
                <w:color w:val="auto"/>
              </w:rPr>
              <w:fldChar w:fldCharType="begin"/>
            </w:r>
            <w:r w:rsidRPr="00D96C0A">
              <w:rPr>
                <w:color w:val="auto"/>
              </w:rPr>
              <w:instrText>SEQ Equation \* ARABIC</w:instrText>
            </w:r>
            <w:r w:rsidRPr="00D96C0A">
              <w:rPr>
                <w:color w:val="auto"/>
              </w:rPr>
              <w:fldChar w:fldCharType="separate"/>
            </w:r>
            <w:r w:rsidR="00086057" w:rsidRPr="00D96C0A">
              <w:rPr>
                <w:noProof/>
                <w:color w:val="auto"/>
              </w:rPr>
              <w:t>76</w:t>
            </w:r>
            <w:r w:rsidRPr="00D96C0A">
              <w:rPr>
                <w:color w:val="auto"/>
              </w:rPr>
              <w:fldChar w:fldCharType="end"/>
            </w:r>
          </w:p>
        </w:tc>
      </w:tr>
      <w:tr w:rsidR="00D96C0A" w:rsidRPr="00D96C0A" w14:paraId="7AF86656" w14:textId="77777777" w:rsidTr="00E52EFE">
        <w:tc>
          <w:tcPr>
            <w:tcW w:w="7938" w:type="dxa"/>
            <w:vAlign w:val="center"/>
          </w:tcPr>
          <w:p w14:paraId="442C036A" w14:textId="02206EC0" w:rsidR="006B03B4" w:rsidRPr="00D96C0A" w:rsidRDefault="006165AD" w:rsidP="00E52EFE">
            <w:pPr>
              <w:rPr>
                <w:rFonts w:eastAsiaTheme="minorEastAsia"/>
                <w:iCs/>
                <w:color w:val="auto"/>
                <w:lang w:val="en-US"/>
              </w:rPr>
            </w:pPr>
            <m:oMathPara>
              <m:oMath>
                <m:sSup>
                  <m:sSupPr>
                    <m:ctrlPr>
                      <w:rPr>
                        <w:rFonts w:ascii="Cambria Math" w:hAnsi="Cambria Math"/>
                        <w:iCs/>
                        <w:color w:val="auto"/>
                        <w:lang w:val="en-US"/>
                      </w:rPr>
                    </m:ctrlPr>
                  </m:sSupPr>
                  <m:e>
                    <m:r>
                      <w:rPr>
                        <w:rFonts w:ascii="Cambria Math" w:hAnsi="Cambria Math"/>
                        <w:color w:val="auto"/>
                        <w:lang w:val="en-US"/>
                      </w:rPr>
                      <m:t>C</m:t>
                    </m:r>
                  </m:e>
                  <m:sup>
                    <m:r>
                      <m:rPr>
                        <m:sty m:val="p"/>
                      </m:rPr>
                      <w:rPr>
                        <w:rFonts w:ascii="Cambria Math" w:hAnsi="Cambria Math"/>
                        <w:color w:val="auto"/>
                        <w:lang w:val="en-US"/>
                      </w:rPr>
                      <m:t>″</m:t>
                    </m:r>
                  </m:sup>
                </m:sSup>
                <m:r>
                  <m:rPr>
                    <m:sty m:val="p"/>
                  </m:rPr>
                  <w:rPr>
                    <w:rFonts w:ascii="Cambria Math" w:hAnsi="Cambria Math"/>
                    <w:color w:val="auto"/>
                    <w:lang w:val="en-US"/>
                  </w:rPr>
                  <m:t>=-j</m:t>
                </m:r>
                <m:f>
                  <m:fPr>
                    <m:ctrlPr>
                      <w:rPr>
                        <w:rFonts w:ascii="Cambria Math" w:hAnsi="Cambria Math"/>
                        <w:iCs/>
                        <w:color w:val="auto"/>
                        <w:lang w:val="en-US"/>
                      </w:rPr>
                    </m:ctrlPr>
                  </m:fPr>
                  <m:num>
                    <m:r>
                      <m:rPr>
                        <m:sty m:val="p"/>
                      </m:rPr>
                      <w:rPr>
                        <w:rFonts w:ascii="Cambria Math" w:hAnsi="Cambria Math"/>
                        <w:color w:val="auto"/>
                        <w:lang w:val="en-US"/>
                      </w:rPr>
                      <m:t>∆</m:t>
                    </m:r>
                    <m:r>
                      <w:rPr>
                        <w:rFonts w:ascii="Cambria Math" w:hAnsi="Cambria Math"/>
                        <w:color w:val="auto"/>
                        <w:lang w:val="en-US"/>
                      </w:rPr>
                      <m:t>C</m:t>
                    </m:r>
                    <m:r>
                      <m:rPr>
                        <m:sty m:val="p"/>
                      </m:rPr>
                      <w:rPr>
                        <w:rFonts w:ascii="Cambria Math" w:hAnsi="Cambria Math"/>
                        <w:color w:val="auto"/>
                        <w:lang w:val="en-US"/>
                      </w:rPr>
                      <m:t>∙</m:t>
                    </m:r>
                    <m:r>
                      <w:rPr>
                        <w:rFonts w:ascii="Cambria Math" w:hAnsi="Cambria Math"/>
                        <w:color w:val="auto"/>
                        <w:lang w:val="en-US"/>
                      </w:rPr>
                      <m:t>ωτ</m:t>
                    </m:r>
                  </m:num>
                  <m:den>
                    <m:r>
                      <m:rPr>
                        <m:sty m:val="p"/>
                      </m:rPr>
                      <w:rPr>
                        <w:rFonts w:ascii="Cambria Math" w:hAnsi="Cambria Math"/>
                        <w:color w:val="auto"/>
                      </w:rPr>
                      <m:t>1+ </m:t>
                    </m:r>
                    <m:sSup>
                      <m:sSupPr>
                        <m:ctrlPr>
                          <w:rPr>
                            <w:rFonts w:ascii="Cambria Math" w:hAnsi="Cambria Math"/>
                            <w:iCs/>
                            <w:color w:val="auto"/>
                            <w:lang w:val="en-US"/>
                          </w:rPr>
                        </m:ctrlPr>
                      </m:sSupPr>
                      <m:e>
                        <m:d>
                          <m:dPr>
                            <m:ctrlPr>
                              <w:rPr>
                                <w:rFonts w:ascii="Cambria Math" w:hAnsi="Cambria Math"/>
                                <w:iCs/>
                                <w:color w:val="auto"/>
                                <w:lang w:val="en-US"/>
                              </w:rPr>
                            </m:ctrlPr>
                          </m:dPr>
                          <m:e>
                            <m:r>
                              <w:rPr>
                                <w:rFonts w:ascii="Cambria Math" w:hAnsi="Cambria Math"/>
                                <w:color w:val="auto"/>
                                <w:lang w:val="en-US"/>
                              </w:rPr>
                              <m:t>ωτ</m:t>
                            </m:r>
                          </m:e>
                        </m:d>
                      </m:e>
                      <m:sup>
                        <m:r>
                          <m:rPr>
                            <m:sty m:val="p"/>
                          </m:rPr>
                          <w:rPr>
                            <w:rFonts w:ascii="Cambria Math" w:hAnsi="Cambria Math"/>
                            <w:color w:val="auto"/>
                            <w:lang w:val="en-US"/>
                          </w:rPr>
                          <m:t>2</m:t>
                        </m:r>
                      </m:sup>
                    </m:sSup>
                  </m:den>
                </m:f>
              </m:oMath>
            </m:oMathPara>
          </w:p>
        </w:tc>
        <w:tc>
          <w:tcPr>
            <w:tcW w:w="833" w:type="dxa"/>
            <w:vAlign w:val="center"/>
          </w:tcPr>
          <w:p w14:paraId="678BD85D" w14:textId="0FFC4D95" w:rsidR="006B03B4" w:rsidRPr="00D96C0A" w:rsidRDefault="006B03B4" w:rsidP="00E52EFE">
            <w:pPr>
              <w:rPr>
                <w:color w:val="auto"/>
              </w:rPr>
            </w:pPr>
            <w:r w:rsidRPr="00D96C0A">
              <w:rPr>
                <w:color w:val="auto"/>
              </w:rPr>
              <w:t xml:space="preserve">Eq. </w:t>
            </w:r>
            <w:r w:rsidRPr="00D96C0A">
              <w:rPr>
                <w:color w:val="auto"/>
              </w:rPr>
              <w:fldChar w:fldCharType="begin"/>
            </w:r>
            <w:r w:rsidRPr="00D96C0A">
              <w:rPr>
                <w:color w:val="auto"/>
              </w:rPr>
              <w:instrText>SEQ Equation \* ARABIC</w:instrText>
            </w:r>
            <w:r w:rsidRPr="00D96C0A">
              <w:rPr>
                <w:color w:val="auto"/>
              </w:rPr>
              <w:fldChar w:fldCharType="separate"/>
            </w:r>
            <w:r w:rsidR="00086057" w:rsidRPr="00D96C0A">
              <w:rPr>
                <w:noProof/>
                <w:color w:val="auto"/>
              </w:rPr>
              <w:t>77</w:t>
            </w:r>
            <w:r w:rsidRPr="00D96C0A">
              <w:rPr>
                <w:color w:val="auto"/>
              </w:rPr>
              <w:fldChar w:fldCharType="end"/>
            </w:r>
          </w:p>
        </w:tc>
      </w:tr>
    </w:tbl>
    <w:p w14:paraId="23D70617" w14:textId="77777777" w:rsidR="005344A3" w:rsidRPr="00D96C0A" w:rsidRDefault="005344A3" w:rsidP="005344A3">
      <w:pPr>
        <w:keepNext/>
        <w:keepLines/>
        <w:numPr>
          <w:ilvl w:val="1"/>
          <w:numId w:val="26"/>
        </w:numPr>
        <w:spacing w:before="360" w:after="240" w:line="240" w:lineRule="auto"/>
        <w:jc w:val="left"/>
        <w:outlineLvl w:val="1"/>
        <w:rPr>
          <w:rFonts w:asciiTheme="majorHAnsi" w:eastAsiaTheme="majorEastAsia" w:hAnsiTheme="majorHAnsi" w:cstheme="majorBidi"/>
          <w:b/>
          <w:bCs/>
          <w:color w:val="auto"/>
          <w:sz w:val="26"/>
          <w:szCs w:val="26"/>
        </w:rPr>
      </w:pPr>
      <w:bookmarkStart w:id="105" w:name="_Toc130983226"/>
      <w:r w:rsidRPr="00D96C0A">
        <w:rPr>
          <w:rFonts w:asciiTheme="majorHAnsi" w:eastAsiaTheme="majorEastAsia" w:hAnsiTheme="majorHAnsi" w:cstheme="majorBidi"/>
          <w:b/>
          <w:bCs/>
          <w:color w:val="auto"/>
          <w:sz w:val="26"/>
          <w:szCs w:val="26"/>
        </w:rPr>
        <w:t>Dielectric relaxation of dipole reorientation in water</w:t>
      </w:r>
      <w:bookmarkEnd w:id="105"/>
    </w:p>
    <w:p w14:paraId="0B116DAF" w14:textId="5220594B" w:rsidR="005344A3" w:rsidRPr="00D96C0A" w:rsidRDefault="005344A3" w:rsidP="005344A3">
      <w:pPr>
        <w:rPr>
          <w:color w:val="auto"/>
        </w:rPr>
      </w:pPr>
      <w:r w:rsidRPr="00D96C0A">
        <w:rPr>
          <w:color w:val="auto"/>
        </w:rPr>
        <w:t xml:space="preserve">So far, there has been an assumption that the relative permittivity of the substance, </w:t>
      </w:r>
      <m:oMath>
        <m:r>
          <w:rPr>
            <w:rFonts w:ascii="Cambria Math" w:hAnsi="Cambria Math"/>
            <w:color w:val="auto"/>
          </w:rPr>
          <m:t>ε</m:t>
        </m:r>
      </m:oMath>
      <w:r w:rsidRPr="00D96C0A">
        <w:rPr>
          <w:rFonts w:eastAsiaTheme="minorEastAsia"/>
          <w:color w:val="auto"/>
        </w:rPr>
        <w:t xml:space="preserve"> </w:t>
      </w:r>
      <w:r w:rsidRPr="00D96C0A">
        <w:rPr>
          <w:color w:val="auto"/>
        </w:rPr>
        <w:t xml:space="preserve">(and hence the capacitance, </w:t>
      </w:r>
      <m:oMath>
        <m:r>
          <w:rPr>
            <w:rFonts w:ascii="Cambria Math" w:hAnsi="Cambria Math"/>
            <w:color w:val="auto"/>
          </w:rPr>
          <m:t>C</m:t>
        </m:r>
      </m:oMath>
      <w:r w:rsidRPr="00D96C0A">
        <w:rPr>
          <w:color w:val="auto"/>
        </w:rPr>
        <w:t xml:space="preserve">, of the object from which the substance is made) is the same at each and every frequency of the measured spectrum (Refer back to </w:t>
      </w:r>
      <w:r w:rsidR="005C3EDB" w:rsidRPr="00D96C0A">
        <w:rPr>
          <w:color w:val="auto"/>
          <w:highlight w:val="yellow"/>
        </w:rPr>
        <w:fldChar w:fldCharType="begin"/>
      </w:r>
      <w:r w:rsidR="005C3EDB" w:rsidRPr="00D96C0A">
        <w:rPr>
          <w:color w:val="auto"/>
        </w:rPr>
        <w:instrText xml:space="preserve"> REF _Ref117317831 \h </w:instrText>
      </w:r>
      <w:r w:rsidR="005C3EDB" w:rsidRPr="00D96C0A">
        <w:rPr>
          <w:color w:val="auto"/>
          <w:highlight w:val="yellow"/>
        </w:rPr>
      </w:r>
      <w:r w:rsidR="005C3EDB" w:rsidRPr="00D96C0A">
        <w:rPr>
          <w:color w:val="auto"/>
          <w:highlight w:val="yellow"/>
        </w:rPr>
        <w:fldChar w:fldCharType="separate"/>
      </w:r>
      <w:r w:rsidR="00086057" w:rsidRPr="00D96C0A">
        <w:rPr>
          <w:color w:val="auto"/>
        </w:rPr>
        <w:t xml:space="preserve">Eq. </w:t>
      </w:r>
      <w:r w:rsidR="00086057" w:rsidRPr="00D96C0A">
        <w:rPr>
          <w:noProof/>
          <w:color w:val="auto"/>
        </w:rPr>
        <w:t>47</w:t>
      </w:r>
      <w:r w:rsidR="005C3EDB" w:rsidRPr="00D96C0A">
        <w:rPr>
          <w:color w:val="auto"/>
          <w:highlight w:val="yellow"/>
        </w:rPr>
        <w:fldChar w:fldCharType="end"/>
      </w:r>
      <w:r w:rsidRPr="00D96C0A">
        <w:rPr>
          <w:color w:val="auto"/>
        </w:rPr>
        <w:t xml:space="preserve"> for the relationship between the measured capacitance of an object and the permittivity of the substance). This is certainly the case for a dielectric liquid such as water or a simple solution of an electrolyte with simple molecules such as sucrose, over the relatively low frequencies of the TVIS measurement system. The permittivity of these solutions (</w:t>
      </w:r>
      <m:oMath>
        <m:sSub>
          <m:sSubPr>
            <m:ctrlPr>
              <w:rPr>
                <w:rFonts w:ascii="Cambria Math" w:hAnsi="Cambria Math"/>
                <w:color w:val="auto"/>
              </w:rPr>
            </m:ctrlPr>
          </m:sSubPr>
          <m:e>
            <m:r>
              <w:rPr>
                <w:rFonts w:ascii="Cambria Math" w:hAnsi="Cambria Math"/>
                <w:color w:val="auto"/>
              </w:rPr>
              <m:t>ε</m:t>
            </m:r>
          </m:e>
          <m:sub>
            <m:r>
              <m:rPr>
                <m:sty m:val="p"/>
              </m:rPr>
              <w:rPr>
                <w:rFonts w:ascii="Cambria Math" w:hAnsi="Cambria Math"/>
                <w:color w:val="auto"/>
              </w:rPr>
              <m:t>s</m:t>
            </m:r>
          </m:sub>
        </m:sSub>
      </m:oMath>
      <w:r w:rsidRPr="00D96C0A">
        <w:rPr>
          <w:color w:val="auto"/>
        </w:rPr>
        <w:t>) will have a constant value and will give rise to a constant value for the measurement capacitance (</w:t>
      </w:r>
      <m:oMath>
        <m:sSub>
          <m:sSubPr>
            <m:ctrlPr>
              <w:rPr>
                <w:rFonts w:ascii="Cambria Math" w:hAnsi="Cambria Math"/>
                <w:color w:val="auto"/>
              </w:rPr>
            </m:ctrlPr>
          </m:sSubPr>
          <m:e>
            <m:r>
              <w:rPr>
                <w:rFonts w:ascii="Cambria Math" w:hAnsi="Cambria Math"/>
                <w:color w:val="auto"/>
              </w:rPr>
              <m:t>C</m:t>
            </m:r>
          </m:e>
          <m:sub>
            <m:r>
              <m:rPr>
                <m:sty m:val="p"/>
              </m:rPr>
              <w:rPr>
                <w:rFonts w:ascii="Cambria Math" w:hAnsi="Cambria Math"/>
                <w:color w:val="auto"/>
              </w:rPr>
              <m:t>s</m:t>
            </m:r>
          </m:sub>
        </m:sSub>
      </m:oMath>
      <w:r w:rsidRPr="00D96C0A">
        <w:rPr>
          <w:color w:val="auto"/>
        </w:rPr>
        <w:t xml:space="preserve">). However, that changes at higher frequencies, and into the microwave region of the electromagnetic spectrum in the case of liquid water, as the period of oscillation of the applied field becomes comparable to the response time of the polarization event. </w:t>
      </w:r>
    </w:p>
    <w:p w14:paraId="36A9976F" w14:textId="77777777" w:rsidR="005344A3" w:rsidRPr="00D96C0A" w:rsidRDefault="005344A3" w:rsidP="005344A3">
      <w:pPr>
        <w:rPr>
          <w:color w:val="auto"/>
        </w:rPr>
      </w:pPr>
      <w:r w:rsidRPr="00D96C0A">
        <w:rPr>
          <w:color w:val="auto"/>
        </w:rPr>
        <w:t xml:space="preserve">Once the period for one oscillation of the applied field becomes comparable to the time required for the permanent dipoles of water to respond, then the rotation of the dipoles gets “out of sync” with the changing field and as a consequence contributes to the conductivity, rather than a contribution to the permittivity.  For this reason, its more accurate to describe this phenomenon as dielectric loss (i.e., a reduction in permittivity) rather than an increase in conductivity </w:t>
      </w:r>
      <w:r w:rsidRPr="00D96C0A">
        <w:rPr>
          <w:i/>
          <w:color w:val="auto"/>
        </w:rPr>
        <w:t>per se</w:t>
      </w:r>
      <w:r w:rsidRPr="00D96C0A">
        <w:rPr>
          <w:color w:val="auto"/>
        </w:rPr>
        <w:t xml:space="preserve">. Nevertheless, given that it’s a phenomenon that occurs with an oscillating applied field, it may also be grouped with a general concept of ac conductivity. </w:t>
      </w:r>
    </w:p>
    <w:p w14:paraId="23235465" w14:textId="77777777" w:rsidR="005344A3" w:rsidRPr="00D96C0A" w:rsidRDefault="005344A3" w:rsidP="005344A3">
      <w:pPr>
        <w:rPr>
          <w:color w:val="auto"/>
        </w:rPr>
      </w:pPr>
      <w:r w:rsidRPr="00D96C0A">
        <w:rPr>
          <w:color w:val="auto"/>
        </w:rPr>
        <w:t xml:space="preserve">As the frequency of the applied field increases further, there becomes insufficient time for dipoles to align within the applied field; and in that sense the dipoles might be said to be relaxing rather than polarising in the field. Which is why the term dielectric relaxation is used to denote the transition from the polarised state </w:t>
      </w:r>
      <w:r w:rsidRPr="00D96C0A">
        <w:rPr>
          <w:color w:val="auto"/>
        </w:rPr>
        <w:lastRenderedPageBreak/>
        <w:t>at low frequency to the non-polarised (relaxed) state at high frequencies. That is not to say that at the higher frequencies the dipoles aren’t responding to the field but they do so in a way that they dissipate the energy of the field by allowing the system to pass current through conduction, rather than storing energy through polarization. The transition is characterised therefore by a reduction in permittivity but an increase in AC conductivity.</w:t>
      </w:r>
    </w:p>
    <w:p w14:paraId="1D695CB8" w14:textId="7F1C3849" w:rsidR="005344A3" w:rsidRPr="00D96C0A" w:rsidRDefault="005344A3" w:rsidP="005344A3">
      <w:pPr>
        <w:rPr>
          <w:color w:val="auto"/>
        </w:rPr>
      </w:pPr>
      <w:r w:rsidRPr="00D96C0A">
        <w:rPr>
          <w:color w:val="auto"/>
        </w:rPr>
        <w:t>It was</w:t>
      </w:r>
      <w:r w:rsidR="00C1027D" w:rsidRPr="00D96C0A">
        <w:rPr>
          <w:color w:val="auto"/>
        </w:rPr>
        <w:t xml:space="preserve"> </w:t>
      </w:r>
      <w:sdt>
        <w:sdtPr>
          <w:rPr>
            <w:color w:val="auto"/>
            <w:highlight w:val="white"/>
          </w:rPr>
          <w:alias w:val="Citation"/>
          <w:tag w:val="{&quot;referencesIds&quot;:[&quot;doc:64241bcedf67b00551048432&quot;],&quot;referencesOptions&quot;:{&quot;doc:64241bcedf67b00551048432&quot;:{&quot;author&quot;:true,&quot;year&quot;:true,&quot;pageReplace&quot;:&quot;&quot;,&quot;prefix&quot;:&quot;&quot;,&quot;suffix&quot;:&quot;&quot;}},&quot;hasBrokenReferences&quot;:false,&quot;hasManualEdits&quot;:false,&quot;citationType&quot;:&quot;inline&quot;}"/>
          <w:id w:val="-1701077754"/>
          <w:placeholder>
            <w:docPart w:val="7776D36F0C1D4BC58C7AB2DC05129C0F"/>
          </w:placeholder>
        </w:sdtPr>
        <w:sdtEndPr/>
        <w:sdtContent>
          <w:r w:rsidR="001B52D7" w:rsidRPr="00D96C0A">
            <w:rPr>
              <w:rFonts w:eastAsia="Times New Roman"/>
              <w:color w:val="auto"/>
            </w:rPr>
            <w:t>(Debye, 1929)</w:t>
          </w:r>
        </w:sdtContent>
      </w:sdt>
      <w:r w:rsidRPr="00D96C0A">
        <w:rPr>
          <w:color w:val="auto"/>
        </w:rPr>
        <w:t xml:space="preserve"> who first developed a mathematical model for these relaxation processes by first considering what happens when a system of non-interacting permanent dipoles (such as those in the gaseous state) are stimulated by a step voltage, i.e., a static, instantaneous electric field. The resultant polarization of the system occurs as an exponential function of time, with a characteristics time constant of </w:t>
      </w:r>
      <m:oMath>
        <m:r>
          <w:rPr>
            <w:rFonts w:ascii="Cambria Math" w:hAnsi="Cambria Math"/>
            <w:color w:val="auto"/>
          </w:rPr>
          <m:t>τ</m:t>
        </m:r>
      </m:oMath>
      <w:r w:rsidRPr="00D96C0A">
        <w:rPr>
          <w:rFonts w:eastAsiaTheme="minorEastAsia"/>
          <w:color w:val="auto"/>
        </w:rPr>
        <w:t xml:space="preserve">. </w:t>
      </w:r>
      <w:r w:rsidRPr="00D96C0A">
        <w:rPr>
          <w:color w:val="auto"/>
        </w:rPr>
        <w:t xml:space="preserve"> When studied under an ac oscillating field across, a wide range of discrete frequencies results in a complex permittivity (</w:t>
      </w:r>
      <m:oMath>
        <m:sSup>
          <m:sSupPr>
            <m:ctrlPr>
              <w:rPr>
                <w:rFonts w:ascii="Cambria Math" w:hAnsi="Cambria Math"/>
                <w:color w:val="auto"/>
              </w:rPr>
            </m:ctrlPr>
          </m:sSupPr>
          <m:e>
            <m:r>
              <w:rPr>
                <w:rFonts w:ascii="Cambria Math" w:hAnsi="Cambria Math"/>
                <w:color w:val="auto"/>
              </w:rPr>
              <m:t>ε</m:t>
            </m:r>
          </m:e>
          <m:sup>
            <m:r>
              <m:rPr>
                <m:sty m:val="p"/>
              </m:rPr>
              <w:rPr>
                <w:rFonts w:ascii="Cambria Math" w:hAnsi="Cambria Math"/>
                <w:color w:val="auto"/>
              </w:rPr>
              <m:t>*</m:t>
            </m:r>
          </m:sup>
        </m:sSup>
      </m:oMath>
      <w:r w:rsidRPr="00D96C0A">
        <w:rPr>
          <w:color w:val="auto"/>
        </w:rPr>
        <w:t>) that can be modelled by Debye’s equation (</w:t>
      </w:r>
      <w:r w:rsidRPr="00D96C0A">
        <w:rPr>
          <w:color w:val="auto"/>
        </w:rPr>
        <w:fldChar w:fldCharType="begin"/>
      </w:r>
      <w:r w:rsidRPr="00D96C0A">
        <w:rPr>
          <w:color w:val="auto"/>
        </w:rPr>
        <w:instrText xml:space="preserve"> REF _Ref106896347 \h </w:instrText>
      </w:r>
      <w:r w:rsidRPr="00D96C0A">
        <w:rPr>
          <w:color w:val="auto"/>
        </w:rPr>
      </w:r>
      <w:r w:rsidRPr="00D96C0A">
        <w:rPr>
          <w:color w:val="auto"/>
        </w:rPr>
        <w:fldChar w:fldCharType="separate"/>
      </w:r>
      <w:r w:rsidR="00086057" w:rsidRPr="00D96C0A">
        <w:rPr>
          <w:color w:val="auto"/>
        </w:rPr>
        <w:t xml:space="preserve">Eq. </w:t>
      </w:r>
      <w:r w:rsidR="00086057" w:rsidRPr="00D96C0A">
        <w:rPr>
          <w:noProof/>
          <w:color w:val="auto"/>
        </w:rPr>
        <w:t>78</w:t>
      </w:r>
      <w:r w:rsidRPr="00D96C0A">
        <w:rPr>
          <w:color w:val="auto"/>
        </w:rPr>
        <w:fldChar w:fldCharType="end"/>
      </w:r>
      <w:r w:rsidRPr="00D96C0A">
        <w:rPr>
          <w:color w:val="auto"/>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974"/>
      </w:tblGrid>
      <w:tr w:rsidR="00D96C0A" w:rsidRPr="00D96C0A" w14:paraId="3FC56B7D" w14:textId="77777777" w:rsidTr="007A0A8A">
        <w:tc>
          <w:tcPr>
            <w:tcW w:w="7797" w:type="dxa"/>
            <w:vAlign w:val="center"/>
          </w:tcPr>
          <w:bookmarkStart w:id="106" w:name="_Toc130983227"/>
          <w:p w14:paraId="2DCB6140" w14:textId="77777777" w:rsidR="00685043" w:rsidRPr="00D96C0A" w:rsidRDefault="006165AD" w:rsidP="007A0A8A">
            <w:pPr>
              <w:rPr>
                <w:color w:val="auto"/>
              </w:rPr>
            </w:pPr>
            <m:oMathPara>
              <m:oMath>
                <m:sSup>
                  <m:sSupPr>
                    <m:ctrlPr>
                      <w:rPr>
                        <w:rFonts w:ascii="Cambria Math" w:hAnsi="Cambria Math"/>
                        <w:color w:val="auto"/>
                      </w:rPr>
                    </m:ctrlPr>
                  </m:sSupPr>
                  <m:e>
                    <m:r>
                      <w:rPr>
                        <w:rFonts w:ascii="Cambria Math" w:hAnsi="Cambria Math"/>
                        <w:color w:val="auto"/>
                      </w:rPr>
                      <m:t>ε</m:t>
                    </m:r>
                  </m:e>
                  <m:sup>
                    <m:r>
                      <m:rPr>
                        <m:sty m:val="p"/>
                      </m:rPr>
                      <w:rPr>
                        <w:rFonts w:ascii="Cambria Math" w:hAnsi="Cambria Math"/>
                        <w:color w:val="auto"/>
                      </w:rPr>
                      <m:t>*</m:t>
                    </m:r>
                  </m:sup>
                </m:sSup>
                <m:r>
                  <m:rPr>
                    <m:sty m:val="p"/>
                  </m:rPr>
                  <w:rPr>
                    <w:rFonts w:ascii="Cambria Math" w:hAnsi="Cambria Math"/>
                    <w:color w:val="auto"/>
                  </w:rPr>
                  <m:t>=</m:t>
                </m:r>
                <m:f>
                  <m:fPr>
                    <m:ctrlPr>
                      <w:rPr>
                        <w:rFonts w:ascii="Cambria Math" w:hAnsi="Cambria Math"/>
                        <w:color w:val="auto"/>
                      </w:rPr>
                    </m:ctrlPr>
                  </m:fPr>
                  <m:num>
                    <m:sSub>
                      <m:sSubPr>
                        <m:ctrlPr>
                          <w:rPr>
                            <w:rFonts w:ascii="Cambria Math" w:hAnsi="Cambria Math"/>
                            <w:color w:val="auto"/>
                          </w:rPr>
                        </m:ctrlPr>
                      </m:sSubPr>
                      <m:e>
                        <m:r>
                          <w:rPr>
                            <w:rFonts w:ascii="Cambria Math" w:hAnsi="Cambria Math"/>
                            <w:color w:val="auto"/>
                          </w:rPr>
                          <m:t>ε</m:t>
                        </m:r>
                      </m:e>
                      <m:sub>
                        <m:r>
                          <m:rPr>
                            <m:sty m:val="p"/>
                          </m:rPr>
                          <w:rPr>
                            <w:rFonts w:ascii="Cambria Math" w:hAnsi="Cambria Math"/>
                            <w:color w:val="auto"/>
                          </w:rPr>
                          <m:t>l</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ε</m:t>
                        </m:r>
                      </m:e>
                      <m:sub>
                        <m:r>
                          <m:rPr>
                            <m:sty m:val="p"/>
                          </m:rPr>
                          <w:rPr>
                            <w:rFonts w:ascii="Cambria Math" w:hAnsi="Cambria Math"/>
                            <w:color w:val="auto"/>
                          </w:rPr>
                          <m:t>h</m:t>
                        </m:r>
                      </m:sub>
                    </m:sSub>
                  </m:num>
                  <m:den>
                    <m:r>
                      <m:rPr>
                        <m:sty m:val="p"/>
                      </m:rPr>
                      <w:rPr>
                        <w:rFonts w:ascii="Cambria Math" w:hAnsi="Cambria Math"/>
                        <w:color w:val="auto"/>
                      </w:rPr>
                      <m:t>1-j</m:t>
                    </m:r>
                    <m:r>
                      <w:rPr>
                        <w:rFonts w:ascii="Cambria Math" w:hAnsi="Cambria Math"/>
                        <w:color w:val="auto"/>
                      </w:rPr>
                      <m:t>ωτ</m:t>
                    </m:r>
                  </m:den>
                </m:f>
                <m:r>
                  <w:rPr>
                    <w:rFonts w:ascii="Cambria Math" w:hAnsi="Cambria Math"/>
                    <w:color w:val="auto"/>
                  </w:rPr>
                  <m:t>+</m:t>
                </m:r>
                <m:sSub>
                  <m:sSubPr>
                    <m:ctrlPr>
                      <w:rPr>
                        <w:rFonts w:ascii="Cambria Math" w:hAnsi="Cambria Math"/>
                        <w:color w:val="auto"/>
                      </w:rPr>
                    </m:ctrlPr>
                  </m:sSubPr>
                  <m:e>
                    <m:r>
                      <w:rPr>
                        <w:rFonts w:ascii="Cambria Math" w:hAnsi="Cambria Math"/>
                        <w:color w:val="auto"/>
                      </w:rPr>
                      <m:t>ε</m:t>
                    </m:r>
                  </m:e>
                  <m:sub>
                    <m:r>
                      <m:rPr>
                        <m:sty m:val="p"/>
                      </m:rPr>
                      <w:rPr>
                        <w:rFonts w:ascii="Cambria Math" w:hAnsi="Cambria Math"/>
                        <w:color w:val="auto"/>
                      </w:rPr>
                      <m:t>h</m:t>
                    </m:r>
                  </m:sub>
                </m:sSub>
              </m:oMath>
            </m:oMathPara>
          </w:p>
        </w:tc>
        <w:tc>
          <w:tcPr>
            <w:tcW w:w="974" w:type="dxa"/>
            <w:vAlign w:val="center"/>
          </w:tcPr>
          <w:p w14:paraId="6E5EA3F9" w14:textId="330818F8" w:rsidR="00685043" w:rsidRPr="00D96C0A" w:rsidRDefault="00685043" w:rsidP="007A0A8A">
            <w:pPr>
              <w:rPr>
                <w:color w:val="auto"/>
              </w:rPr>
            </w:pPr>
            <w:bookmarkStart w:id="107" w:name="_Ref106896347"/>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78</w:t>
            </w:r>
            <w:r w:rsidRPr="00D96C0A">
              <w:rPr>
                <w:noProof/>
                <w:color w:val="auto"/>
              </w:rPr>
              <w:fldChar w:fldCharType="end"/>
            </w:r>
            <w:bookmarkEnd w:id="107"/>
          </w:p>
        </w:tc>
      </w:tr>
    </w:tbl>
    <w:p w14:paraId="13B960C5" w14:textId="77777777" w:rsidR="00685043" w:rsidRPr="00D96C0A" w:rsidRDefault="00685043" w:rsidP="00685043">
      <w:pPr>
        <w:rPr>
          <w:color w:val="auto"/>
        </w:rPr>
      </w:pPr>
      <w:r w:rsidRPr="00D96C0A">
        <w:rPr>
          <w:rFonts w:eastAsiaTheme="minorEastAsia"/>
          <w:color w:val="auto"/>
        </w:rPr>
        <w:t xml:space="preserve">where </w:t>
      </w:r>
      <m:oMath>
        <m:r>
          <w:rPr>
            <w:rFonts w:ascii="Cambria Math" w:hAnsi="Cambria Math"/>
            <w:color w:val="auto"/>
          </w:rPr>
          <m:t>ω</m:t>
        </m:r>
      </m:oMath>
      <w:r w:rsidRPr="00D96C0A">
        <w:rPr>
          <w:color w:val="auto"/>
        </w:rPr>
        <w:t xml:space="preserve"> is the angular frequency, defined by </w:t>
      </w:r>
      <m:oMath>
        <m:r>
          <w:rPr>
            <w:rFonts w:ascii="Cambria Math" w:hAnsi="Cambria Math"/>
            <w:color w:val="auto"/>
          </w:rPr>
          <m:t>ω=2πf</m:t>
        </m:r>
      </m:oMath>
      <w:r w:rsidRPr="00D96C0A">
        <w:rPr>
          <w:color w:val="auto"/>
        </w:rPr>
        <w:t xml:space="preserve"> where </w:t>
      </w:r>
      <m:oMath>
        <m:r>
          <w:rPr>
            <w:rFonts w:ascii="Cambria Math" w:hAnsi="Cambria Math"/>
            <w:color w:val="auto"/>
          </w:rPr>
          <m:t>f</m:t>
        </m:r>
      </m:oMath>
      <w:r w:rsidRPr="00D96C0A">
        <w:rPr>
          <w:i/>
          <w:color w:val="auto"/>
        </w:rPr>
        <w:t xml:space="preserve"> </w:t>
      </w:r>
      <w:r w:rsidRPr="00D96C0A">
        <w:rPr>
          <w:color w:val="auto"/>
        </w:rPr>
        <w:t>is the frequency of the applied AC field.</w:t>
      </w:r>
    </w:p>
    <w:p w14:paraId="49C22E8C" w14:textId="354ECA15" w:rsidR="00685043" w:rsidRPr="00D96C0A" w:rsidRDefault="00685043" w:rsidP="00685043">
      <w:pPr>
        <w:rPr>
          <w:color w:val="auto"/>
        </w:rPr>
      </w:pPr>
      <w:r w:rsidRPr="00D96C0A">
        <w:rPr>
          <w:color w:val="auto"/>
        </w:rPr>
        <w:t>At low frequency (</w:t>
      </w:r>
      <m:oMath>
        <m:r>
          <w:rPr>
            <w:rFonts w:ascii="Cambria Math" w:hAnsi="Cambria Math"/>
            <w:color w:val="auto"/>
          </w:rPr>
          <m:t>ω →0</m:t>
        </m:r>
      </m:oMath>
      <w:r w:rsidRPr="00D96C0A">
        <w:rPr>
          <w:color w:val="auto"/>
        </w:rPr>
        <w:t xml:space="preserve">) the term </w:t>
      </w:r>
      <m:oMath>
        <m:r>
          <w:rPr>
            <w:rFonts w:ascii="Cambria Math" w:hAnsi="Cambria Math"/>
            <w:color w:val="auto"/>
          </w:rPr>
          <m:t>ωτ</m:t>
        </m:r>
      </m:oMath>
      <w:r w:rsidRPr="00D96C0A">
        <w:rPr>
          <w:rFonts w:eastAsiaTheme="minorEastAsia"/>
          <w:color w:val="auto"/>
        </w:rPr>
        <w:t xml:space="preserve"> tends to zero and hence </w:t>
      </w:r>
      <w:r w:rsidRPr="00D96C0A">
        <w:rPr>
          <w:rFonts w:eastAsiaTheme="minorEastAsia"/>
          <w:color w:val="auto"/>
        </w:rPr>
        <w:fldChar w:fldCharType="begin"/>
      </w:r>
      <w:r w:rsidRPr="00D96C0A">
        <w:rPr>
          <w:rFonts w:eastAsiaTheme="minorEastAsia"/>
          <w:color w:val="auto"/>
        </w:rPr>
        <w:instrText xml:space="preserve"> REF _Ref106896347 \h </w:instrText>
      </w:r>
      <w:r w:rsidRPr="00D96C0A">
        <w:rPr>
          <w:rFonts w:eastAsiaTheme="minorEastAsia"/>
          <w:color w:val="auto"/>
        </w:rPr>
      </w:r>
      <w:r w:rsidRPr="00D96C0A">
        <w:rPr>
          <w:rFonts w:eastAsiaTheme="minorEastAsia"/>
          <w:color w:val="auto"/>
        </w:rPr>
        <w:fldChar w:fldCharType="separate"/>
      </w:r>
      <w:r w:rsidR="00086057" w:rsidRPr="00D96C0A">
        <w:rPr>
          <w:color w:val="auto"/>
        </w:rPr>
        <w:t xml:space="preserve">Eq. </w:t>
      </w:r>
      <w:r w:rsidR="00086057" w:rsidRPr="00D96C0A">
        <w:rPr>
          <w:noProof/>
          <w:color w:val="auto"/>
        </w:rPr>
        <w:t>78</w:t>
      </w:r>
      <w:r w:rsidRPr="00D96C0A">
        <w:rPr>
          <w:rFonts w:eastAsiaTheme="minorEastAsia"/>
          <w:color w:val="auto"/>
        </w:rPr>
        <w:fldChar w:fldCharType="end"/>
      </w:r>
      <w:r w:rsidRPr="00D96C0A">
        <w:rPr>
          <w:rFonts w:eastAsiaTheme="minorEastAsia"/>
          <w:color w:val="auto"/>
        </w:rPr>
        <w:t xml:space="preserve"> reduces to </w:t>
      </w:r>
      <m:oMath>
        <m:sSub>
          <m:sSubPr>
            <m:ctrlPr>
              <w:rPr>
                <w:rFonts w:ascii="Cambria Math" w:hAnsi="Cambria Math"/>
                <w:color w:val="auto"/>
              </w:rPr>
            </m:ctrlPr>
          </m:sSubPr>
          <m:e>
            <m:r>
              <w:rPr>
                <w:rFonts w:ascii="Cambria Math" w:hAnsi="Cambria Math"/>
                <w:color w:val="auto"/>
              </w:rPr>
              <m:t>ε</m:t>
            </m:r>
          </m:e>
          <m:sub>
            <m:r>
              <m:rPr>
                <m:sty m:val="p"/>
              </m:rPr>
              <w:rPr>
                <w:rFonts w:ascii="Cambria Math" w:hAnsi="Cambria Math"/>
                <w:color w:val="auto"/>
              </w:rPr>
              <m:t>l</m:t>
            </m:r>
          </m:sub>
        </m:sSub>
      </m:oMath>
      <w:r w:rsidRPr="00D96C0A">
        <w:rPr>
          <w:rFonts w:eastAsiaTheme="minorEastAsia"/>
          <w:color w:val="auto"/>
        </w:rPr>
        <w:t xml:space="preserve">. At high frequency </w:t>
      </w:r>
      <w:r w:rsidRPr="00D96C0A">
        <w:rPr>
          <w:color w:val="auto"/>
        </w:rPr>
        <w:t>(</w:t>
      </w:r>
      <m:oMath>
        <m:r>
          <w:rPr>
            <w:rFonts w:ascii="Cambria Math" w:hAnsi="Cambria Math"/>
            <w:color w:val="auto"/>
          </w:rPr>
          <m:t>ω →∞</m:t>
        </m:r>
      </m:oMath>
      <w:r w:rsidRPr="00D96C0A">
        <w:rPr>
          <w:color w:val="auto"/>
        </w:rPr>
        <w:t xml:space="preserve">) the term </w:t>
      </w:r>
      <m:oMath>
        <m:r>
          <w:rPr>
            <w:rFonts w:ascii="Cambria Math" w:hAnsi="Cambria Math"/>
            <w:color w:val="auto"/>
          </w:rPr>
          <m:t>ωτ</m:t>
        </m:r>
      </m:oMath>
      <w:r w:rsidRPr="00D96C0A">
        <w:rPr>
          <w:rFonts w:eastAsiaTheme="minorEastAsia"/>
          <w:color w:val="auto"/>
        </w:rPr>
        <w:t xml:space="preserve"> tends to infinity and hence Eq 37 reduces to </w:t>
      </w:r>
      <m:oMath>
        <m:sSub>
          <m:sSubPr>
            <m:ctrlPr>
              <w:rPr>
                <w:rFonts w:ascii="Cambria Math" w:hAnsi="Cambria Math"/>
                <w:color w:val="auto"/>
              </w:rPr>
            </m:ctrlPr>
          </m:sSubPr>
          <m:e>
            <m:r>
              <w:rPr>
                <w:rFonts w:ascii="Cambria Math" w:hAnsi="Cambria Math"/>
                <w:color w:val="auto"/>
              </w:rPr>
              <m:t>ε</m:t>
            </m:r>
          </m:e>
          <m:sub>
            <m:r>
              <m:rPr>
                <m:sty m:val="p"/>
              </m:rPr>
              <w:rPr>
                <w:rFonts w:ascii="Cambria Math" w:hAnsi="Cambria Math"/>
                <w:color w:val="auto"/>
              </w:rPr>
              <m:t>h</m:t>
            </m:r>
          </m:sub>
        </m:sSub>
      </m:oMath>
      <w:r w:rsidRPr="00D96C0A">
        <w:rPr>
          <w:rFonts w:eastAsiaTheme="minorEastAsia"/>
          <w:color w:val="auto"/>
        </w:rPr>
        <w:t xml:space="preserve">. </w:t>
      </w:r>
      <w:r w:rsidRPr="00D96C0A">
        <w:rPr>
          <w:color w:val="auto"/>
        </w:rPr>
        <w:t xml:space="preserve">The terms </w:t>
      </w:r>
      <m:oMath>
        <m:sSub>
          <m:sSubPr>
            <m:ctrlPr>
              <w:rPr>
                <w:rFonts w:ascii="Cambria Math" w:hAnsi="Cambria Math"/>
                <w:color w:val="auto"/>
              </w:rPr>
            </m:ctrlPr>
          </m:sSubPr>
          <m:e>
            <m:r>
              <w:rPr>
                <w:rFonts w:ascii="Cambria Math" w:hAnsi="Cambria Math"/>
                <w:color w:val="auto"/>
              </w:rPr>
              <m:t>ε</m:t>
            </m:r>
          </m:e>
          <m:sub>
            <m:r>
              <m:rPr>
                <m:sty m:val="p"/>
              </m:rPr>
              <w:rPr>
                <w:rFonts w:ascii="Cambria Math" w:hAnsi="Cambria Math"/>
                <w:color w:val="auto"/>
              </w:rPr>
              <m:t>l</m:t>
            </m:r>
          </m:sub>
        </m:sSub>
      </m:oMath>
      <w:r w:rsidRPr="00D96C0A">
        <w:rPr>
          <w:color w:val="auto"/>
        </w:rPr>
        <w:t xml:space="preserve"> and </w:t>
      </w:r>
      <m:oMath>
        <m:sSub>
          <m:sSubPr>
            <m:ctrlPr>
              <w:rPr>
                <w:rFonts w:ascii="Cambria Math" w:hAnsi="Cambria Math"/>
                <w:color w:val="auto"/>
              </w:rPr>
            </m:ctrlPr>
          </m:sSubPr>
          <m:e>
            <m:r>
              <w:rPr>
                <w:rFonts w:ascii="Cambria Math" w:hAnsi="Cambria Math"/>
                <w:color w:val="auto"/>
              </w:rPr>
              <m:t>ε</m:t>
            </m:r>
          </m:e>
          <m:sub>
            <m:r>
              <m:rPr>
                <m:sty m:val="p"/>
              </m:rPr>
              <w:rPr>
                <w:rFonts w:ascii="Cambria Math" w:hAnsi="Cambria Math"/>
                <w:color w:val="auto"/>
              </w:rPr>
              <m:t>h</m:t>
            </m:r>
          </m:sub>
        </m:sSub>
      </m:oMath>
      <w:r w:rsidRPr="00D96C0A">
        <w:rPr>
          <w:color w:val="auto"/>
        </w:rPr>
        <w:t xml:space="preserve"> therefore represents the static permittivity and infinite frequency permittivity’s respectively. </w:t>
      </w:r>
    </w:p>
    <w:p w14:paraId="0B0DE5AA" w14:textId="77777777" w:rsidR="005344A3" w:rsidRPr="00D96C0A" w:rsidRDefault="005344A3" w:rsidP="005344A3">
      <w:pPr>
        <w:keepNext/>
        <w:keepLines/>
        <w:numPr>
          <w:ilvl w:val="1"/>
          <w:numId w:val="26"/>
        </w:numPr>
        <w:spacing w:before="360" w:after="240" w:line="240" w:lineRule="auto"/>
        <w:jc w:val="left"/>
        <w:outlineLvl w:val="1"/>
        <w:rPr>
          <w:rFonts w:asciiTheme="majorHAnsi" w:eastAsiaTheme="majorEastAsia" w:hAnsiTheme="majorHAnsi" w:cstheme="majorBidi"/>
          <w:b/>
          <w:bCs/>
          <w:color w:val="auto"/>
          <w:sz w:val="26"/>
          <w:szCs w:val="26"/>
        </w:rPr>
      </w:pPr>
      <w:r w:rsidRPr="00D96C0A">
        <w:rPr>
          <w:rFonts w:asciiTheme="majorHAnsi" w:eastAsiaTheme="majorEastAsia" w:hAnsiTheme="majorHAnsi" w:cstheme="majorBidi"/>
          <w:b/>
          <w:bCs/>
          <w:color w:val="auto"/>
          <w:sz w:val="26"/>
          <w:szCs w:val="26"/>
        </w:rPr>
        <w:t>Dielectric relaxation of proton transfer in ice</w:t>
      </w:r>
      <w:bookmarkEnd w:id="106"/>
    </w:p>
    <w:p w14:paraId="2F3060C8" w14:textId="781622C5" w:rsidR="005344A3" w:rsidRPr="00D96C0A" w:rsidRDefault="005344A3" w:rsidP="005344A3">
      <w:pPr>
        <w:rPr>
          <w:color w:val="auto"/>
        </w:rPr>
      </w:pPr>
      <w:r w:rsidRPr="00D96C0A">
        <w:rPr>
          <w:color w:val="auto"/>
        </w:rPr>
        <w:t>When water freezes, the polarization process associated with the reorientation of the water dipole can no longer occur, given that water molecules now locked into the crystalline matrix of ice. Instead, a surrogate process takes place that partly resembles the relaxation of the dipolar reorientation process, at least in terms of how it manifests in the complex permittivity spectrum; but it is rather due to a different mechanism, which is the transfer of protons between two nearest neighbour water molecules. These proton transfers are facilitated by the location of defect</w:t>
      </w:r>
      <w:r w:rsidR="005C1255" w:rsidRPr="00D96C0A">
        <w:rPr>
          <w:color w:val="auto"/>
        </w:rPr>
        <w:t>s</w:t>
      </w:r>
      <w:r w:rsidRPr="00D96C0A">
        <w:rPr>
          <w:color w:val="auto"/>
        </w:rPr>
        <w:t xml:space="preserve"> in the ice crystal matrix, called Bjerrum defects </w:t>
      </w:r>
      <w:r w:rsidR="005C1255" w:rsidRPr="00D96C0A">
        <w:rPr>
          <w:color w:val="auto"/>
        </w:rPr>
        <w:t xml:space="preserve"> </w:t>
      </w:r>
      <w:sdt>
        <w:sdtPr>
          <w:rPr>
            <w:color w:val="auto"/>
            <w:highlight w:val="white"/>
          </w:rPr>
          <w:alias w:val="Citation"/>
          <w:tag w:val="{&quot;referencesIds&quot;:[&quot;doc:64241cdaa38b71054e781f5c&quot;],&quot;referencesOptions&quot;:{&quot;doc:64241cdaa38b71054e781f5c&quot;:{&quot;author&quot;:true,&quot;year&quot;:true,&quot;pageReplace&quot;:&quot;&quot;,&quot;prefix&quot;:&quot;&quot;,&quot;suffix&quot;:&quot;&quot;}},&quot;hasBrokenReferences&quot;:false,&quot;hasManualEdits&quot;:false,&quot;citationType&quot;:&quot;inline&quot;}"/>
          <w:id w:val="1093677013"/>
          <w:placeholder>
            <w:docPart w:val="B503D4F7EE5142FC8DA5D4327CE2CB79"/>
          </w:placeholder>
        </w:sdtPr>
        <w:sdtEndPr/>
        <w:sdtContent>
          <w:r w:rsidR="001B52D7" w:rsidRPr="00D96C0A">
            <w:rPr>
              <w:rFonts w:eastAsia="Times New Roman"/>
              <w:color w:val="auto"/>
            </w:rPr>
            <w:t>(Bjerrum, 1952)</w:t>
          </w:r>
        </w:sdtContent>
      </w:sdt>
      <w:r w:rsidR="005C1255" w:rsidRPr="00D96C0A">
        <w:rPr>
          <w:color w:val="auto"/>
        </w:rPr>
        <w:t>.</w:t>
      </w:r>
    </w:p>
    <w:p w14:paraId="387EE644" w14:textId="77777777" w:rsidR="005344A3" w:rsidRPr="00D96C0A" w:rsidRDefault="005344A3" w:rsidP="005344A3">
      <w:pPr>
        <w:keepNext/>
        <w:keepLines/>
        <w:numPr>
          <w:ilvl w:val="1"/>
          <w:numId w:val="26"/>
        </w:numPr>
        <w:spacing w:before="360" w:after="240" w:line="240" w:lineRule="auto"/>
        <w:jc w:val="left"/>
        <w:outlineLvl w:val="1"/>
        <w:rPr>
          <w:rFonts w:asciiTheme="majorHAnsi" w:eastAsiaTheme="majorEastAsia" w:hAnsiTheme="majorHAnsi" w:cstheme="majorBidi"/>
          <w:b/>
          <w:bCs/>
          <w:color w:val="auto"/>
          <w:sz w:val="26"/>
          <w:szCs w:val="26"/>
        </w:rPr>
      </w:pPr>
      <w:bookmarkStart w:id="108" w:name="_Toc130983228"/>
      <w:r w:rsidRPr="00D96C0A">
        <w:rPr>
          <w:rFonts w:asciiTheme="majorHAnsi" w:eastAsiaTheme="majorEastAsia" w:hAnsiTheme="majorHAnsi" w:cstheme="majorBidi"/>
          <w:b/>
          <w:bCs/>
          <w:color w:val="auto"/>
          <w:sz w:val="26"/>
          <w:szCs w:val="26"/>
        </w:rPr>
        <w:t>Anomalous dielectric dispersion in the glass wall of a vial and the unfrozen fraction</w:t>
      </w:r>
      <w:bookmarkEnd w:id="108"/>
    </w:p>
    <w:p w14:paraId="775499BD" w14:textId="7F5FB009" w:rsidR="005344A3" w:rsidRPr="00D96C0A" w:rsidRDefault="005344A3" w:rsidP="005344A3">
      <w:pPr>
        <w:rPr>
          <w:color w:val="auto"/>
        </w:rPr>
      </w:pPr>
      <w:r w:rsidRPr="00D96C0A">
        <w:rPr>
          <w:color w:val="auto"/>
        </w:rPr>
        <w:t xml:space="preserve">For more complex substances, for example a material through which charges may diffuse </w:t>
      </w:r>
      <w:r w:rsidR="00704576" w:rsidRPr="00D96C0A">
        <w:rPr>
          <w:color w:val="auto"/>
        </w:rPr>
        <w:t>albeit</w:t>
      </w:r>
      <w:r w:rsidRPr="00D96C0A">
        <w:rPr>
          <w:color w:val="auto"/>
        </w:rPr>
        <w:t xml:space="preserve"> in a more restricted manner (e.g., by percolation through a static matrix of oppositely charged surfaces) then the migrating charges contribute not only to the apparent conductivity of the object but also to its dielectric permittivity. One can either ascribe such behaviour to a complex permittivity term that has both dielectric storage and dielectric loss characteristics or conversely a complex conductivity term. This behaviour is often modelled in equivalent circuits by a constant phase element (</w:t>
      </w:r>
      <w:r w:rsidRPr="00D96C0A">
        <w:rPr>
          <w:color w:val="auto"/>
          <w:szCs w:val="24"/>
        </w:rPr>
        <w:t>CPE</w:t>
      </w:r>
      <w:r w:rsidRPr="00D96C0A">
        <w:rPr>
          <w:color w:val="auto"/>
        </w:rPr>
        <w:t xml:space="preserve">). This type of response is typical of the </w:t>
      </w:r>
      <w:r w:rsidRPr="00D96C0A">
        <w:rPr>
          <w:color w:val="auto"/>
        </w:rPr>
        <w:lastRenderedPageBreak/>
        <w:t xml:space="preserve">dielectric behaviour of glass at the low frequency end of the electromagnetic spectrum. In that particular case, multiple constant phase elements may be required in order to model the ever increasing (i.e., broadening) of the spatial network over which charge can migrate, as the frequency of the oscillating field is reduced. It is also typical of the unfrozen fraction, at temperatures above the glass transition, provided the matrix is amorphous rather than crystalline, as an amorphous matrix is considered to be more liquid-like than  the hard impenetrable matrix of a crystalline material. </w:t>
      </w:r>
    </w:p>
    <w:p w14:paraId="039ADC1A" w14:textId="77777777" w:rsidR="005344A3" w:rsidRPr="00D96C0A" w:rsidRDefault="005344A3" w:rsidP="005344A3">
      <w:pPr>
        <w:keepNext/>
        <w:keepLines/>
        <w:numPr>
          <w:ilvl w:val="1"/>
          <w:numId w:val="26"/>
        </w:numPr>
        <w:spacing w:before="360" w:after="240" w:line="240" w:lineRule="auto"/>
        <w:jc w:val="left"/>
        <w:outlineLvl w:val="1"/>
        <w:rPr>
          <w:rFonts w:asciiTheme="majorHAnsi" w:eastAsiaTheme="majorEastAsia" w:hAnsiTheme="majorHAnsi" w:cstheme="majorBidi"/>
          <w:b/>
          <w:bCs/>
          <w:color w:val="auto"/>
          <w:sz w:val="26"/>
          <w:szCs w:val="26"/>
        </w:rPr>
      </w:pPr>
      <w:bookmarkStart w:id="109" w:name="_Toc108707096"/>
      <w:bookmarkStart w:id="110" w:name="_Toc130983229"/>
      <w:r w:rsidRPr="00D96C0A">
        <w:rPr>
          <w:rFonts w:asciiTheme="majorHAnsi" w:eastAsiaTheme="majorEastAsia" w:hAnsiTheme="majorHAnsi" w:cstheme="majorBidi"/>
          <w:b/>
          <w:bCs/>
          <w:color w:val="auto"/>
          <w:sz w:val="26"/>
          <w:szCs w:val="26"/>
        </w:rPr>
        <w:t>Interfacial polarization of cells</w:t>
      </w:r>
      <w:bookmarkEnd w:id="109"/>
      <w:bookmarkEnd w:id="110"/>
    </w:p>
    <w:p w14:paraId="355C914D" w14:textId="36EE2422" w:rsidR="005344A3" w:rsidRPr="00D96C0A" w:rsidRDefault="005344A3" w:rsidP="005344A3">
      <w:pPr>
        <w:rPr>
          <w:color w:val="auto"/>
        </w:rPr>
      </w:pPr>
      <w:r w:rsidRPr="00D96C0A">
        <w:rPr>
          <w:color w:val="auto"/>
        </w:rPr>
        <w:t>In the radio frequency region of the electromagnetic spectrum, cell suspensions display a dielectric relaxation due to interfacial polarisation of the non-conductive capacitance of the cytoplasmic membrane, being charged through the internal and external resistance of the intra- and extra-cellular fluid</w:t>
      </w:r>
      <w:r w:rsidR="0091209D" w:rsidRPr="00D96C0A">
        <w:rPr>
          <w:color w:val="auto"/>
        </w:rPr>
        <w:t xml:space="preserve">. A comprehensive assessment of such processes was first </w:t>
      </w:r>
      <w:r w:rsidR="008B30E3" w:rsidRPr="00D96C0A">
        <w:rPr>
          <w:color w:val="auto"/>
        </w:rPr>
        <w:t>reviewed</w:t>
      </w:r>
      <w:r w:rsidR="007C1138" w:rsidRPr="00D96C0A">
        <w:rPr>
          <w:color w:val="auto"/>
        </w:rPr>
        <w:t xml:space="preserve"> by </w:t>
      </w:r>
      <w:sdt>
        <w:sdtPr>
          <w:rPr>
            <w:color w:val="auto"/>
            <w:highlight w:val="white"/>
          </w:rPr>
          <w:alias w:val="Citation"/>
          <w:tag w:val="{&quot;referencesIds&quot;:[&quot;doc:64241d5da38b71054e781f6b&quot;],&quot;referencesOptions&quot;:{&quot;doc:64241d5da38b71054e781f6b&quot;:{&quot;author&quot;:true,&quot;year&quot;:true,&quot;pageReplace&quot;:&quot;&quot;,&quot;prefix&quot;:&quot;&quot;,&quot;suffix&quot;:&quot;&quot;}},&quot;hasBrokenReferences&quot;:false,&quot;hasManualEdits&quot;:false,&quot;citationType&quot;:&quot;inline&quot;}"/>
          <w:id w:val="963009689"/>
          <w:placeholder>
            <w:docPart w:val="5F14FB995B034049B1B1867DD03BBEE0"/>
          </w:placeholder>
        </w:sdtPr>
        <w:sdtEndPr/>
        <w:sdtContent>
          <w:r w:rsidR="001B52D7" w:rsidRPr="00D96C0A">
            <w:rPr>
              <w:rFonts w:eastAsia="Times New Roman"/>
              <w:color w:val="auto"/>
            </w:rPr>
            <w:t>(Schwan, 1957)</w:t>
          </w:r>
        </w:sdtContent>
      </w:sdt>
      <w:r w:rsidR="00A564EB" w:rsidRPr="00D96C0A">
        <w:rPr>
          <w:color w:val="auto"/>
        </w:rPr>
        <w:t xml:space="preserve"> and </w:t>
      </w:r>
      <w:r w:rsidR="00F72B51" w:rsidRPr="00D96C0A">
        <w:rPr>
          <w:color w:val="auto"/>
        </w:rPr>
        <w:t>later</w:t>
      </w:r>
      <w:r w:rsidR="00A564EB" w:rsidRPr="00D96C0A">
        <w:rPr>
          <w:color w:val="auto"/>
        </w:rPr>
        <w:t xml:space="preserve"> </w:t>
      </w:r>
      <w:r w:rsidR="008B30E3" w:rsidRPr="00D96C0A">
        <w:rPr>
          <w:color w:val="auto"/>
        </w:rPr>
        <w:t xml:space="preserve">by other pioneers of the field </w:t>
      </w:r>
      <w:r w:rsidR="001B52D7" w:rsidRPr="00D96C0A">
        <w:rPr>
          <w:color w:val="auto"/>
        </w:rPr>
        <w:t xml:space="preserve">such as </w:t>
      </w:r>
      <w:sdt>
        <w:sdtPr>
          <w:rPr>
            <w:color w:val="auto"/>
            <w:highlight w:val="white"/>
          </w:rPr>
          <w:alias w:val="Citation"/>
          <w:tag w:val="{&quot;referencesIds&quot;:[&quot;doc:64241f3fa38b71054e781fe6&quot;],&quot;referencesOptions&quot;:{&quot;doc:64241f3fa38b71054e781fe6&quot;:{&quot;author&quot;:true,&quot;year&quot;:true,&quot;pageReplace&quot;:&quot;&quot;,&quot;prefix&quot;:&quot;&quot;,&quot;suffix&quot;:&quot;&quot;}},&quot;hasBrokenReferences&quot;:false,&quot;hasManualEdits&quot;:false,&quot;citationType&quot;:&quot;inline&quot;}"/>
          <w:id w:val="-1648899021"/>
          <w:placeholder>
            <w:docPart w:val="66AE1B77796D4000B55221A6AA0F03FD"/>
          </w:placeholder>
        </w:sdtPr>
        <w:sdtEndPr/>
        <w:sdtContent>
          <w:r w:rsidR="001B52D7" w:rsidRPr="00D96C0A">
            <w:rPr>
              <w:rFonts w:eastAsia="Times New Roman"/>
              <w:color w:val="auto"/>
            </w:rPr>
            <w:t>Pethig</w:t>
          </w:r>
          <w:r w:rsidR="0087236E" w:rsidRPr="00D96C0A">
            <w:rPr>
              <w:rFonts w:eastAsia="Times New Roman"/>
              <w:color w:val="auto"/>
            </w:rPr>
            <w:t xml:space="preserve"> (</w:t>
          </w:r>
          <w:r w:rsidR="001B52D7" w:rsidRPr="00D96C0A">
            <w:rPr>
              <w:rFonts w:eastAsia="Times New Roman"/>
              <w:color w:val="auto"/>
            </w:rPr>
            <w:t>1984)</w:t>
          </w:r>
        </w:sdtContent>
      </w:sdt>
      <w:r w:rsidR="008B30E3" w:rsidRPr="00D96C0A">
        <w:rPr>
          <w:color w:val="auto"/>
        </w:rPr>
        <w:t xml:space="preserve"> and </w:t>
      </w:r>
      <w:r w:rsidR="00B44B01" w:rsidRPr="00D96C0A">
        <w:rPr>
          <w:color w:val="auto"/>
        </w:rPr>
        <w:t xml:space="preserve">more recently in </w:t>
      </w:r>
      <w:r w:rsidR="00A564EB" w:rsidRPr="00D96C0A">
        <w:rPr>
          <w:color w:val="auto"/>
        </w:rPr>
        <w:t xml:space="preserve">books </w:t>
      </w:r>
      <w:r w:rsidR="00314D91" w:rsidRPr="00D96C0A">
        <w:rPr>
          <w:color w:val="auto"/>
        </w:rPr>
        <w:t xml:space="preserve">such as that </w:t>
      </w:r>
      <w:r w:rsidR="00BD2648" w:rsidRPr="00D96C0A">
        <w:rPr>
          <w:color w:val="auto"/>
        </w:rPr>
        <w:t>by</w:t>
      </w:r>
      <w:r w:rsidR="009525C6" w:rsidRPr="00D96C0A">
        <w:rPr>
          <w:color w:val="auto"/>
        </w:rPr>
        <w:t xml:space="preserve"> </w:t>
      </w:r>
      <w:sdt>
        <w:sdtPr>
          <w:rPr>
            <w:color w:val="auto"/>
            <w:highlight w:val="white"/>
          </w:rPr>
          <w:alias w:val="Citation"/>
          <w:tag w:val="{&quot;referencesIds&quot;:[&quot;doc:64241e3733c4ef0554be2805&quot;],&quot;referencesOptions&quot;:{&quot;doc:64241e3733c4ef0554be2805&quot;:{&quot;author&quot;:true,&quot;year&quot;:true,&quot;pageReplace&quot;:&quot;&quot;,&quot;prefix&quot;:&quot;&quot;,&quot;suffix&quot;:&quot;&quot;}},&quot;hasBrokenReferences&quot;:false,&quot;hasManualEdits&quot;:false,&quot;citationType&quot;:&quot;inline&quot;}"/>
          <w:id w:val="-1277942643"/>
          <w:placeholder>
            <w:docPart w:val="322497915A8346059296BF580DCC6B1B"/>
          </w:placeholder>
        </w:sdtPr>
        <w:sdtEndPr/>
        <w:sdtContent>
          <w:r w:rsidR="001B52D7" w:rsidRPr="00D96C0A">
            <w:rPr>
              <w:rFonts w:eastAsia="Times New Roman"/>
              <w:color w:val="auto"/>
            </w:rPr>
            <w:t>Raicu and Feldman</w:t>
          </w:r>
          <w:r w:rsidR="00B44B01" w:rsidRPr="00D96C0A">
            <w:rPr>
              <w:rFonts w:eastAsia="Times New Roman"/>
              <w:color w:val="auto"/>
            </w:rPr>
            <w:t xml:space="preserve"> (</w:t>
          </w:r>
          <w:r w:rsidR="001B52D7" w:rsidRPr="00D96C0A">
            <w:rPr>
              <w:rFonts w:eastAsia="Times New Roman"/>
              <w:color w:val="auto"/>
            </w:rPr>
            <w:t>2015)</w:t>
          </w:r>
          <w:r w:rsidR="00B44B01" w:rsidRPr="00D96C0A">
            <w:rPr>
              <w:rFonts w:eastAsia="Times New Roman"/>
              <w:color w:val="auto"/>
            </w:rPr>
            <w:t>.</w:t>
          </w:r>
        </w:sdtContent>
      </w:sdt>
    </w:p>
    <w:p w14:paraId="3B3F0EDD" w14:textId="1CBCB030" w:rsidR="005344A3" w:rsidRPr="00D96C0A" w:rsidRDefault="005344A3" w:rsidP="005344A3">
      <w:pPr>
        <w:rPr>
          <w:color w:val="auto"/>
        </w:rPr>
      </w:pPr>
      <w:r w:rsidRPr="00D96C0A">
        <w:rPr>
          <w:color w:val="auto"/>
        </w:rPr>
        <w:t>Th</w:t>
      </w:r>
      <w:r w:rsidR="00117D0B" w:rsidRPr="00D96C0A">
        <w:rPr>
          <w:color w:val="auto"/>
        </w:rPr>
        <w:t xml:space="preserve">e interfacial polarization of the cell membrane </w:t>
      </w:r>
      <w:r w:rsidRPr="00D96C0A">
        <w:rPr>
          <w:color w:val="auto"/>
        </w:rPr>
        <w:t xml:space="preserve">is analogous to that described earlier for the polarization of the glass wall through the resistance of the solution contained within the vial but instead of modelling the various elements in terms of lumped circuits, i.e., discrete capacitances and resistances combined together, the model is developed using expressions for the permittivity </w:t>
      </w:r>
      <w:r w:rsidR="00117D0B" w:rsidRPr="00D96C0A">
        <w:rPr>
          <w:color w:val="auto"/>
        </w:rPr>
        <w:t>(</w:t>
      </w:r>
      <m:oMath>
        <m:r>
          <w:rPr>
            <w:rFonts w:ascii="Cambria Math" w:hAnsi="Cambria Math"/>
            <w:color w:val="auto"/>
          </w:rPr>
          <m:t>ε</m:t>
        </m:r>
      </m:oMath>
      <w:r w:rsidR="00117D0B" w:rsidRPr="00D96C0A">
        <w:rPr>
          <w:color w:val="auto"/>
        </w:rPr>
        <w:t xml:space="preserve">) </w:t>
      </w:r>
      <w:r w:rsidRPr="00D96C0A">
        <w:rPr>
          <w:color w:val="auto"/>
        </w:rPr>
        <w:t xml:space="preserve">and </w:t>
      </w:r>
      <w:r w:rsidR="00117D0B" w:rsidRPr="00D96C0A">
        <w:rPr>
          <w:color w:val="auto"/>
        </w:rPr>
        <w:t>conductivity</w:t>
      </w:r>
      <w:r w:rsidRPr="00D96C0A">
        <w:rPr>
          <w:color w:val="auto"/>
        </w:rPr>
        <w:t xml:space="preserve"> </w:t>
      </w:r>
      <w:r w:rsidR="00117D0B" w:rsidRPr="00D96C0A">
        <w:rPr>
          <w:color w:val="auto"/>
        </w:rPr>
        <w:t>(</w:t>
      </w:r>
      <m:oMath>
        <m:r>
          <w:rPr>
            <w:rFonts w:ascii="Cambria Math" w:hAnsi="Cambria Math"/>
            <w:color w:val="auto"/>
          </w:rPr>
          <m:t>σ</m:t>
        </m:r>
      </m:oMath>
      <w:r w:rsidR="00117D0B" w:rsidRPr="00D96C0A">
        <w:rPr>
          <w:color w:val="auto"/>
        </w:rPr>
        <w:t xml:space="preserve">) </w:t>
      </w:r>
      <w:r w:rsidRPr="00D96C0A">
        <w:rPr>
          <w:color w:val="auto"/>
        </w:rPr>
        <w:t>of each component, i.e., cell membrane, suspending media and intracellular matrix.</w:t>
      </w:r>
    </w:p>
    <w:p w14:paraId="51CB8F07" w14:textId="695F20E4" w:rsidR="005344A3" w:rsidRPr="00D96C0A" w:rsidRDefault="005344A3" w:rsidP="005344A3">
      <w:pPr>
        <w:rPr>
          <w:color w:val="auto"/>
        </w:rPr>
      </w:pPr>
      <w:r w:rsidRPr="00D96C0A">
        <w:rPr>
          <w:color w:val="auto"/>
        </w:rPr>
        <w:t>It is interesting to recognise that these interfacial polarizations (which are also known as Maxwell-Wagner processes) results in the same form of response that is presented by the Debye relaxation model in Eq 37, but with a notable addition; When taking experimental measurements of cell suspension there is also the dc conductivity of the suspending media (</w:t>
      </w:r>
      <m:oMath>
        <m:r>
          <w:rPr>
            <w:rFonts w:ascii="Cambria Math" w:hAnsi="Cambria Math"/>
            <w:color w:val="auto"/>
          </w:rPr>
          <m:t>σ</m:t>
        </m:r>
      </m:oMath>
      <w:r w:rsidRPr="00D96C0A">
        <w:rPr>
          <w:color w:val="auto"/>
        </w:rPr>
        <w:t xml:space="preserve">) to consider, which enters into the expression for the complex permittivity of the cell suspension, on the imaginary part, only (as indicated by the inclusion of the imaginary operator, </w:t>
      </w:r>
      <m:oMath>
        <m:r>
          <m:rPr>
            <m:sty m:val="p"/>
          </m:rPr>
          <w:rPr>
            <w:rFonts w:ascii="Cambria Math" w:hAnsi="Cambria Math"/>
            <w:color w:val="auto"/>
          </w:rPr>
          <m:t>j</m:t>
        </m:r>
      </m:oMath>
      <w:r w:rsidRPr="00D96C0A">
        <w:rPr>
          <w:color w:val="auto"/>
        </w:rPr>
        <w:t>).</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116"/>
      </w:tblGrid>
      <w:tr w:rsidR="00D96C0A" w:rsidRPr="00D96C0A" w14:paraId="585AE3E4" w14:textId="77777777" w:rsidTr="007A0A8A">
        <w:tc>
          <w:tcPr>
            <w:tcW w:w="7655" w:type="dxa"/>
          </w:tcPr>
          <w:p w14:paraId="093AEA78" w14:textId="48FA01A8" w:rsidR="005344A3" w:rsidRPr="00D96C0A" w:rsidRDefault="006165AD" w:rsidP="005344A3">
            <w:pPr>
              <w:jc w:val="left"/>
              <w:rPr>
                <w:color w:val="auto"/>
              </w:rPr>
            </w:pPr>
            <m:oMathPara>
              <m:oMath>
                <m:sSup>
                  <m:sSupPr>
                    <m:ctrlPr>
                      <w:rPr>
                        <w:rFonts w:ascii="Cambria Math" w:hAnsi="Cambria Math"/>
                        <w:color w:val="auto"/>
                      </w:rPr>
                    </m:ctrlPr>
                  </m:sSupPr>
                  <m:e>
                    <m:r>
                      <w:rPr>
                        <w:rFonts w:ascii="Cambria Math" w:hAnsi="Cambria Math"/>
                        <w:color w:val="auto"/>
                      </w:rPr>
                      <m:t>ε</m:t>
                    </m:r>
                  </m:e>
                  <m:sup>
                    <m:r>
                      <m:rPr>
                        <m:sty m:val="p"/>
                      </m:rPr>
                      <w:rPr>
                        <w:rFonts w:ascii="Cambria Math" w:hAnsi="Cambria Math"/>
                        <w:color w:val="auto"/>
                      </w:rPr>
                      <m:t>*</m:t>
                    </m:r>
                  </m:sup>
                </m:sSup>
                <m:r>
                  <m:rPr>
                    <m:sty m:val="p"/>
                  </m:rPr>
                  <w:rPr>
                    <w:rFonts w:ascii="Cambria Math" w:hAnsi="Cambria Math"/>
                    <w:color w:val="auto"/>
                  </w:rPr>
                  <m:t>=-j</m:t>
                </m:r>
                <m:f>
                  <m:fPr>
                    <m:ctrlPr>
                      <w:rPr>
                        <w:rFonts w:ascii="Cambria Math" w:hAnsi="Cambria Math"/>
                        <w:color w:val="auto"/>
                      </w:rPr>
                    </m:ctrlPr>
                  </m:fPr>
                  <m:num>
                    <m:r>
                      <w:rPr>
                        <w:rFonts w:ascii="Cambria Math" w:hAnsi="Cambria Math"/>
                        <w:color w:val="auto"/>
                      </w:rPr>
                      <m:t>σ</m:t>
                    </m:r>
                  </m:num>
                  <m:den>
                    <m:sSub>
                      <m:sSubPr>
                        <m:ctrlPr>
                          <w:rPr>
                            <w:rFonts w:ascii="Cambria Math" w:hAnsi="Cambria Math"/>
                            <w:color w:val="auto"/>
                          </w:rPr>
                        </m:ctrlPr>
                      </m:sSubPr>
                      <m:e>
                        <m:r>
                          <w:rPr>
                            <w:rFonts w:ascii="Cambria Math" w:hAnsi="Cambria Math"/>
                            <w:color w:val="auto"/>
                          </w:rPr>
                          <m:t>ωε</m:t>
                        </m:r>
                      </m:e>
                      <m:sub>
                        <m:r>
                          <m:rPr>
                            <m:sty m:val="p"/>
                          </m:rPr>
                          <w:rPr>
                            <w:rFonts w:ascii="Cambria Math" w:hAnsi="Cambria Math"/>
                            <w:color w:val="auto"/>
                          </w:rPr>
                          <m:t>o</m:t>
                        </m:r>
                      </m:sub>
                    </m:sSub>
                  </m:den>
                </m:f>
              </m:oMath>
            </m:oMathPara>
          </w:p>
        </w:tc>
        <w:tc>
          <w:tcPr>
            <w:tcW w:w="1116" w:type="dxa"/>
          </w:tcPr>
          <w:p w14:paraId="3441B8CA" w14:textId="5B033A36" w:rsidR="005344A3" w:rsidRPr="00D96C0A" w:rsidRDefault="005344A3" w:rsidP="005344A3">
            <w:pPr>
              <w:jc w:val="left"/>
              <w:rPr>
                <w:color w:val="auto"/>
              </w:rPr>
            </w:pPr>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r w:rsidR="00086057" w:rsidRPr="00D96C0A">
              <w:rPr>
                <w:noProof/>
                <w:color w:val="auto"/>
              </w:rPr>
              <w:t>79</w:t>
            </w:r>
            <w:r w:rsidRPr="00D96C0A">
              <w:rPr>
                <w:noProof/>
                <w:color w:val="auto"/>
              </w:rPr>
              <w:fldChar w:fldCharType="end"/>
            </w:r>
          </w:p>
        </w:tc>
      </w:tr>
    </w:tbl>
    <w:p w14:paraId="31E578BF" w14:textId="3F6F52BC" w:rsidR="005344A3" w:rsidRPr="00D96C0A" w:rsidRDefault="005344A3" w:rsidP="005344A3">
      <w:pPr>
        <w:jc w:val="left"/>
        <w:rPr>
          <w:color w:val="auto"/>
        </w:rPr>
      </w:pPr>
      <w:r w:rsidRPr="00D96C0A">
        <w:rPr>
          <w:color w:val="auto"/>
        </w:rPr>
        <w:t xml:space="preserve">where </w:t>
      </w:r>
      <m:oMath>
        <m:r>
          <w:rPr>
            <w:rFonts w:ascii="Cambria Math" w:hAnsi="Cambria Math"/>
            <w:color w:val="auto"/>
          </w:rPr>
          <m:t>σ</m:t>
        </m:r>
      </m:oMath>
      <w:r w:rsidRPr="00D96C0A">
        <w:rPr>
          <w:color w:val="auto"/>
        </w:rPr>
        <w:t xml:space="preserve"> is the dc electric conductivity of the cell suspension and </w:t>
      </w:r>
      <m:oMath>
        <m:sSub>
          <m:sSubPr>
            <m:ctrlPr>
              <w:rPr>
                <w:rFonts w:ascii="Cambria Math" w:hAnsi="Cambria Math"/>
                <w:i/>
                <w:color w:val="auto"/>
              </w:rPr>
            </m:ctrlPr>
          </m:sSubPr>
          <m:e>
            <m:r>
              <w:rPr>
                <w:rFonts w:ascii="Cambria Math" w:hAnsi="Cambria Math"/>
                <w:color w:val="auto"/>
              </w:rPr>
              <m:t>ε</m:t>
            </m:r>
          </m:e>
          <m:sub>
            <m:r>
              <m:rPr>
                <m:sty m:val="p"/>
              </m:rPr>
              <w:rPr>
                <w:rFonts w:ascii="Cambria Math" w:hAnsi="Cambria Math"/>
                <w:color w:val="auto"/>
              </w:rPr>
              <m:t>o</m:t>
            </m:r>
          </m:sub>
        </m:sSub>
      </m:oMath>
      <w:r w:rsidRPr="00D96C0A">
        <w:rPr>
          <w:color w:val="auto"/>
        </w:rPr>
        <w:t xml:space="preserve"> is the permittivity of free space. </w:t>
      </w:r>
    </w:p>
    <w:p w14:paraId="4B5605D6" w14:textId="1CADB948" w:rsidR="005344A3" w:rsidRPr="00D96C0A" w:rsidRDefault="005344A3" w:rsidP="005344A3">
      <w:pPr>
        <w:rPr>
          <w:bCs/>
          <w:color w:val="auto"/>
        </w:rPr>
      </w:pPr>
      <w:r w:rsidRPr="00D96C0A">
        <w:rPr>
          <w:bCs/>
          <w:color w:val="auto"/>
        </w:rPr>
        <w:fldChar w:fldCharType="begin"/>
      </w:r>
      <w:r w:rsidRPr="00D96C0A">
        <w:rPr>
          <w:bCs/>
          <w:color w:val="auto"/>
        </w:rPr>
        <w:instrText xml:space="preserve"> REF _Ref106896221 \h  \* MERGEFORMAT </w:instrText>
      </w:r>
      <w:r w:rsidRPr="00D96C0A">
        <w:rPr>
          <w:bCs/>
          <w:color w:val="auto"/>
        </w:rPr>
      </w:r>
      <w:r w:rsidRPr="00D96C0A">
        <w:rPr>
          <w:bCs/>
          <w:color w:val="auto"/>
        </w:rPr>
        <w:fldChar w:fldCharType="separate"/>
      </w:r>
      <w:r w:rsidR="00086057" w:rsidRPr="00D96C0A">
        <w:rPr>
          <w:bCs/>
          <w:color w:val="auto"/>
        </w:rPr>
        <w:t xml:space="preserve">Eq. </w:t>
      </w:r>
      <w:r w:rsidR="00086057" w:rsidRPr="00D96C0A">
        <w:rPr>
          <w:bCs/>
          <w:noProof/>
          <w:color w:val="auto"/>
        </w:rPr>
        <w:t>80</w:t>
      </w:r>
      <w:r w:rsidRPr="00D96C0A">
        <w:rPr>
          <w:bCs/>
          <w:color w:val="auto"/>
        </w:rPr>
        <w:fldChar w:fldCharType="end"/>
      </w:r>
      <w:r w:rsidRPr="00D96C0A">
        <w:rPr>
          <w:bCs/>
          <w:color w:val="auto"/>
        </w:rPr>
        <w:t xml:space="preserve"> then becomes</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116"/>
      </w:tblGrid>
      <w:tr w:rsidR="00D96C0A" w:rsidRPr="00D96C0A" w14:paraId="01CF42EB" w14:textId="77777777" w:rsidTr="007A0A8A">
        <w:tc>
          <w:tcPr>
            <w:tcW w:w="7655" w:type="dxa"/>
            <w:vAlign w:val="center"/>
          </w:tcPr>
          <w:p w14:paraId="3E2AC366" w14:textId="5AD81511" w:rsidR="005344A3" w:rsidRPr="00D96C0A" w:rsidRDefault="006165AD" w:rsidP="005344A3">
            <w:pPr>
              <w:jc w:val="left"/>
              <w:rPr>
                <w:color w:val="auto"/>
              </w:rPr>
            </w:pPr>
            <m:oMathPara>
              <m:oMath>
                <m:sSup>
                  <m:sSupPr>
                    <m:ctrlPr>
                      <w:rPr>
                        <w:rFonts w:ascii="Cambria Math" w:hAnsi="Cambria Math"/>
                        <w:color w:val="auto"/>
                      </w:rPr>
                    </m:ctrlPr>
                  </m:sSupPr>
                  <m:e>
                    <m:r>
                      <w:rPr>
                        <w:rFonts w:ascii="Cambria Math" w:hAnsi="Cambria Math"/>
                        <w:color w:val="auto"/>
                      </w:rPr>
                      <m:t>ε</m:t>
                    </m:r>
                  </m:e>
                  <m:sup>
                    <m:r>
                      <m:rPr>
                        <m:sty m:val="p"/>
                      </m:rPr>
                      <w:rPr>
                        <w:rFonts w:ascii="Cambria Math" w:hAnsi="Cambria Math"/>
                        <w:color w:val="auto"/>
                      </w:rPr>
                      <m:t>*</m:t>
                    </m:r>
                  </m:sup>
                </m:sSup>
                <m:r>
                  <m:rPr>
                    <m:sty m:val="p"/>
                  </m:rPr>
                  <w:rPr>
                    <w:rFonts w:ascii="Cambria Math" w:hAnsi="Cambria Math"/>
                    <w:color w:val="auto"/>
                  </w:rPr>
                  <m:t>=-j</m:t>
                </m:r>
                <m:f>
                  <m:fPr>
                    <m:ctrlPr>
                      <w:rPr>
                        <w:rFonts w:ascii="Cambria Math" w:hAnsi="Cambria Math"/>
                        <w:color w:val="auto"/>
                      </w:rPr>
                    </m:ctrlPr>
                  </m:fPr>
                  <m:num>
                    <m:r>
                      <w:rPr>
                        <w:rFonts w:ascii="Cambria Math" w:hAnsi="Cambria Math"/>
                        <w:color w:val="auto"/>
                      </w:rPr>
                      <m:t>σ</m:t>
                    </m:r>
                  </m:num>
                  <m:den>
                    <m:sSub>
                      <m:sSubPr>
                        <m:ctrlPr>
                          <w:rPr>
                            <w:rFonts w:ascii="Cambria Math" w:hAnsi="Cambria Math"/>
                            <w:color w:val="auto"/>
                          </w:rPr>
                        </m:ctrlPr>
                      </m:sSubPr>
                      <m:e>
                        <m:r>
                          <w:rPr>
                            <w:rFonts w:ascii="Cambria Math" w:hAnsi="Cambria Math"/>
                            <w:color w:val="auto"/>
                          </w:rPr>
                          <m:t>ωε</m:t>
                        </m:r>
                      </m:e>
                      <m:sub>
                        <m:r>
                          <m:rPr>
                            <m:sty m:val="p"/>
                          </m:rPr>
                          <w:rPr>
                            <w:rFonts w:ascii="Cambria Math" w:hAnsi="Cambria Math"/>
                            <w:color w:val="auto"/>
                          </w:rPr>
                          <m:t>o</m:t>
                        </m:r>
                      </m:sub>
                    </m:sSub>
                  </m:den>
                </m:f>
                <m:r>
                  <w:rPr>
                    <w:rFonts w:ascii="Cambria Math" w:hAnsi="Cambria Math"/>
                    <w:color w:val="auto"/>
                  </w:rPr>
                  <m:t>+</m:t>
                </m:r>
                <m:f>
                  <m:fPr>
                    <m:ctrlPr>
                      <w:rPr>
                        <w:rFonts w:ascii="Cambria Math" w:hAnsi="Cambria Math"/>
                        <w:color w:val="auto"/>
                      </w:rPr>
                    </m:ctrlPr>
                  </m:fPr>
                  <m:num>
                    <m:sSub>
                      <m:sSubPr>
                        <m:ctrlPr>
                          <w:rPr>
                            <w:rFonts w:ascii="Cambria Math" w:hAnsi="Cambria Math"/>
                            <w:color w:val="auto"/>
                          </w:rPr>
                        </m:ctrlPr>
                      </m:sSubPr>
                      <m:e>
                        <m:r>
                          <w:rPr>
                            <w:rFonts w:ascii="Cambria Math" w:hAnsi="Cambria Math"/>
                            <w:color w:val="auto"/>
                          </w:rPr>
                          <m:t>ε</m:t>
                        </m:r>
                      </m:e>
                      <m:sub>
                        <m:r>
                          <m:rPr>
                            <m:sty m:val="p"/>
                          </m:rPr>
                          <w:rPr>
                            <w:rFonts w:ascii="Cambria Math" w:hAnsi="Cambria Math"/>
                            <w:color w:val="auto"/>
                          </w:rPr>
                          <m:t>1</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ε</m:t>
                        </m:r>
                      </m:e>
                      <m:sub>
                        <m:r>
                          <w:rPr>
                            <w:rFonts w:ascii="Cambria Math" w:hAnsi="Cambria Math"/>
                            <w:color w:val="auto"/>
                          </w:rPr>
                          <m:t>h</m:t>
                        </m:r>
                      </m:sub>
                    </m:sSub>
                  </m:num>
                  <m:den>
                    <m:r>
                      <m:rPr>
                        <m:sty m:val="p"/>
                      </m:rPr>
                      <w:rPr>
                        <w:rFonts w:ascii="Cambria Math" w:hAnsi="Cambria Math"/>
                        <w:color w:val="auto"/>
                      </w:rPr>
                      <m:t>1-j</m:t>
                    </m:r>
                    <m:r>
                      <w:rPr>
                        <w:rFonts w:ascii="Cambria Math" w:hAnsi="Cambria Math"/>
                        <w:color w:val="auto"/>
                      </w:rPr>
                      <m:t>ωτ</m:t>
                    </m:r>
                  </m:den>
                </m:f>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ε</m:t>
                    </m:r>
                  </m:e>
                  <m:sub>
                    <m:r>
                      <w:rPr>
                        <w:rFonts w:ascii="Cambria Math" w:hAnsi="Cambria Math"/>
                        <w:color w:val="auto"/>
                      </w:rPr>
                      <m:t>h</m:t>
                    </m:r>
                  </m:sub>
                </m:sSub>
              </m:oMath>
            </m:oMathPara>
          </w:p>
        </w:tc>
        <w:tc>
          <w:tcPr>
            <w:tcW w:w="1116" w:type="dxa"/>
            <w:vAlign w:val="center"/>
          </w:tcPr>
          <w:p w14:paraId="09970609" w14:textId="52EAE0A5" w:rsidR="005344A3" w:rsidRPr="00D96C0A" w:rsidRDefault="005344A3" w:rsidP="005344A3">
            <w:pPr>
              <w:jc w:val="left"/>
              <w:rPr>
                <w:color w:val="auto"/>
              </w:rPr>
            </w:pPr>
            <w:bookmarkStart w:id="111" w:name="_Ref106896221"/>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bookmarkStart w:id="112" w:name="_Ref106738932"/>
            <w:r w:rsidR="00086057" w:rsidRPr="00D96C0A">
              <w:rPr>
                <w:noProof/>
                <w:color w:val="auto"/>
              </w:rPr>
              <w:t>80</w:t>
            </w:r>
            <w:bookmarkEnd w:id="112"/>
            <w:r w:rsidRPr="00D96C0A">
              <w:rPr>
                <w:noProof/>
                <w:color w:val="auto"/>
              </w:rPr>
              <w:fldChar w:fldCharType="end"/>
            </w:r>
            <w:bookmarkEnd w:id="111"/>
          </w:p>
        </w:tc>
      </w:tr>
    </w:tbl>
    <w:p w14:paraId="49AFA6A5" w14:textId="7ACDCAF9" w:rsidR="00565543" w:rsidRPr="00D96C0A" w:rsidRDefault="005344A3" w:rsidP="005344A3">
      <w:pPr>
        <w:rPr>
          <w:color w:val="auto"/>
        </w:rPr>
      </w:pPr>
      <w:r w:rsidRPr="00D96C0A">
        <w:rPr>
          <w:color w:val="auto"/>
        </w:rPr>
        <w:t>As the concentration of cells increases, the complex permittivity becomes non-Debye in its character</w:t>
      </w:r>
      <w:r w:rsidR="003C15D4" w:rsidRPr="00D96C0A">
        <w:rPr>
          <w:color w:val="auto"/>
        </w:rPr>
        <w:t xml:space="preserve">. The term non-Debye is taken to mean that </w:t>
      </w:r>
      <w:r w:rsidRPr="00D96C0A">
        <w:rPr>
          <w:color w:val="auto"/>
        </w:rPr>
        <w:t xml:space="preserve">the relaxation step in the real part permittivity </w:t>
      </w:r>
      <w:r w:rsidR="003C15D4" w:rsidRPr="00D96C0A">
        <w:rPr>
          <w:color w:val="auto"/>
        </w:rPr>
        <w:t xml:space="preserve">becomes </w:t>
      </w:r>
      <w:r w:rsidRPr="00D96C0A">
        <w:rPr>
          <w:color w:val="auto"/>
        </w:rPr>
        <w:t>broade</w:t>
      </w:r>
      <w:r w:rsidR="003C15D4" w:rsidRPr="00D96C0A">
        <w:rPr>
          <w:color w:val="auto"/>
        </w:rPr>
        <w:t>r</w:t>
      </w:r>
      <w:r w:rsidRPr="00D96C0A">
        <w:rPr>
          <w:color w:val="auto"/>
        </w:rPr>
        <w:t xml:space="preserve"> (</w:t>
      </w:r>
      <w:r w:rsidR="003C15D4" w:rsidRPr="00D96C0A">
        <w:rPr>
          <w:color w:val="auto"/>
        </w:rPr>
        <w:t xml:space="preserve">i.e., stretches </w:t>
      </w:r>
      <w:r w:rsidRPr="00D96C0A">
        <w:rPr>
          <w:color w:val="auto"/>
        </w:rPr>
        <w:t>across a wider range of frequencies</w:t>
      </w:r>
      <w:r w:rsidR="003C15D4" w:rsidRPr="00D96C0A">
        <w:rPr>
          <w:color w:val="auto"/>
        </w:rPr>
        <w:t>)</w:t>
      </w:r>
      <w:r w:rsidRPr="00D96C0A">
        <w:rPr>
          <w:color w:val="auto"/>
        </w:rPr>
        <w:t xml:space="preserve"> while the maximum dielectric loss reduc</w:t>
      </w:r>
      <w:r w:rsidR="003C15D4" w:rsidRPr="00D96C0A">
        <w:rPr>
          <w:color w:val="auto"/>
        </w:rPr>
        <w:t>es</w:t>
      </w:r>
      <w:r w:rsidRPr="00D96C0A">
        <w:rPr>
          <w:color w:val="auto"/>
        </w:rPr>
        <w:t xml:space="preserve"> in height. </w:t>
      </w:r>
    </w:p>
    <w:p w14:paraId="0746D4F7" w14:textId="3F7A3104" w:rsidR="005344A3" w:rsidRPr="00D96C0A" w:rsidRDefault="005344A3" w:rsidP="005344A3">
      <w:pPr>
        <w:rPr>
          <w:color w:val="auto"/>
        </w:rPr>
      </w:pPr>
      <w:r w:rsidRPr="00D96C0A">
        <w:rPr>
          <w:color w:val="auto"/>
        </w:rPr>
        <w:lastRenderedPageBreak/>
        <w:t xml:space="preserve">Such behaviour may be characterised by a purely empirical formula known as the Cole-Cole expression </w:t>
      </w:r>
      <w:r w:rsidR="00767B09">
        <w:rPr>
          <w:color w:val="auto"/>
        </w:rPr>
        <w:fldChar w:fldCharType="begin"/>
      </w:r>
      <w:r w:rsidR="00767B09">
        <w:rPr>
          <w:color w:val="auto"/>
        </w:rPr>
        <w:instrText xml:space="preserve"> REF _Ref130214335 \h </w:instrText>
      </w:r>
      <w:r w:rsidR="00767B09">
        <w:rPr>
          <w:color w:val="auto"/>
        </w:rPr>
      </w:r>
      <w:r w:rsidR="00767B09">
        <w:rPr>
          <w:color w:val="auto"/>
        </w:rPr>
        <w:fldChar w:fldCharType="separate"/>
      </w:r>
      <w:r w:rsidR="00767B09" w:rsidRPr="00D96C0A">
        <w:rPr>
          <w:color w:val="auto"/>
        </w:rPr>
        <w:t xml:space="preserve">Eq. </w:t>
      </w:r>
      <w:r w:rsidR="00767B09" w:rsidRPr="00D96C0A">
        <w:rPr>
          <w:noProof/>
          <w:color w:val="auto"/>
        </w:rPr>
        <w:t>81</w:t>
      </w:r>
      <w:r w:rsidR="00767B09">
        <w:rPr>
          <w:color w:val="auto"/>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979"/>
      </w:tblGrid>
      <w:tr w:rsidR="00D96C0A" w:rsidRPr="00D96C0A" w14:paraId="7073ED22" w14:textId="77777777" w:rsidTr="007A0A8A">
        <w:tc>
          <w:tcPr>
            <w:tcW w:w="7792" w:type="dxa"/>
            <w:vAlign w:val="center"/>
          </w:tcPr>
          <w:p w14:paraId="4364C5EC" w14:textId="77777777" w:rsidR="005344A3" w:rsidRPr="00D96C0A" w:rsidRDefault="006165AD" w:rsidP="005344A3">
            <w:pPr>
              <w:jc w:val="left"/>
              <w:rPr>
                <w:color w:val="auto"/>
              </w:rPr>
            </w:pPr>
            <m:oMathPara>
              <m:oMath>
                <m:sSup>
                  <m:sSupPr>
                    <m:ctrlPr>
                      <w:rPr>
                        <w:rFonts w:ascii="Cambria Math" w:hAnsi="Cambria Math"/>
                        <w:color w:val="auto"/>
                      </w:rPr>
                    </m:ctrlPr>
                  </m:sSupPr>
                  <m:e>
                    <m:r>
                      <w:rPr>
                        <w:rFonts w:ascii="Cambria Math" w:hAnsi="Cambria Math"/>
                        <w:color w:val="auto"/>
                      </w:rPr>
                      <m:t>ε</m:t>
                    </m:r>
                  </m:e>
                  <m:sup>
                    <m:r>
                      <m:rPr>
                        <m:sty m:val="p"/>
                      </m:rPr>
                      <w:rPr>
                        <w:rFonts w:ascii="Cambria Math" w:hAnsi="Cambria Math"/>
                        <w:color w:val="auto"/>
                      </w:rPr>
                      <m:t>*</m:t>
                    </m:r>
                  </m:sup>
                </m:sSup>
                <m:r>
                  <m:rPr>
                    <m:sty m:val="p"/>
                  </m:rPr>
                  <w:rPr>
                    <w:rFonts w:ascii="Cambria Math" w:hAnsi="Cambria Math"/>
                    <w:color w:val="auto"/>
                  </w:rPr>
                  <m:t>=</m:t>
                </m:r>
                <m:f>
                  <m:fPr>
                    <m:ctrlPr>
                      <w:rPr>
                        <w:rFonts w:ascii="Cambria Math" w:hAnsi="Cambria Math"/>
                        <w:color w:val="auto"/>
                      </w:rPr>
                    </m:ctrlPr>
                  </m:fPr>
                  <m:num>
                    <m:sSub>
                      <m:sSubPr>
                        <m:ctrlPr>
                          <w:rPr>
                            <w:rFonts w:ascii="Cambria Math" w:hAnsi="Cambria Math"/>
                            <w:color w:val="auto"/>
                          </w:rPr>
                        </m:ctrlPr>
                      </m:sSubPr>
                      <m:e>
                        <m:r>
                          <w:rPr>
                            <w:rFonts w:ascii="Cambria Math" w:hAnsi="Cambria Math"/>
                            <w:color w:val="auto"/>
                          </w:rPr>
                          <m:t>k</m:t>
                        </m:r>
                      </m:e>
                      <m:sub>
                        <m:r>
                          <w:rPr>
                            <w:rFonts w:ascii="Cambria Math" w:hAnsi="Cambria Math"/>
                            <w:color w:val="auto"/>
                          </w:rPr>
                          <m:t>l</m:t>
                        </m:r>
                      </m:sub>
                    </m:sSub>
                  </m:num>
                  <m:den>
                    <m:sSub>
                      <m:sSubPr>
                        <m:ctrlPr>
                          <w:rPr>
                            <w:rFonts w:ascii="Cambria Math" w:hAnsi="Cambria Math"/>
                            <w:color w:val="auto"/>
                          </w:rPr>
                        </m:ctrlPr>
                      </m:sSubPr>
                      <m:e>
                        <m:r>
                          <m:rPr>
                            <m:sty m:val="p"/>
                          </m:rPr>
                          <w:rPr>
                            <w:rFonts w:ascii="Cambria Math" w:hAnsi="Cambria Math"/>
                            <w:color w:val="auto"/>
                          </w:rPr>
                          <m:t>j</m:t>
                        </m:r>
                        <m:r>
                          <w:rPr>
                            <w:rFonts w:ascii="Cambria Math" w:hAnsi="Cambria Math"/>
                            <w:color w:val="auto"/>
                          </w:rPr>
                          <m:t>ωε</m:t>
                        </m:r>
                      </m:e>
                      <m:sub>
                        <m:r>
                          <m:rPr>
                            <m:sty m:val="p"/>
                          </m:rPr>
                          <w:rPr>
                            <w:rFonts w:ascii="Cambria Math" w:hAnsi="Cambria Math"/>
                            <w:color w:val="auto"/>
                          </w:rPr>
                          <m:t>0</m:t>
                        </m:r>
                      </m:sub>
                    </m:sSub>
                  </m:den>
                </m:f>
                <m:r>
                  <w:rPr>
                    <w:rFonts w:ascii="Cambria Math" w:hAnsi="Cambria Math"/>
                    <w:color w:val="auto"/>
                  </w:rPr>
                  <m:t>+</m:t>
                </m:r>
                <m:nary>
                  <m:naryPr>
                    <m:chr m:val="∑"/>
                    <m:limLoc m:val="undOvr"/>
                    <m:supHide m:val="1"/>
                    <m:ctrlPr>
                      <w:rPr>
                        <w:rFonts w:ascii="Cambria Math" w:hAnsi="Cambria Math"/>
                        <w:color w:val="auto"/>
                      </w:rPr>
                    </m:ctrlPr>
                  </m:naryPr>
                  <m:sub>
                    <m:r>
                      <w:rPr>
                        <w:rFonts w:ascii="Cambria Math" w:hAnsi="Cambria Math"/>
                        <w:color w:val="auto"/>
                      </w:rPr>
                      <m:t>n</m:t>
                    </m:r>
                  </m:sub>
                  <m:sup/>
                  <m:e>
                    <m:f>
                      <m:fPr>
                        <m:ctrlPr>
                          <w:rPr>
                            <w:rFonts w:ascii="Cambria Math" w:hAnsi="Cambria Math"/>
                            <w:color w:val="auto"/>
                          </w:rPr>
                        </m:ctrlPr>
                      </m:fPr>
                      <m:num>
                        <m:r>
                          <m:rPr>
                            <m:sty m:val="p"/>
                          </m:rPr>
                          <w:rPr>
                            <w:rFonts w:ascii="Cambria Math" w:hAnsi="Cambria Math"/>
                            <w:color w:val="auto"/>
                          </w:rPr>
                          <m:t>Δ</m:t>
                        </m:r>
                        <m:sSub>
                          <m:sSubPr>
                            <m:ctrlPr>
                              <w:rPr>
                                <w:rFonts w:ascii="Cambria Math" w:hAnsi="Cambria Math"/>
                                <w:color w:val="auto"/>
                              </w:rPr>
                            </m:ctrlPr>
                          </m:sSubPr>
                          <m:e>
                            <m:r>
                              <w:rPr>
                                <w:rFonts w:ascii="Cambria Math" w:hAnsi="Cambria Math"/>
                                <w:color w:val="auto"/>
                              </w:rPr>
                              <m:t>ε</m:t>
                            </m:r>
                          </m:e>
                          <m:sub>
                            <m:r>
                              <w:rPr>
                                <w:rFonts w:ascii="Cambria Math" w:hAnsi="Cambria Math"/>
                                <w:color w:val="auto"/>
                              </w:rPr>
                              <m:t>n</m:t>
                            </m:r>
                          </m:sub>
                        </m:sSub>
                      </m:num>
                      <m:den>
                        <m:sSup>
                          <m:sSupPr>
                            <m:ctrlPr>
                              <w:rPr>
                                <w:rFonts w:ascii="Cambria Math" w:hAnsi="Cambria Math"/>
                                <w:color w:val="auto"/>
                              </w:rPr>
                            </m:ctrlPr>
                          </m:sSupPr>
                          <m:e>
                            <m:r>
                              <m:rPr>
                                <m:sty m:val="p"/>
                              </m:rPr>
                              <w:rPr>
                                <w:rFonts w:ascii="Cambria Math" w:hAnsi="Cambria Math"/>
                                <w:color w:val="auto"/>
                              </w:rPr>
                              <m:t>(1+</m:t>
                            </m:r>
                            <m:sSub>
                              <m:sSubPr>
                                <m:ctrlPr>
                                  <w:rPr>
                                    <w:rFonts w:ascii="Cambria Math" w:hAnsi="Cambria Math"/>
                                    <w:color w:val="auto"/>
                                  </w:rPr>
                                </m:ctrlPr>
                              </m:sSubPr>
                              <m:e>
                                <m:r>
                                  <m:rPr>
                                    <m:sty m:val="p"/>
                                  </m:rPr>
                                  <w:rPr>
                                    <w:rFonts w:ascii="Cambria Math" w:hAnsi="Cambria Math"/>
                                    <w:color w:val="auto"/>
                                  </w:rPr>
                                  <m:t>j</m:t>
                                </m:r>
                                <m:r>
                                  <w:rPr>
                                    <w:rFonts w:ascii="Cambria Math" w:hAnsi="Cambria Math"/>
                                    <w:color w:val="auto"/>
                                  </w:rPr>
                                  <m:t>ωτ</m:t>
                                </m:r>
                              </m:e>
                              <m:sub>
                                <m:r>
                                  <w:rPr>
                                    <w:rFonts w:ascii="Cambria Math" w:hAnsi="Cambria Math"/>
                                    <w:color w:val="auto"/>
                                  </w:rPr>
                                  <m:t>n</m:t>
                                </m:r>
                              </m:sub>
                            </m:sSub>
                            <m:r>
                              <m:rPr>
                                <m:sty m:val="p"/>
                              </m:rPr>
                              <w:rPr>
                                <w:rFonts w:ascii="Cambria Math" w:hAnsi="Cambria Math"/>
                                <w:color w:val="auto"/>
                              </w:rPr>
                              <m:t>)</m:t>
                            </m:r>
                          </m:e>
                          <m:sup>
                            <m:sSub>
                              <m:sSubPr>
                                <m:ctrlPr>
                                  <w:rPr>
                                    <w:rFonts w:ascii="Cambria Math" w:hAnsi="Cambria Math"/>
                                    <w:color w:val="auto"/>
                                  </w:rPr>
                                </m:ctrlPr>
                              </m:sSubPr>
                              <m:e>
                                <m:r>
                                  <w:rPr>
                                    <w:rFonts w:ascii="Cambria Math" w:hAnsi="Cambria Math"/>
                                    <w:color w:val="auto"/>
                                  </w:rPr>
                                  <m:t>(1-α)</m:t>
                                </m:r>
                              </m:e>
                              <m:sub>
                                <m:r>
                                  <w:rPr>
                                    <w:rFonts w:ascii="Cambria Math" w:hAnsi="Cambria Math"/>
                                    <w:color w:val="auto"/>
                                  </w:rPr>
                                  <m:t>n</m:t>
                                </m:r>
                              </m:sub>
                            </m:sSub>
                          </m:sup>
                        </m:sSup>
                      </m:den>
                    </m:f>
                    <m:r>
                      <m:rPr>
                        <m:sty m:val="p"/>
                      </m:rPr>
                      <w:rPr>
                        <w:rFonts w:ascii="Cambria Math" w:hAnsi="Cambria Math"/>
                        <w:color w:val="auto"/>
                      </w:rPr>
                      <m:t>+</m:t>
                    </m:r>
                  </m:e>
                </m:nary>
                <m:sSub>
                  <m:sSubPr>
                    <m:ctrlPr>
                      <w:rPr>
                        <w:rFonts w:ascii="Cambria Math" w:hAnsi="Cambria Math"/>
                        <w:color w:val="auto"/>
                      </w:rPr>
                    </m:ctrlPr>
                  </m:sSubPr>
                  <m:e>
                    <m:r>
                      <w:rPr>
                        <w:rFonts w:ascii="Cambria Math" w:hAnsi="Cambria Math"/>
                        <w:color w:val="auto"/>
                      </w:rPr>
                      <m:t>ε</m:t>
                    </m:r>
                  </m:e>
                  <m:sub>
                    <m:r>
                      <w:rPr>
                        <w:rFonts w:ascii="Cambria Math" w:hAnsi="Cambria Math"/>
                        <w:color w:val="auto"/>
                      </w:rPr>
                      <m:t>h</m:t>
                    </m:r>
                  </m:sub>
                </m:sSub>
              </m:oMath>
            </m:oMathPara>
          </w:p>
        </w:tc>
        <w:tc>
          <w:tcPr>
            <w:tcW w:w="979" w:type="dxa"/>
            <w:vAlign w:val="center"/>
          </w:tcPr>
          <w:p w14:paraId="0C09D66E" w14:textId="733373A8" w:rsidR="005344A3" w:rsidRPr="00D96C0A" w:rsidRDefault="005344A3" w:rsidP="005344A3">
            <w:pPr>
              <w:jc w:val="left"/>
              <w:rPr>
                <w:color w:val="auto"/>
              </w:rPr>
            </w:pPr>
            <w:bookmarkStart w:id="113" w:name="_Ref130214335"/>
            <w:r w:rsidRPr="00D96C0A">
              <w:rPr>
                <w:color w:val="auto"/>
              </w:rPr>
              <w:t xml:space="preserve">Eq. </w:t>
            </w:r>
            <w:r w:rsidRPr="00D96C0A">
              <w:rPr>
                <w:color w:val="auto"/>
              </w:rPr>
              <w:fldChar w:fldCharType="begin"/>
            </w:r>
            <w:r w:rsidRPr="00D96C0A">
              <w:rPr>
                <w:color w:val="auto"/>
              </w:rPr>
              <w:instrText xml:space="preserve"> SEQ Equation \* ARABIC </w:instrText>
            </w:r>
            <w:r w:rsidRPr="00D96C0A">
              <w:rPr>
                <w:color w:val="auto"/>
              </w:rPr>
              <w:fldChar w:fldCharType="separate"/>
            </w:r>
            <w:bookmarkStart w:id="114" w:name="_Ref106738974"/>
            <w:r w:rsidR="00086057" w:rsidRPr="00D96C0A">
              <w:rPr>
                <w:noProof/>
                <w:color w:val="auto"/>
              </w:rPr>
              <w:t>81</w:t>
            </w:r>
            <w:bookmarkEnd w:id="114"/>
            <w:r w:rsidRPr="00D96C0A">
              <w:rPr>
                <w:noProof/>
                <w:color w:val="auto"/>
              </w:rPr>
              <w:fldChar w:fldCharType="end"/>
            </w:r>
            <w:bookmarkEnd w:id="113"/>
          </w:p>
        </w:tc>
      </w:tr>
    </w:tbl>
    <w:p w14:paraId="2A5D33E1" w14:textId="77777777" w:rsidR="005344A3" w:rsidRPr="00D96C0A" w:rsidRDefault="005344A3" w:rsidP="005344A3">
      <w:pPr>
        <w:rPr>
          <w:color w:val="auto"/>
        </w:rPr>
      </w:pPr>
      <w:r w:rsidRPr="00D96C0A">
        <w:rPr>
          <w:color w:val="auto"/>
        </w:rPr>
        <w:t>where</w:t>
      </w:r>
    </w:p>
    <w:bookmarkStart w:id="115" w:name="_Hlk106897480"/>
    <w:p w14:paraId="549C0266" w14:textId="77777777" w:rsidR="005344A3" w:rsidRPr="00D96C0A" w:rsidRDefault="006165AD" w:rsidP="005344A3">
      <w:pPr>
        <w:spacing w:before="0" w:after="0" w:line="240" w:lineRule="auto"/>
        <w:ind w:left="851" w:hanging="567"/>
        <w:rPr>
          <w:color w:val="auto"/>
        </w:rPr>
      </w:pPr>
      <m:oMath>
        <m:sSub>
          <m:sSubPr>
            <m:ctrlPr>
              <w:rPr>
                <w:rFonts w:ascii="Cambria Math" w:hAnsi="Cambria Math"/>
                <w:i/>
                <w:color w:val="auto"/>
              </w:rPr>
            </m:ctrlPr>
          </m:sSubPr>
          <m:e>
            <m:r>
              <w:rPr>
                <w:rFonts w:ascii="Cambria Math" w:hAnsi="Cambria Math"/>
                <w:color w:val="auto"/>
              </w:rPr>
              <m:t>ε</m:t>
            </m:r>
          </m:e>
          <m:sub>
            <m:r>
              <w:rPr>
                <w:rFonts w:ascii="Cambria Math" w:hAnsi="Cambria Math"/>
                <w:color w:val="auto"/>
              </w:rPr>
              <m:t>h</m:t>
            </m:r>
          </m:sub>
        </m:sSub>
      </m:oMath>
      <w:bookmarkEnd w:id="115"/>
      <w:r w:rsidR="005344A3" w:rsidRPr="00D96C0A">
        <w:rPr>
          <w:rFonts w:eastAsiaTheme="minorEastAsia"/>
          <w:color w:val="auto"/>
        </w:rPr>
        <w:tab/>
      </w:r>
      <w:bookmarkStart w:id="116" w:name="_Hlk106897495"/>
      <w:r w:rsidR="005344A3" w:rsidRPr="00D96C0A">
        <w:rPr>
          <w:color w:val="auto"/>
        </w:rPr>
        <w:t>high-frequency limit of the relative permittivity</w:t>
      </w:r>
      <w:bookmarkEnd w:id="116"/>
      <w:r w:rsidR="005344A3" w:rsidRPr="00D96C0A">
        <w:rPr>
          <w:color w:val="auto"/>
        </w:rPr>
        <w:t>,</w:t>
      </w:r>
    </w:p>
    <w:p w14:paraId="0014DDB9" w14:textId="77777777" w:rsidR="005344A3" w:rsidRPr="00D96C0A" w:rsidRDefault="005344A3" w:rsidP="005344A3">
      <w:pPr>
        <w:spacing w:before="0" w:after="0" w:line="240" w:lineRule="auto"/>
        <w:ind w:left="851" w:hanging="567"/>
        <w:rPr>
          <w:color w:val="auto"/>
        </w:rPr>
      </w:pPr>
      <m:oMath>
        <m:r>
          <w:rPr>
            <w:rFonts w:ascii="Cambria Math" w:hAnsi="Cambria Math"/>
            <w:color w:val="auto"/>
          </w:rPr>
          <m:t>τ</m:t>
        </m:r>
      </m:oMath>
      <w:r w:rsidRPr="00D96C0A">
        <w:rPr>
          <w:color w:val="auto"/>
        </w:rPr>
        <w:t xml:space="preserve"> </w:t>
      </w:r>
      <w:r w:rsidRPr="00D96C0A">
        <w:rPr>
          <w:color w:val="auto"/>
        </w:rPr>
        <w:tab/>
        <w:t xml:space="preserve">relaxation time, which is related to the characteristic frequency </w:t>
      </w:r>
      <w:bookmarkStart w:id="117" w:name="_Hlk106897520"/>
      <m:oMath>
        <m:sSub>
          <m:sSubPr>
            <m:ctrlPr>
              <w:rPr>
                <w:rFonts w:ascii="Cambria Math" w:hAnsi="Cambria Math"/>
                <w:i/>
                <w:color w:val="auto"/>
              </w:rPr>
            </m:ctrlPr>
          </m:sSubPr>
          <m:e>
            <m:r>
              <w:rPr>
                <w:rFonts w:ascii="Cambria Math" w:hAnsi="Cambria Math"/>
                <w:color w:val="auto"/>
              </w:rPr>
              <m:t>f</m:t>
            </m:r>
          </m:e>
          <m:sub>
            <m:r>
              <w:rPr>
                <w:rFonts w:ascii="Cambria Math" w:hAnsi="Cambria Math"/>
                <w:color w:val="auto"/>
              </w:rPr>
              <m:t>c</m:t>
            </m:r>
          </m:sub>
        </m:sSub>
      </m:oMath>
      <w:bookmarkEnd w:id="117"/>
      <w:r w:rsidRPr="00D96C0A">
        <w:rPr>
          <w:color w:val="auto"/>
        </w:rPr>
        <w:t xml:space="preserve"> by the expression, </w:t>
      </w:r>
      <m:oMath>
        <m:r>
          <w:rPr>
            <w:rFonts w:ascii="Cambria Math" w:hAnsi="Cambria Math"/>
            <w:color w:val="auto"/>
          </w:rPr>
          <m:t>τ=1/2π</m:t>
        </m:r>
        <m:sSub>
          <m:sSubPr>
            <m:ctrlPr>
              <w:rPr>
                <w:rFonts w:ascii="Cambria Math" w:hAnsi="Cambria Math"/>
                <w:i/>
                <w:color w:val="auto"/>
              </w:rPr>
            </m:ctrlPr>
          </m:sSubPr>
          <m:e>
            <m:r>
              <w:rPr>
                <w:rFonts w:ascii="Cambria Math" w:hAnsi="Cambria Math"/>
                <w:color w:val="auto"/>
              </w:rPr>
              <m:t>f</m:t>
            </m:r>
          </m:e>
          <m:sub>
            <m:r>
              <w:rPr>
                <w:rFonts w:ascii="Cambria Math" w:hAnsi="Cambria Math"/>
                <w:color w:val="auto"/>
              </w:rPr>
              <m:t>c</m:t>
            </m:r>
          </m:sub>
        </m:sSub>
      </m:oMath>
      <w:r w:rsidRPr="00D96C0A">
        <w:rPr>
          <w:color w:val="auto"/>
        </w:rPr>
        <w:t>;</w:t>
      </w:r>
    </w:p>
    <w:p w14:paraId="3B8AAD71" w14:textId="77777777" w:rsidR="005344A3" w:rsidRPr="00D96C0A" w:rsidRDefault="005344A3" w:rsidP="005344A3">
      <w:pPr>
        <w:spacing w:before="0" w:after="0" w:line="240" w:lineRule="auto"/>
        <w:ind w:left="851" w:hanging="567"/>
        <w:rPr>
          <w:color w:val="auto"/>
        </w:rPr>
      </w:pPr>
      <w:bookmarkStart w:id="118" w:name="_Hlk106897502"/>
      <m:oMath>
        <m:r>
          <w:rPr>
            <w:rFonts w:ascii="Cambria Math" w:hAnsi="Cambria Math"/>
            <w:color w:val="auto"/>
          </w:rPr>
          <m:t>∆ε</m:t>
        </m:r>
      </m:oMath>
      <w:bookmarkEnd w:id="118"/>
      <w:r w:rsidRPr="00D96C0A">
        <w:rPr>
          <w:color w:val="auto"/>
        </w:rPr>
        <w:t xml:space="preserve"> </w:t>
      </w:r>
      <w:r w:rsidRPr="00D96C0A">
        <w:rPr>
          <w:color w:val="auto"/>
        </w:rPr>
        <w:tab/>
      </w:r>
      <w:bookmarkStart w:id="119" w:name="_Hlk106897511"/>
      <w:r w:rsidRPr="00D96C0A">
        <w:rPr>
          <w:color w:val="auto"/>
        </w:rPr>
        <w:t xml:space="preserve">relaxation </w:t>
      </w:r>
      <w:bookmarkEnd w:id="119"/>
      <w:r w:rsidRPr="00D96C0A">
        <w:rPr>
          <w:color w:val="auto"/>
        </w:rPr>
        <w:t>strength (i.e., the steplike decrease in relative permittivity associated with a relaxation process, as the frequency of the applied field increased above the characteristic frequency</w:t>
      </w:r>
    </w:p>
    <w:bookmarkStart w:id="120" w:name="_Hlk106897541"/>
    <w:p w14:paraId="522C9A79" w14:textId="77777777" w:rsidR="005344A3" w:rsidRPr="00D96C0A" w:rsidRDefault="006165AD" w:rsidP="005344A3">
      <w:pPr>
        <w:spacing w:before="0" w:after="0" w:line="240" w:lineRule="auto"/>
        <w:ind w:left="851" w:hanging="567"/>
        <w:rPr>
          <w:rFonts w:eastAsiaTheme="minorEastAsia"/>
          <w:color w:val="auto"/>
        </w:rPr>
      </w:pPr>
      <m:oMath>
        <m:sSub>
          <m:sSubPr>
            <m:ctrlPr>
              <w:rPr>
                <w:rFonts w:ascii="Cambria Math" w:hAnsi="Cambria Math"/>
                <w:i/>
                <w:color w:val="auto"/>
              </w:rPr>
            </m:ctrlPr>
          </m:sSubPr>
          <m:e>
            <m:r>
              <w:rPr>
                <w:rFonts w:ascii="Cambria Math" w:hAnsi="Cambria Math"/>
                <w:color w:val="auto"/>
              </w:rPr>
              <m:t>κ</m:t>
            </m:r>
          </m:e>
          <m:sub>
            <m:r>
              <w:rPr>
                <w:rFonts w:ascii="Cambria Math" w:hAnsi="Cambria Math"/>
                <w:color w:val="auto"/>
              </w:rPr>
              <m:t>1</m:t>
            </m:r>
          </m:sub>
        </m:sSub>
      </m:oMath>
      <w:bookmarkStart w:id="121" w:name="_Hlk106897550"/>
      <w:bookmarkEnd w:id="120"/>
      <w:r w:rsidR="005344A3" w:rsidRPr="00D96C0A">
        <w:rPr>
          <w:color w:val="auto"/>
        </w:rPr>
        <w:tab/>
        <w:t>low-frequency limit of conductivit</w:t>
      </w:r>
      <w:bookmarkEnd w:id="121"/>
      <w:r w:rsidR="005344A3" w:rsidRPr="00D96C0A">
        <w:rPr>
          <w:color w:val="auto"/>
        </w:rPr>
        <w:t xml:space="preserve">y, </w:t>
      </w:r>
    </w:p>
    <w:p w14:paraId="142EF3F1" w14:textId="77777777" w:rsidR="005344A3" w:rsidRPr="00D96C0A" w:rsidRDefault="005344A3" w:rsidP="005344A3">
      <w:pPr>
        <w:spacing w:before="0" w:after="0" w:line="240" w:lineRule="auto"/>
        <w:ind w:left="851" w:hanging="567"/>
        <w:rPr>
          <w:color w:val="auto"/>
        </w:rPr>
      </w:pPr>
      <m:oMath>
        <m:r>
          <w:rPr>
            <w:rFonts w:ascii="Cambria Math" w:hAnsi="Cambria Math"/>
            <w:color w:val="auto"/>
          </w:rPr>
          <m:t>α</m:t>
        </m:r>
      </m:oMath>
      <w:r w:rsidRPr="00D96C0A">
        <w:rPr>
          <w:color w:val="auto"/>
        </w:rPr>
        <w:t xml:space="preserve"> </w:t>
      </w:r>
      <w:r w:rsidRPr="00D96C0A">
        <w:rPr>
          <w:color w:val="auto"/>
        </w:rPr>
        <w:tab/>
        <w:t>Cole-Cole parameter (</w:t>
      </w:r>
      <m:oMath>
        <m:r>
          <w:rPr>
            <w:rFonts w:ascii="Cambria Math" w:hAnsi="Cambria Math"/>
            <w:color w:val="auto"/>
          </w:rPr>
          <m:t>0&lt;α≤1</m:t>
        </m:r>
      </m:oMath>
      <w:r w:rsidRPr="00D96C0A">
        <w:rPr>
          <w:color w:val="auto"/>
        </w:rPr>
        <w:t>),</w:t>
      </w:r>
      <w:bookmarkStart w:id="122" w:name="_Hlk106897558"/>
    </w:p>
    <w:p w14:paraId="6851322D" w14:textId="32A28B14" w:rsidR="005344A3" w:rsidRPr="00D96C0A" w:rsidRDefault="005344A3" w:rsidP="005344A3">
      <w:pPr>
        <w:spacing w:before="0" w:after="0" w:line="240" w:lineRule="auto"/>
        <w:ind w:left="851" w:hanging="567"/>
        <w:rPr>
          <w:color w:val="auto"/>
        </w:rPr>
      </w:pPr>
      <w:r w:rsidRPr="00D96C0A">
        <w:rPr>
          <w:i/>
          <w:color w:val="auto"/>
        </w:rPr>
        <w:t>n</w:t>
      </w:r>
      <w:bookmarkEnd w:id="122"/>
      <w:r w:rsidRPr="00D96C0A">
        <w:rPr>
          <w:color w:val="auto"/>
        </w:rPr>
        <w:t xml:space="preserve"> </w:t>
      </w:r>
      <w:bookmarkStart w:id="123" w:name="_Hlk106897567"/>
      <w:r w:rsidRPr="00D96C0A">
        <w:rPr>
          <w:color w:val="auto"/>
        </w:rPr>
        <w:tab/>
        <w:t>is the number of relaxation</w:t>
      </w:r>
      <w:bookmarkEnd w:id="123"/>
      <w:r w:rsidR="00404A27" w:rsidRPr="00D96C0A">
        <w:rPr>
          <w:color w:val="auto"/>
        </w:rPr>
        <w:t>-</w:t>
      </w:r>
      <w:r w:rsidRPr="00D96C0A">
        <w:rPr>
          <w:color w:val="auto"/>
        </w:rPr>
        <w:t>processes</w:t>
      </w:r>
    </w:p>
    <w:p w14:paraId="0B805F88" w14:textId="77777777" w:rsidR="00767B09" w:rsidRDefault="00767B09" w:rsidP="005344A3">
      <w:pPr>
        <w:rPr>
          <w:color w:val="auto"/>
        </w:rPr>
      </w:pPr>
    </w:p>
    <w:p w14:paraId="0DFEC915" w14:textId="4DB74935" w:rsidR="005344A3" w:rsidRPr="00D96C0A" w:rsidRDefault="005344A3" w:rsidP="005344A3">
      <w:pPr>
        <w:rPr>
          <w:color w:val="auto"/>
        </w:rPr>
      </w:pPr>
      <w:r w:rsidRPr="00D96C0A">
        <w:rPr>
          <w:color w:val="auto"/>
        </w:rPr>
        <w:t>The Cole-Cole parameter is an experimentally determined factor, which for low concentrations of cells equals zero (</w:t>
      </w:r>
      <m:oMath>
        <m:r>
          <w:rPr>
            <w:rFonts w:ascii="Cambria Math" w:hAnsi="Cambria Math"/>
            <w:color w:val="auto"/>
          </w:rPr>
          <m:t xml:space="preserve">α=0 </m:t>
        </m:r>
      </m:oMath>
      <w:r w:rsidRPr="00D96C0A">
        <w:rPr>
          <w:rFonts w:eastAsiaTheme="minorEastAsia"/>
          <w:color w:val="auto"/>
        </w:rPr>
        <w:t xml:space="preserve">) and so the relaxation part of </w:t>
      </w:r>
      <w:r w:rsidRPr="00D96C0A">
        <w:rPr>
          <w:rFonts w:eastAsiaTheme="minorEastAsia"/>
          <w:color w:val="auto"/>
        </w:rPr>
        <w:fldChar w:fldCharType="begin"/>
      </w:r>
      <w:r w:rsidRPr="00D96C0A">
        <w:rPr>
          <w:rFonts w:eastAsiaTheme="minorEastAsia"/>
          <w:color w:val="auto"/>
        </w:rPr>
        <w:instrText xml:space="preserve"> REF _Ref130214335 \h  \* MERGEFORMAT </w:instrText>
      </w:r>
      <w:r w:rsidRPr="00D96C0A">
        <w:rPr>
          <w:rFonts w:eastAsiaTheme="minorEastAsia"/>
          <w:color w:val="auto"/>
        </w:rPr>
      </w:r>
      <w:r w:rsidRPr="00D96C0A">
        <w:rPr>
          <w:rFonts w:eastAsiaTheme="minorEastAsia"/>
          <w:color w:val="auto"/>
        </w:rPr>
        <w:fldChar w:fldCharType="separate"/>
      </w:r>
      <w:r w:rsidR="00086057" w:rsidRPr="00D96C0A">
        <w:rPr>
          <w:color w:val="auto"/>
        </w:rPr>
        <w:t xml:space="preserve">Eq. </w:t>
      </w:r>
      <w:r w:rsidR="00086057" w:rsidRPr="00D96C0A">
        <w:rPr>
          <w:noProof/>
          <w:color w:val="auto"/>
        </w:rPr>
        <w:t>81</w:t>
      </w:r>
      <w:r w:rsidRPr="00D96C0A">
        <w:rPr>
          <w:rFonts w:eastAsiaTheme="minorEastAsia"/>
          <w:color w:val="auto"/>
        </w:rPr>
        <w:fldChar w:fldCharType="end"/>
      </w:r>
      <w:r w:rsidRPr="00D96C0A">
        <w:rPr>
          <w:rFonts w:eastAsiaTheme="minorEastAsia"/>
          <w:color w:val="auto"/>
        </w:rPr>
        <w:t xml:space="preserve"> reduces to the Debye equation. For interconnected cells, such as in tissues then </w:t>
      </w:r>
      <m:oMath>
        <m:r>
          <w:rPr>
            <w:rFonts w:ascii="Cambria Math" w:hAnsi="Cambria Math"/>
            <w:color w:val="auto"/>
          </w:rPr>
          <m:t>α&gt; 0</m:t>
        </m:r>
      </m:oMath>
      <w:r w:rsidRPr="00D96C0A">
        <w:rPr>
          <w:rFonts w:eastAsiaTheme="minorEastAsia"/>
          <w:color w:val="auto"/>
        </w:rPr>
        <w:t>.</w:t>
      </w:r>
    </w:p>
    <w:p w14:paraId="0274F137" w14:textId="55546A6B" w:rsidR="005344A3" w:rsidRPr="00D96C0A" w:rsidRDefault="005344A3" w:rsidP="005344A3">
      <w:pPr>
        <w:rPr>
          <w:color w:val="auto"/>
        </w:rPr>
      </w:pPr>
      <w:r w:rsidRPr="00D96C0A">
        <w:rPr>
          <w:color w:val="auto"/>
        </w:rPr>
        <w:t>Th</w:t>
      </w:r>
      <w:r w:rsidR="000171D5" w:rsidRPr="00D96C0A">
        <w:rPr>
          <w:color w:val="auto"/>
        </w:rPr>
        <w:t xml:space="preserve">e interfacial </w:t>
      </w:r>
      <w:r w:rsidRPr="00D96C0A">
        <w:rPr>
          <w:color w:val="auto"/>
        </w:rPr>
        <w:t xml:space="preserve">relaxation </w:t>
      </w:r>
      <w:r w:rsidR="000171D5" w:rsidRPr="00D96C0A">
        <w:rPr>
          <w:color w:val="auto"/>
        </w:rPr>
        <w:t xml:space="preserve">of cells </w:t>
      </w:r>
      <w:r w:rsidRPr="00D96C0A">
        <w:rPr>
          <w:color w:val="auto"/>
        </w:rPr>
        <w:t>is subject of the mixture theories developed by Maxwell and Wagner, and refined by others such as Bruggeman and then Hanai (1960) who considered the impact of concentrated suspensions, and then with (multi)-shell models of the dielectric behaviour of more complex cell suspensions, to account for the existence of a nuclear envelope (Asami chapter 3.6 in Dielectric relaxation in biological systems Racu and Feldman eds 2015, pp. 340-362).</w:t>
      </w:r>
    </w:p>
    <w:p w14:paraId="5B568280" w14:textId="77777777" w:rsidR="005344A3" w:rsidRPr="00D96C0A" w:rsidRDefault="005344A3" w:rsidP="005344A3">
      <w:pPr>
        <w:rPr>
          <w:rFonts w:asciiTheme="majorHAnsi" w:eastAsiaTheme="majorEastAsia" w:hAnsiTheme="majorHAnsi" w:cstheme="majorBidi"/>
          <w:b/>
          <w:bCs/>
          <w:color w:val="auto"/>
          <w:sz w:val="26"/>
          <w:szCs w:val="26"/>
        </w:rPr>
      </w:pPr>
      <w:r w:rsidRPr="00D96C0A">
        <w:rPr>
          <w:color w:val="auto"/>
        </w:rPr>
        <w:t>It is important to recognise that all of the above theory has been established based on the cell suspensions in the liquid state. An understanding of whether the above models are relevant to the case of frozen cell suspensions is yet to be established. For now, these theories are included simply for the readers interest and to establish the current state of the art.</w:t>
      </w:r>
      <w:r w:rsidRPr="00D96C0A">
        <w:rPr>
          <w:rFonts w:asciiTheme="majorHAnsi" w:eastAsiaTheme="majorEastAsia" w:hAnsiTheme="majorHAnsi" w:cstheme="majorBidi"/>
          <w:b/>
          <w:bCs/>
          <w:color w:val="auto"/>
          <w:sz w:val="26"/>
          <w:szCs w:val="26"/>
        </w:rPr>
        <w:t xml:space="preserve"> </w:t>
      </w:r>
    </w:p>
    <w:p w14:paraId="1DBC6146" w14:textId="14A11712" w:rsidR="0024551A" w:rsidRPr="00D96C0A" w:rsidRDefault="0024551A" w:rsidP="003E0714">
      <w:pPr>
        <w:spacing w:before="0" w:line="259" w:lineRule="auto"/>
        <w:rPr>
          <w:color w:val="auto"/>
        </w:rPr>
      </w:pPr>
    </w:p>
    <w:p w14:paraId="3FA4FEAC" w14:textId="77777777" w:rsidR="00D96C0A" w:rsidRPr="00D96C0A" w:rsidRDefault="00D96C0A">
      <w:pPr>
        <w:spacing w:before="0" w:line="259" w:lineRule="auto"/>
        <w:jc w:val="left"/>
        <w:rPr>
          <w:color w:val="auto"/>
          <w:lang w:eastAsia="en-GB"/>
        </w:rPr>
      </w:pPr>
      <w:r w:rsidRPr="00D96C0A">
        <w:rPr>
          <w:color w:val="auto"/>
          <w:lang w:eastAsia="en-GB"/>
        </w:rPr>
        <w:br w:type="page"/>
      </w:r>
    </w:p>
    <w:p w14:paraId="245296DC" w14:textId="431CB6FE" w:rsidR="00E438B8" w:rsidRPr="00767B09" w:rsidRDefault="00DF7FEF" w:rsidP="00767B09">
      <w:pPr>
        <w:pStyle w:val="Heading2"/>
        <w:divId w:val="2001034383"/>
      </w:pPr>
      <w:r w:rsidRPr="00767B09">
        <w:lastRenderedPageBreak/>
        <w:t>References</w:t>
      </w:r>
    </w:p>
    <w:sdt>
      <w:sdtPr>
        <w:rPr>
          <w:rFonts w:ascii="Garamond" w:hAnsi="Garamond" w:cstheme="minorBidi"/>
          <w:color w:val="auto"/>
          <w:sz w:val="22"/>
          <w:szCs w:val="22"/>
          <w:lang w:eastAsia="en-GB"/>
        </w:rPr>
        <w:tag w:val="rw.bWnCOutputStyleIdiblio"/>
        <w:id w:val="1748613774"/>
        <w:placeholder>
          <w:docPart w:val="9EEC04191C3646F08E0097F9BE935FCC"/>
        </w:placeholder>
      </w:sdtPr>
      <w:sdtEndPr>
        <w:rPr>
          <w:rFonts w:ascii="Times New Roman" w:hAnsi="Times New Roman" w:cs="Times New Roman"/>
          <w:sz w:val="24"/>
          <w:szCs w:val="24"/>
        </w:rPr>
      </w:sdtEndPr>
      <w:sdtContent>
        <w:p w14:paraId="3DB1578A" w14:textId="77777777" w:rsidR="001B52D7" w:rsidRPr="00D96C0A" w:rsidRDefault="001B52D7">
          <w:pPr>
            <w:pStyle w:val="NormalWeb"/>
            <w:divId w:val="643049334"/>
            <w:rPr>
              <w:rFonts w:ascii="Garamond" w:hAnsi="Garamond"/>
              <w:color w:val="auto"/>
              <w:sz w:val="22"/>
              <w:szCs w:val="22"/>
            </w:rPr>
          </w:pPr>
          <w:r w:rsidRPr="00D96C0A">
            <w:rPr>
              <w:rFonts w:ascii="Garamond" w:hAnsi="Garamond"/>
              <w:color w:val="auto"/>
              <w:sz w:val="22"/>
              <w:szCs w:val="22"/>
            </w:rPr>
            <w:t xml:space="preserve">Bjerrum, N. (1952) 'Structure and properties of ice', </w:t>
          </w:r>
          <w:r w:rsidRPr="00D96C0A">
            <w:rPr>
              <w:rFonts w:ascii="Garamond" w:hAnsi="Garamond"/>
              <w:i/>
              <w:iCs/>
              <w:color w:val="auto"/>
              <w:sz w:val="22"/>
              <w:szCs w:val="22"/>
            </w:rPr>
            <w:t xml:space="preserve">Science, </w:t>
          </w:r>
          <w:r w:rsidRPr="00D96C0A">
            <w:rPr>
              <w:rFonts w:ascii="Garamond" w:hAnsi="Garamond"/>
              <w:color w:val="auto"/>
              <w:sz w:val="22"/>
              <w:szCs w:val="22"/>
            </w:rPr>
            <w:t>115(2989), pp. 385-390.</w:t>
          </w:r>
        </w:p>
        <w:p w14:paraId="57782093" w14:textId="77777777" w:rsidR="001B52D7" w:rsidRPr="00D96C0A" w:rsidRDefault="001B52D7">
          <w:pPr>
            <w:pStyle w:val="NormalWeb"/>
            <w:divId w:val="643049334"/>
            <w:rPr>
              <w:rFonts w:ascii="Garamond" w:hAnsi="Garamond"/>
              <w:color w:val="auto"/>
              <w:sz w:val="22"/>
              <w:szCs w:val="22"/>
            </w:rPr>
          </w:pPr>
          <w:r w:rsidRPr="00D96C0A">
            <w:rPr>
              <w:rFonts w:ascii="Garamond" w:hAnsi="Garamond"/>
              <w:color w:val="auto"/>
              <w:sz w:val="22"/>
              <w:szCs w:val="22"/>
            </w:rPr>
            <w:t xml:space="preserve">Debye, P.J.W. (1929) </w:t>
          </w:r>
          <w:r w:rsidRPr="00D96C0A">
            <w:rPr>
              <w:rFonts w:ascii="Garamond" w:hAnsi="Garamond"/>
              <w:i/>
              <w:iCs/>
              <w:color w:val="auto"/>
              <w:sz w:val="22"/>
              <w:szCs w:val="22"/>
            </w:rPr>
            <w:t xml:space="preserve">Polar molecules. </w:t>
          </w:r>
          <w:r w:rsidRPr="00D96C0A">
            <w:rPr>
              <w:rFonts w:ascii="Garamond" w:hAnsi="Garamond"/>
              <w:color w:val="auto"/>
              <w:sz w:val="22"/>
              <w:szCs w:val="22"/>
            </w:rPr>
            <w:t>Dover publications.</w:t>
          </w:r>
        </w:p>
        <w:p w14:paraId="36868045" w14:textId="77777777" w:rsidR="001B52D7" w:rsidRPr="00D96C0A" w:rsidRDefault="001B52D7">
          <w:pPr>
            <w:pStyle w:val="NormalWeb"/>
            <w:divId w:val="643049334"/>
            <w:rPr>
              <w:rFonts w:ascii="Garamond" w:hAnsi="Garamond"/>
              <w:color w:val="auto"/>
              <w:sz w:val="22"/>
              <w:szCs w:val="22"/>
            </w:rPr>
          </w:pPr>
          <w:r w:rsidRPr="00D96C0A">
            <w:rPr>
              <w:rFonts w:ascii="Garamond" w:hAnsi="Garamond"/>
              <w:color w:val="auto"/>
              <w:sz w:val="22"/>
              <w:szCs w:val="22"/>
            </w:rPr>
            <w:t xml:space="preserve">Grimnes, S. and Martinsen, ØG. (2015) 'Chapter 1 - Introduction', in Grimnes, S. and Martinsen, ØG. (eds.) </w:t>
          </w:r>
          <w:r w:rsidRPr="00D96C0A">
            <w:rPr>
              <w:rFonts w:ascii="Garamond" w:hAnsi="Garamond"/>
              <w:i/>
              <w:iCs/>
              <w:color w:val="auto"/>
              <w:sz w:val="22"/>
              <w:szCs w:val="22"/>
            </w:rPr>
            <w:t>Bioimpedance and Bioelectricity Basics (Third Edition)</w:t>
          </w:r>
          <w:r w:rsidRPr="00D96C0A">
            <w:rPr>
              <w:rFonts w:ascii="Garamond" w:hAnsi="Garamond"/>
              <w:color w:val="auto"/>
              <w:sz w:val="22"/>
              <w:szCs w:val="22"/>
            </w:rPr>
            <w:t xml:space="preserve"> Oxford: Academic Press, pp. 1-7.</w:t>
          </w:r>
        </w:p>
        <w:p w14:paraId="60F39AE0" w14:textId="77777777" w:rsidR="001B52D7" w:rsidRPr="00D96C0A" w:rsidRDefault="001B52D7">
          <w:pPr>
            <w:pStyle w:val="NormalWeb"/>
            <w:divId w:val="643049334"/>
            <w:rPr>
              <w:rFonts w:ascii="Garamond" w:hAnsi="Garamond"/>
              <w:color w:val="auto"/>
              <w:sz w:val="22"/>
              <w:szCs w:val="22"/>
            </w:rPr>
          </w:pPr>
          <w:r w:rsidRPr="00D96C0A">
            <w:rPr>
              <w:rFonts w:ascii="Garamond" w:hAnsi="Garamond"/>
              <w:color w:val="auto"/>
              <w:sz w:val="22"/>
              <w:szCs w:val="22"/>
            </w:rPr>
            <w:t xml:space="preserve">Macdonald, J.R. and Barsoukov, E. (2018) </w:t>
          </w:r>
          <w:r w:rsidRPr="00D96C0A">
            <w:rPr>
              <w:rFonts w:ascii="Garamond" w:hAnsi="Garamond"/>
              <w:i/>
              <w:iCs/>
              <w:color w:val="auto"/>
              <w:sz w:val="22"/>
              <w:szCs w:val="22"/>
            </w:rPr>
            <w:t xml:space="preserve">Impedance spectroscopy: theory, experiment, and applications. </w:t>
          </w:r>
          <w:r w:rsidRPr="00D96C0A">
            <w:rPr>
              <w:rFonts w:ascii="Garamond" w:hAnsi="Garamond"/>
              <w:color w:val="auto"/>
              <w:sz w:val="22"/>
              <w:szCs w:val="22"/>
            </w:rPr>
            <w:t>John Wiley &amp; Sons.</w:t>
          </w:r>
        </w:p>
        <w:p w14:paraId="7C896BF9" w14:textId="77777777" w:rsidR="001B52D7" w:rsidRPr="00D96C0A" w:rsidRDefault="001B52D7">
          <w:pPr>
            <w:pStyle w:val="NormalWeb"/>
            <w:divId w:val="643049334"/>
            <w:rPr>
              <w:rFonts w:ascii="Garamond" w:hAnsi="Garamond"/>
              <w:color w:val="auto"/>
              <w:sz w:val="22"/>
              <w:szCs w:val="22"/>
            </w:rPr>
          </w:pPr>
          <w:r w:rsidRPr="00D96C0A">
            <w:rPr>
              <w:rFonts w:ascii="Garamond" w:hAnsi="Garamond"/>
              <w:color w:val="auto"/>
              <w:sz w:val="22"/>
              <w:szCs w:val="22"/>
            </w:rPr>
            <w:t xml:space="preserve">R. Pethig (1984) </w:t>
          </w:r>
          <w:r w:rsidRPr="00D96C0A">
            <w:rPr>
              <w:rFonts w:ascii="Garamond" w:hAnsi="Garamond"/>
              <w:i/>
              <w:iCs/>
              <w:color w:val="auto"/>
              <w:sz w:val="22"/>
              <w:szCs w:val="22"/>
            </w:rPr>
            <w:t>Dielectric Properties of Biological Materials: Biophysical and Medical Applications</w:t>
          </w:r>
          <w:r w:rsidRPr="00D96C0A">
            <w:rPr>
              <w:rFonts w:ascii="Garamond" w:hAnsi="Garamond"/>
              <w:color w:val="auto"/>
              <w:sz w:val="22"/>
              <w:szCs w:val="22"/>
            </w:rPr>
            <w:t>.</w:t>
          </w:r>
        </w:p>
        <w:p w14:paraId="3F001F2D" w14:textId="77777777" w:rsidR="001B52D7" w:rsidRPr="00D96C0A" w:rsidRDefault="001B52D7">
          <w:pPr>
            <w:pStyle w:val="NormalWeb"/>
            <w:divId w:val="643049334"/>
            <w:rPr>
              <w:rFonts w:ascii="Garamond" w:hAnsi="Garamond"/>
              <w:color w:val="auto"/>
              <w:sz w:val="22"/>
              <w:szCs w:val="22"/>
            </w:rPr>
          </w:pPr>
          <w:r w:rsidRPr="00D96C0A">
            <w:rPr>
              <w:rFonts w:ascii="Garamond" w:hAnsi="Garamond"/>
              <w:color w:val="auto"/>
              <w:sz w:val="22"/>
              <w:szCs w:val="22"/>
            </w:rPr>
            <w:t xml:space="preserve">Raicu, V. and Feldman, Y. (2015) </w:t>
          </w:r>
          <w:r w:rsidRPr="00D96C0A">
            <w:rPr>
              <w:rFonts w:ascii="Garamond" w:hAnsi="Garamond"/>
              <w:i/>
              <w:iCs/>
              <w:color w:val="auto"/>
              <w:sz w:val="22"/>
              <w:szCs w:val="22"/>
            </w:rPr>
            <w:t xml:space="preserve">Dielectric relaxation in biological systems: Physical principles, methods, and applications. </w:t>
          </w:r>
          <w:r w:rsidRPr="00D96C0A">
            <w:rPr>
              <w:rFonts w:ascii="Garamond" w:hAnsi="Garamond"/>
              <w:color w:val="auto"/>
              <w:sz w:val="22"/>
              <w:szCs w:val="22"/>
            </w:rPr>
            <w:t>Oxford University Press, USA.</w:t>
          </w:r>
        </w:p>
        <w:p w14:paraId="02B8D499" w14:textId="77777777" w:rsidR="001B52D7" w:rsidRPr="00D96C0A" w:rsidRDefault="001B52D7">
          <w:pPr>
            <w:pStyle w:val="NormalWeb"/>
            <w:divId w:val="643049334"/>
            <w:rPr>
              <w:rFonts w:ascii="Garamond" w:hAnsi="Garamond"/>
              <w:color w:val="auto"/>
              <w:sz w:val="22"/>
              <w:szCs w:val="22"/>
            </w:rPr>
          </w:pPr>
          <w:r w:rsidRPr="00D96C0A">
            <w:rPr>
              <w:rFonts w:ascii="Garamond" w:hAnsi="Garamond"/>
              <w:color w:val="auto"/>
              <w:sz w:val="22"/>
              <w:szCs w:val="22"/>
            </w:rPr>
            <w:t>Schwan, H.P. (1957) 'Electrical properties of tissue and cell suspensions'</w:t>
          </w:r>
          <w:r w:rsidRPr="00D96C0A">
            <w:rPr>
              <w:rFonts w:ascii="Garamond" w:hAnsi="Garamond"/>
              <w:i/>
              <w:iCs/>
              <w:color w:val="auto"/>
              <w:sz w:val="22"/>
              <w:szCs w:val="22"/>
            </w:rPr>
            <w:t>Advances in biological and medical physics</w:t>
          </w:r>
          <w:r w:rsidRPr="00D96C0A">
            <w:rPr>
              <w:rFonts w:ascii="Garamond" w:hAnsi="Garamond"/>
              <w:color w:val="auto"/>
              <w:sz w:val="22"/>
              <w:szCs w:val="22"/>
            </w:rPr>
            <w:t xml:space="preserve"> Elsevier, pp. 147-209.</w:t>
          </w:r>
        </w:p>
        <w:p w14:paraId="37AA9CA5" w14:textId="0224351A" w:rsidR="00E438B8" w:rsidRPr="00767B09" w:rsidRDefault="001B52D7" w:rsidP="00767B09">
          <w:pPr>
            <w:pStyle w:val="NormalWeb"/>
            <w:divId w:val="643049334"/>
            <w:rPr>
              <w:rFonts w:ascii="Garamond" w:hAnsi="Garamond"/>
              <w:color w:val="auto"/>
              <w:sz w:val="22"/>
              <w:szCs w:val="22"/>
            </w:rPr>
          </w:pPr>
          <w:r w:rsidRPr="00D96C0A">
            <w:rPr>
              <w:rFonts w:ascii="Garamond" w:hAnsi="Garamond"/>
              <w:color w:val="auto"/>
              <w:sz w:val="22"/>
              <w:szCs w:val="22"/>
            </w:rPr>
            <w:t xml:space="preserve">Smith, G. and Polygalov, E. (2019) 'Through Vial Impedance Spectroscopy (TVIS): A Novel Approach to Process Understanding for Freeze-Drying Cycle Development', in Ward, K. and Matejtschuk, P. (eds.) </w:t>
          </w:r>
          <w:r w:rsidRPr="00D96C0A">
            <w:rPr>
              <w:rFonts w:ascii="Garamond" w:hAnsi="Garamond"/>
              <w:i/>
              <w:iCs/>
              <w:color w:val="auto"/>
              <w:sz w:val="22"/>
              <w:szCs w:val="22"/>
            </w:rPr>
            <w:t>Lyophilization of Pharmaceuticals and Biologicals. Methods in Pharmacology and Toxicology</w:t>
          </w:r>
          <w:r w:rsidRPr="00D96C0A">
            <w:rPr>
              <w:rFonts w:ascii="Garamond" w:hAnsi="Garamond"/>
              <w:color w:val="auto"/>
              <w:sz w:val="22"/>
              <w:szCs w:val="22"/>
            </w:rPr>
            <w:t xml:space="preserve"> New York, NY: Humana Press, pp. 241-290.</w:t>
          </w:r>
        </w:p>
      </w:sdtContent>
    </w:sdt>
    <w:sectPr w:rsidR="00E438B8" w:rsidRPr="00767B09" w:rsidSect="001306FD">
      <w:footerReference w:type="default" r:id="rId38"/>
      <w:pgSz w:w="11906" w:h="16838"/>
      <w:pgMar w:top="1418" w:right="1134"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864E5" w14:textId="77777777" w:rsidR="00405546" w:rsidRDefault="00405546" w:rsidP="00170995">
      <w:r>
        <w:separator/>
      </w:r>
    </w:p>
  </w:endnote>
  <w:endnote w:type="continuationSeparator" w:id="0">
    <w:p w14:paraId="07D31D3C" w14:textId="77777777" w:rsidR="00405546" w:rsidRDefault="00405546" w:rsidP="00170995">
      <w:r>
        <w:continuationSeparator/>
      </w:r>
    </w:p>
  </w:endnote>
  <w:endnote w:type="continuationNotice" w:id="1">
    <w:p w14:paraId="50AE06FA" w14:textId="77777777" w:rsidR="00405546" w:rsidRDefault="00405546" w:rsidP="00170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384088"/>
      <w:docPartObj>
        <w:docPartGallery w:val="Page Numbers (Bottom of Page)"/>
        <w:docPartUnique/>
      </w:docPartObj>
    </w:sdtPr>
    <w:sdtEndPr>
      <w:rPr>
        <w:noProof/>
      </w:rPr>
    </w:sdtEndPr>
    <w:sdtContent>
      <w:p w14:paraId="6A98A529" w14:textId="7B3962B2" w:rsidR="001306FD" w:rsidRDefault="001306FD">
        <w:pPr>
          <w:pStyle w:val="Footer"/>
          <w:jc w:val="center"/>
        </w:pPr>
      </w:p>
    </w:sdtContent>
  </w:sdt>
  <w:p w14:paraId="7D051917" w14:textId="77777777" w:rsidR="001306FD" w:rsidRDefault="001306FD" w:rsidP="00170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202955"/>
      <w:docPartObj>
        <w:docPartGallery w:val="Page Numbers (Bottom of Page)"/>
        <w:docPartUnique/>
      </w:docPartObj>
    </w:sdtPr>
    <w:sdtEndPr>
      <w:rPr>
        <w:noProof/>
      </w:rPr>
    </w:sdtEndPr>
    <w:sdtContent>
      <w:p w14:paraId="5F6DEB77" w14:textId="7000ABE9" w:rsidR="00690569" w:rsidRDefault="006905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7D5EE7" w14:textId="77777777" w:rsidR="00690569" w:rsidRDefault="00690569" w:rsidP="00170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983254"/>
      <w:docPartObj>
        <w:docPartGallery w:val="Page Numbers (Bottom of Page)"/>
        <w:docPartUnique/>
      </w:docPartObj>
    </w:sdtPr>
    <w:sdtEndPr>
      <w:rPr>
        <w:noProof/>
      </w:rPr>
    </w:sdtEndPr>
    <w:sdtContent>
      <w:p w14:paraId="73A7A606" w14:textId="77777777" w:rsidR="001306FD" w:rsidRDefault="001306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992613" w14:textId="77777777" w:rsidR="001306FD" w:rsidRDefault="001306FD" w:rsidP="00170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0C5EC" w14:textId="77777777" w:rsidR="00405546" w:rsidRDefault="00405546" w:rsidP="00170995">
      <w:r>
        <w:separator/>
      </w:r>
    </w:p>
  </w:footnote>
  <w:footnote w:type="continuationSeparator" w:id="0">
    <w:p w14:paraId="1E8A4918" w14:textId="77777777" w:rsidR="00405546" w:rsidRDefault="00405546" w:rsidP="00170995">
      <w:r>
        <w:continuationSeparator/>
      </w:r>
    </w:p>
  </w:footnote>
  <w:footnote w:type="continuationNotice" w:id="1">
    <w:p w14:paraId="687A91E6" w14:textId="77777777" w:rsidR="00405546" w:rsidRDefault="00405546" w:rsidP="001709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5E5"/>
    <w:multiLevelType w:val="hybridMultilevel"/>
    <w:tmpl w:val="5A24AB66"/>
    <w:lvl w:ilvl="0" w:tplc="0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3F000B"/>
    <w:multiLevelType w:val="hybridMultilevel"/>
    <w:tmpl w:val="97588D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E1FD0"/>
    <w:multiLevelType w:val="hybridMultilevel"/>
    <w:tmpl w:val="598EF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13923"/>
    <w:multiLevelType w:val="hybridMultilevel"/>
    <w:tmpl w:val="489028FA"/>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4" w15:restartNumberingAfterBreak="0">
    <w:nsid w:val="190874B5"/>
    <w:multiLevelType w:val="multilevel"/>
    <w:tmpl w:val="0F268C12"/>
    <w:lvl w:ilvl="0">
      <w:start w:val="1"/>
      <w:numFmt w:val="decimal"/>
      <w:lvlText w:val="Chapter %1"/>
      <w:lvlJc w:val="left"/>
      <w:pPr>
        <w:ind w:left="0" w:firstLine="0"/>
      </w:pPr>
      <w:rPr>
        <w:rFonts w:ascii="Garamond" w:hAnsi="Garamond" w:hint="default"/>
        <w:b/>
        <w:i w:val="0"/>
        <w:color w:val="auto"/>
        <w:sz w:val="32"/>
        <w:u w:color="FFFFFF" w:themeColor="background1"/>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23E3747D"/>
    <w:multiLevelType w:val="hybridMultilevel"/>
    <w:tmpl w:val="565C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E053C"/>
    <w:multiLevelType w:val="hybridMultilevel"/>
    <w:tmpl w:val="74AC8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9F1B07"/>
    <w:multiLevelType w:val="hybridMultilevel"/>
    <w:tmpl w:val="228257C0"/>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8" w15:restartNumberingAfterBreak="0">
    <w:nsid w:val="2C085CFE"/>
    <w:multiLevelType w:val="hybridMultilevel"/>
    <w:tmpl w:val="8F24E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B5FEE"/>
    <w:multiLevelType w:val="hybridMultilevel"/>
    <w:tmpl w:val="0FB26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CA4C32"/>
    <w:multiLevelType w:val="hybridMultilevel"/>
    <w:tmpl w:val="F3AEE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F74629"/>
    <w:multiLevelType w:val="hybridMultilevel"/>
    <w:tmpl w:val="A9C0A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941E7F"/>
    <w:multiLevelType w:val="multilevel"/>
    <w:tmpl w:val="3BFA71A6"/>
    <w:lvl w:ilvl="0">
      <w:numFmt w:val="decimal"/>
      <w:lvlText w:val="%1"/>
      <w:lvlJc w:val="left"/>
      <w:pPr>
        <w:ind w:left="450" w:hanging="450"/>
      </w:pPr>
      <w:rPr>
        <w:rFonts w:ascii="Cambria Math" w:hAnsi="Cambria Math" w:hint="default"/>
      </w:rPr>
    </w:lvl>
    <w:lvl w:ilvl="1">
      <w:start w:val="49"/>
      <w:numFmt w:val="decimal"/>
      <w:lvlText w:val="%1.%2"/>
      <w:lvlJc w:val="left"/>
      <w:pPr>
        <w:ind w:left="450" w:hanging="450"/>
      </w:pPr>
      <w:rPr>
        <w:rFonts w:ascii="Cambria Math" w:hAnsi="Cambria Math" w:hint="default"/>
      </w:rPr>
    </w:lvl>
    <w:lvl w:ilvl="2">
      <w:start w:val="1"/>
      <w:numFmt w:val="decimal"/>
      <w:lvlText w:val="%1.%2.%3"/>
      <w:lvlJc w:val="left"/>
      <w:pPr>
        <w:ind w:left="720" w:hanging="720"/>
      </w:pPr>
      <w:rPr>
        <w:rFonts w:ascii="Cambria Math" w:hAnsi="Cambria Math" w:hint="default"/>
      </w:rPr>
    </w:lvl>
    <w:lvl w:ilvl="3">
      <w:start w:val="1"/>
      <w:numFmt w:val="decimal"/>
      <w:lvlText w:val="%1.%2.%3.%4"/>
      <w:lvlJc w:val="left"/>
      <w:pPr>
        <w:ind w:left="1080" w:hanging="1080"/>
      </w:pPr>
      <w:rPr>
        <w:rFonts w:ascii="Cambria Math" w:hAnsi="Cambria Math" w:hint="default"/>
      </w:rPr>
    </w:lvl>
    <w:lvl w:ilvl="4">
      <w:start w:val="1"/>
      <w:numFmt w:val="decimal"/>
      <w:lvlText w:val="%1.%2.%3.%4.%5"/>
      <w:lvlJc w:val="left"/>
      <w:pPr>
        <w:ind w:left="1080" w:hanging="1080"/>
      </w:pPr>
      <w:rPr>
        <w:rFonts w:ascii="Cambria Math" w:hAnsi="Cambria Math" w:hint="default"/>
      </w:rPr>
    </w:lvl>
    <w:lvl w:ilvl="5">
      <w:start w:val="1"/>
      <w:numFmt w:val="decimal"/>
      <w:lvlText w:val="%1.%2.%3.%4.%5.%6"/>
      <w:lvlJc w:val="left"/>
      <w:pPr>
        <w:ind w:left="1440" w:hanging="1440"/>
      </w:pPr>
      <w:rPr>
        <w:rFonts w:ascii="Cambria Math" w:hAnsi="Cambria Math" w:hint="default"/>
      </w:rPr>
    </w:lvl>
    <w:lvl w:ilvl="6">
      <w:start w:val="1"/>
      <w:numFmt w:val="decimal"/>
      <w:lvlText w:val="%1.%2.%3.%4.%5.%6.%7"/>
      <w:lvlJc w:val="left"/>
      <w:pPr>
        <w:ind w:left="1440" w:hanging="1440"/>
      </w:pPr>
      <w:rPr>
        <w:rFonts w:ascii="Cambria Math" w:hAnsi="Cambria Math" w:hint="default"/>
      </w:rPr>
    </w:lvl>
    <w:lvl w:ilvl="7">
      <w:start w:val="1"/>
      <w:numFmt w:val="decimal"/>
      <w:lvlText w:val="%1.%2.%3.%4.%5.%6.%7.%8"/>
      <w:lvlJc w:val="left"/>
      <w:pPr>
        <w:ind w:left="1800" w:hanging="1800"/>
      </w:pPr>
      <w:rPr>
        <w:rFonts w:ascii="Cambria Math" w:hAnsi="Cambria Math" w:hint="default"/>
      </w:rPr>
    </w:lvl>
    <w:lvl w:ilvl="8">
      <w:start w:val="1"/>
      <w:numFmt w:val="decimal"/>
      <w:lvlText w:val="%1.%2.%3.%4.%5.%6.%7.%8.%9"/>
      <w:lvlJc w:val="left"/>
      <w:pPr>
        <w:ind w:left="2160" w:hanging="2160"/>
      </w:pPr>
      <w:rPr>
        <w:rFonts w:ascii="Cambria Math" w:hAnsi="Cambria Math" w:hint="default"/>
      </w:rPr>
    </w:lvl>
  </w:abstractNum>
  <w:abstractNum w:abstractNumId="13" w15:restartNumberingAfterBreak="0">
    <w:nsid w:val="3FDC213F"/>
    <w:multiLevelType w:val="hybridMultilevel"/>
    <w:tmpl w:val="4DBEC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B76FF0"/>
    <w:multiLevelType w:val="hybridMultilevel"/>
    <w:tmpl w:val="336E5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F43872"/>
    <w:multiLevelType w:val="hybridMultilevel"/>
    <w:tmpl w:val="3E94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DC042B"/>
    <w:multiLevelType w:val="hybridMultilevel"/>
    <w:tmpl w:val="2DC44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C96F20"/>
    <w:multiLevelType w:val="hybridMultilevel"/>
    <w:tmpl w:val="E348CA84"/>
    <w:lvl w:ilvl="0" w:tplc="D8469332">
      <w:start w:val="1"/>
      <w:numFmt w:val="bullet"/>
      <w:pStyle w:val="BulletListstyle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C56DFD"/>
    <w:multiLevelType w:val="hybridMultilevel"/>
    <w:tmpl w:val="B84CBE14"/>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585047B"/>
    <w:multiLevelType w:val="hybridMultilevel"/>
    <w:tmpl w:val="081E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616D37"/>
    <w:multiLevelType w:val="hybridMultilevel"/>
    <w:tmpl w:val="2C5E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523196"/>
    <w:multiLevelType w:val="hybridMultilevel"/>
    <w:tmpl w:val="057A8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A36DFE"/>
    <w:multiLevelType w:val="hybridMultilevel"/>
    <w:tmpl w:val="DDFEE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2103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16D435D"/>
    <w:multiLevelType w:val="hybridMultilevel"/>
    <w:tmpl w:val="334EB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5F008D"/>
    <w:multiLevelType w:val="multilevel"/>
    <w:tmpl w:val="4992B25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73A1398C"/>
    <w:multiLevelType w:val="hybridMultilevel"/>
    <w:tmpl w:val="CA1AEE6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AD05B2E"/>
    <w:multiLevelType w:val="hybridMultilevel"/>
    <w:tmpl w:val="882A5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4B4B81"/>
    <w:multiLevelType w:val="hybridMultilevel"/>
    <w:tmpl w:val="A0CE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7070815">
    <w:abstractNumId w:val="17"/>
  </w:num>
  <w:num w:numId="2" w16cid:durableId="1006398246">
    <w:abstractNumId w:val="28"/>
  </w:num>
  <w:num w:numId="3" w16cid:durableId="414087571">
    <w:abstractNumId w:val="20"/>
  </w:num>
  <w:num w:numId="4" w16cid:durableId="244262197">
    <w:abstractNumId w:val="6"/>
  </w:num>
  <w:num w:numId="5" w16cid:durableId="949777722">
    <w:abstractNumId w:val="1"/>
  </w:num>
  <w:num w:numId="6" w16cid:durableId="1010061159">
    <w:abstractNumId w:val="27"/>
  </w:num>
  <w:num w:numId="7" w16cid:durableId="1460296419">
    <w:abstractNumId w:val="10"/>
  </w:num>
  <w:num w:numId="8" w16cid:durableId="1244410702">
    <w:abstractNumId w:val="23"/>
  </w:num>
  <w:num w:numId="9" w16cid:durableId="355156923">
    <w:abstractNumId w:val="11"/>
  </w:num>
  <w:num w:numId="10" w16cid:durableId="280502476">
    <w:abstractNumId w:val="0"/>
  </w:num>
  <w:num w:numId="11" w16cid:durableId="1491367447">
    <w:abstractNumId w:val="22"/>
  </w:num>
  <w:num w:numId="12" w16cid:durableId="1196652181">
    <w:abstractNumId w:val="18"/>
  </w:num>
  <w:num w:numId="13" w16cid:durableId="1564564506">
    <w:abstractNumId w:val="14"/>
  </w:num>
  <w:num w:numId="14" w16cid:durableId="249311018">
    <w:abstractNumId w:val="21"/>
  </w:num>
  <w:num w:numId="15" w16cid:durableId="1674455927">
    <w:abstractNumId w:val="16"/>
  </w:num>
  <w:num w:numId="16" w16cid:durableId="801849307">
    <w:abstractNumId w:val="19"/>
  </w:num>
  <w:num w:numId="17" w16cid:durableId="913901743">
    <w:abstractNumId w:val="24"/>
  </w:num>
  <w:num w:numId="18" w16cid:durableId="598292614">
    <w:abstractNumId w:val="5"/>
  </w:num>
  <w:num w:numId="19" w16cid:durableId="1125974878">
    <w:abstractNumId w:val="12"/>
  </w:num>
  <w:num w:numId="20" w16cid:durableId="611016769">
    <w:abstractNumId w:val="15"/>
  </w:num>
  <w:num w:numId="21" w16cid:durableId="235668754">
    <w:abstractNumId w:val="8"/>
  </w:num>
  <w:num w:numId="22" w16cid:durableId="1746805203">
    <w:abstractNumId w:val="13"/>
  </w:num>
  <w:num w:numId="23" w16cid:durableId="1509834215">
    <w:abstractNumId w:val="9"/>
  </w:num>
  <w:num w:numId="24" w16cid:durableId="1312440175">
    <w:abstractNumId w:val="4"/>
  </w:num>
  <w:num w:numId="25" w16cid:durableId="16772722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18136661">
    <w:abstractNumId w:val="25"/>
  </w:num>
  <w:num w:numId="27" w16cid:durableId="149909333">
    <w:abstractNumId w:val="26"/>
  </w:num>
  <w:num w:numId="28" w16cid:durableId="1429081653">
    <w:abstractNumId w:val="7"/>
  </w:num>
  <w:num w:numId="29" w16cid:durableId="501160539">
    <w:abstractNumId w:val="2"/>
  </w:num>
  <w:num w:numId="30" w16cid:durableId="2051369620">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A5"/>
    <w:rsid w:val="0000016B"/>
    <w:rsid w:val="0000296F"/>
    <w:rsid w:val="00002B5E"/>
    <w:rsid w:val="00003494"/>
    <w:rsid w:val="000036BB"/>
    <w:rsid w:val="00003955"/>
    <w:rsid w:val="0000494E"/>
    <w:rsid w:val="000050B8"/>
    <w:rsid w:val="0000532B"/>
    <w:rsid w:val="000061D1"/>
    <w:rsid w:val="00007196"/>
    <w:rsid w:val="000101F0"/>
    <w:rsid w:val="00011914"/>
    <w:rsid w:val="00011E2B"/>
    <w:rsid w:val="00013018"/>
    <w:rsid w:val="00013552"/>
    <w:rsid w:val="00013714"/>
    <w:rsid w:val="000171D5"/>
    <w:rsid w:val="0002017E"/>
    <w:rsid w:val="00020835"/>
    <w:rsid w:val="0002195D"/>
    <w:rsid w:val="0002274E"/>
    <w:rsid w:val="000234B2"/>
    <w:rsid w:val="00023574"/>
    <w:rsid w:val="00024380"/>
    <w:rsid w:val="00024EE3"/>
    <w:rsid w:val="00025409"/>
    <w:rsid w:val="000265EA"/>
    <w:rsid w:val="0002697F"/>
    <w:rsid w:val="00026C64"/>
    <w:rsid w:val="00027536"/>
    <w:rsid w:val="00031156"/>
    <w:rsid w:val="000312A1"/>
    <w:rsid w:val="000316AA"/>
    <w:rsid w:val="000317B2"/>
    <w:rsid w:val="000317B3"/>
    <w:rsid w:val="000318A4"/>
    <w:rsid w:val="00031ACC"/>
    <w:rsid w:val="00031C3B"/>
    <w:rsid w:val="000341EB"/>
    <w:rsid w:val="00034664"/>
    <w:rsid w:val="00034C09"/>
    <w:rsid w:val="000356B0"/>
    <w:rsid w:val="00035805"/>
    <w:rsid w:val="00036526"/>
    <w:rsid w:val="00037ECC"/>
    <w:rsid w:val="00041727"/>
    <w:rsid w:val="000417F1"/>
    <w:rsid w:val="00041901"/>
    <w:rsid w:val="00041E2F"/>
    <w:rsid w:val="00041E61"/>
    <w:rsid w:val="00043193"/>
    <w:rsid w:val="000431C8"/>
    <w:rsid w:val="00043844"/>
    <w:rsid w:val="00044E3B"/>
    <w:rsid w:val="0004540E"/>
    <w:rsid w:val="0004628C"/>
    <w:rsid w:val="000505AB"/>
    <w:rsid w:val="00051E58"/>
    <w:rsid w:val="00053DF4"/>
    <w:rsid w:val="00053EA6"/>
    <w:rsid w:val="00054137"/>
    <w:rsid w:val="00055A0E"/>
    <w:rsid w:val="00055AC5"/>
    <w:rsid w:val="00056A68"/>
    <w:rsid w:val="00057CE2"/>
    <w:rsid w:val="00060D05"/>
    <w:rsid w:val="00061033"/>
    <w:rsid w:val="00061543"/>
    <w:rsid w:val="000628A2"/>
    <w:rsid w:val="00062961"/>
    <w:rsid w:val="00062DC4"/>
    <w:rsid w:val="00062FFC"/>
    <w:rsid w:val="000634CD"/>
    <w:rsid w:val="000636D1"/>
    <w:rsid w:val="00064849"/>
    <w:rsid w:val="00064B15"/>
    <w:rsid w:val="00070B8C"/>
    <w:rsid w:val="00070E78"/>
    <w:rsid w:val="0007178C"/>
    <w:rsid w:val="000722D7"/>
    <w:rsid w:val="00072B61"/>
    <w:rsid w:val="00072B8D"/>
    <w:rsid w:val="00073208"/>
    <w:rsid w:val="00073363"/>
    <w:rsid w:val="00073B3B"/>
    <w:rsid w:val="000740E7"/>
    <w:rsid w:val="00075091"/>
    <w:rsid w:val="000750D6"/>
    <w:rsid w:val="000752DC"/>
    <w:rsid w:val="000753BF"/>
    <w:rsid w:val="0007542B"/>
    <w:rsid w:val="00075FA4"/>
    <w:rsid w:val="00076357"/>
    <w:rsid w:val="000765F4"/>
    <w:rsid w:val="0008085C"/>
    <w:rsid w:val="00080EA3"/>
    <w:rsid w:val="00081C2A"/>
    <w:rsid w:val="00082BA7"/>
    <w:rsid w:val="000838A7"/>
    <w:rsid w:val="00084378"/>
    <w:rsid w:val="00084BFD"/>
    <w:rsid w:val="00086057"/>
    <w:rsid w:val="000860D9"/>
    <w:rsid w:val="00086DB1"/>
    <w:rsid w:val="00086E0C"/>
    <w:rsid w:val="000877D8"/>
    <w:rsid w:val="000905C0"/>
    <w:rsid w:val="00090DC4"/>
    <w:rsid w:val="00092FF4"/>
    <w:rsid w:val="00093577"/>
    <w:rsid w:val="00093D8C"/>
    <w:rsid w:val="00093DFF"/>
    <w:rsid w:val="00093E14"/>
    <w:rsid w:val="00094016"/>
    <w:rsid w:val="00094535"/>
    <w:rsid w:val="0009466E"/>
    <w:rsid w:val="00094F28"/>
    <w:rsid w:val="00095238"/>
    <w:rsid w:val="00095DD8"/>
    <w:rsid w:val="00097299"/>
    <w:rsid w:val="00097359"/>
    <w:rsid w:val="000A1100"/>
    <w:rsid w:val="000A1DDB"/>
    <w:rsid w:val="000A31F5"/>
    <w:rsid w:val="000A36BD"/>
    <w:rsid w:val="000A3740"/>
    <w:rsid w:val="000A3EF7"/>
    <w:rsid w:val="000A44C0"/>
    <w:rsid w:val="000A4592"/>
    <w:rsid w:val="000A4CCA"/>
    <w:rsid w:val="000A4FC2"/>
    <w:rsid w:val="000A5EE1"/>
    <w:rsid w:val="000B034C"/>
    <w:rsid w:val="000B0B29"/>
    <w:rsid w:val="000B20F0"/>
    <w:rsid w:val="000B2344"/>
    <w:rsid w:val="000B36DC"/>
    <w:rsid w:val="000B4179"/>
    <w:rsid w:val="000B5726"/>
    <w:rsid w:val="000B6000"/>
    <w:rsid w:val="000B65FA"/>
    <w:rsid w:val="000B69C1"/>
    <w:rsid w:val="000B71D2"/>
    <w:rsid w:val="000C0A29"/>
    <w:rsid w:val="000C1052"/>
    <w:rsid w:val="000C13BA"/>
    <w:rsid w:val="000C16C6"/>
    <w:rsid w:val="000C1C54"/>
    <w:rsid w:val="000C3279"/>
    <w:rsid w:val="000C33A9"/>
    <w:rsid w:val="000C4E9A"/>
    <w:rsid w:val="000C54B9"/>
    <w:rsid w:val="000C5755"/>
    <w:rsid w:val="000C577E"/>
    <w:rsid w:val="000C6BAE"/>
    <w:rsid w:val="000D0475"/>
    <w:rsid w:val="000D0B0F"/>
    <w:rsid w:val="000D0F09"/>
    <w:rsid w:val="000D195F"/>
    <w:rsid w:val="000D2144"/>
    <w:rsid w:val="000D2D7F"/>
    <w:rsid w:val="000D3B5E"/>
    <w:rsid w:val="000D4065"/>
    <w:rsid w:val="000D540B"/>
    <w:rsid w:val="000D5806"/>
    <w:rsid w:val="000D58FE"/>
    <w:rsid w:val="000D61CB"/>
    <w:rsid w:val="000D69E5"/>
    <w:rsid w:val="000D6ACD"/>
    <w:rsid w:val="000D7B8C"/>
    <w:rsid w:val="000E000A"/>
    <w:rsid w:val="000E017C"/>
    <w:rsid w:val="000E0A32"/>
    <w:rsid w:val="000E0AF0"/>
    <w:rsid w:val="000E1B48"/>
    <w:rsid w:val="000E1FEC"/>
    <w:rsid w:val="000E29FC"/>
    <w:rsid w:val="000E2A7B"/>
    <w:rsid w:val="000E36D7"/>
    <w:rsid w:val="000E3A2D"/>
    <w:rsid w:val="000E3FC1"/>
    <w:rsid w:val="000E5277"/>
    <w:rsid w:val="000E5C49"/>
    <w:rsid w:val="000E6CA2"/>
    <w:rsid w:val="000F005F"/>
    <w:rsid w:val="000F0344"/>
    <w:rsid w:val="000F08C5"/>
    <w:rsid w:val="000F09F4"/>
    <w:rsid w:val="000F0AF9"/>
    <w:rsid w:val="000F11EE"/>
    <w:rsid w:val="000F11F0"/>
    <w:rsid w:val="000F17DF"/>
    <w:rsid w:val="000F1959"/>
    <w:rsid w:val="000F2EAE"/>
    <w:rsid w:val="000F3F18"/>
    <w:rsid w:val="000F48BC"/>
    <w:rsid w:val="000F4937"/>
    <w:rsid w:val="000F5439"/>
    <w:rsid w:val="000F574C"/>
    <w:rsid w:val="000F61BE"/>
    <w:rsid w:val="000F6712"/>
    <w:rsid w:val="00100D0C"/>
    <w:rsid w:val="001010A4"/>
    <w:rsid w:val="00101222"/>
    <w:rsid w:val="00101F1D"/>
    <w:rsid w:val="00101FC3"/>
    <w:rsid w:val="001023D4"/>
    <w:rsid w:val="00103278"/>
    <w:rsid w:val="00105501"/>
    <w:rsid w:val="00105CAB"/>
    <w:rsid w:val="00105DD9"/>
    <w:rsid w:val="00106203"/>
    <w:rsid w:val="00107332"/>
    <w:rsid w:val="001112EE"/>
    <w:rsid w:val="00112FD6"/>
    <w:rsid w:val="00115418"/>
    <w:rsid w:val="00115839"/>
    <w:rsid w:val="00116080"/>
    <w:rsid w:val="001161A9"/>
    <w:rsid w:val="00117664"/>
    <w:rsid w:val="00117D0B"/>
    <w:rsid w:val="001203EA"/>
    <w:rsid w:val="00120741"/>
    <w:rsid w:val="00120F21"/>
    <w:rsid w:val="001213AA"/>
    <w:rsid w:val="0012150C"/>
    <w:rsid w:val="0012309C"/>
    <w:rsid w:val="00123164"/>
    <w:rsid w:val="00123908"/>
    <w:rsid w:val="001247D0"/>
    <w:rsid w:val="0012482B"/>
    <w:rsid w:val="001248EE"/>
    <w:rsid w:val="00125CBD"/>
    <w:rsid w:val="00130209"/>
    <w:rsid w:val="001306FD"/>
    <w:rsid w:val="00131B4C"/>
    <w:rsid w:val="00132C5D"/>
    <w:rsid w:val="0013381E"/>
    <w:rsid w:val="00133946"/>
    <w:rsid w:val="00134897"/>
    <w:rsid w:val="00134F36"/>
    <w:rsid w:val="00136422"/>
    <w:rsid w:val="00136737"/>
    <w:rsid w:val="00136B6E"/>
    <w:rsid w:val="00136B98"/>
    <w:rsid w:val="00137240"/>
    <w:rsid w:val="00137D1B"/>
    <w:rsid w:val="0014073F"/>
    <w:rsid w:val="001409CF"/>
    <w:rsid w:val="00140AE4"/>
    <w:rsid w:val="001418BE"/>
    <w:rsid w:val="001422B8"/>
    <w:rsid w:val="001424EA"/>
    <w:rsid w:val="00142CB8"/>
    <w:rsid w:val="00142D57"/>
    <w:rsid w:val="001433ED"/>
    <w:rsid w:val="00143588"/>
    <w:rsid w:val="001445DE"/>
    <w:rsid w:val="00144A91"/>
    <w:rsid w:val="00144F9A"/>
    <w:rsid w:val="00145C29"/>
    <w:rsid w:val="0014617A"/>
    <w:rsid w:val="001461A9"/>
    <w:rsid w:val="00146204"/>
    <w:rsid w:val="00146511"/>
    <w:rsid w:val="0014730E"/>
    <w:rsid w:val="001507FC"/>
    <w:rsid w:val="0015088A"/>
    <w:rsid w:val="00150A57"/>
    <w:rsid w:val="00151F22"/>
    <w:rsid w:val="0015223B"/>
    <w:rsid w:val="0015278D"/>
    <w:rsid w:val="00153DDA"/>
    <w:rsid w:val="00153EB6"/>
    <w:rsid w:val="00155BED"/>
    <w:rsid w:val="001567D1"/>
    <w:rsid w:val="00160470"/>
    <w:rsid w:val="0016086E"/>
    <w:rsid w:val="001609FA"/>
    <w:rsid w:val="00160B9A"/>
    <w:rsid w:val="00161F36"/>
    <w:rsid w:val="00162916"/>
    <w:rsid w:val="00163E22"/>
    <w:rsid w:val="00164450"/>
    <w:rsid w:val="00164D5E"/>
    <w:rsid w:val="00165D0E"/>
    <w:rsid w:val="001661A5"/>
    <w:rsid w:val="00166929"/>
    <w:rsid w:val="001672FA"/>
    <w:rsid w:val="00167A29"/>
    <w:rsid w:val="001705E7"/>
    <w:rsid w:val="00170995"/>
    <w:rsid w:val="00170E3B"/>
    <w:rsid w:val="001717B8"/>
    <w:rsid w:val="00172394"/>
    <w:rsid w:val="0017339A"/>
    <w:rsid w:val="00173B61"/>
    <w:rsid w:val="00173D12"/>
    <w:rsid w:val="00173F66"/>
    <w:rsid w:val="00174C0D"/>
    <w:rsid w:val="00174DDB"/>
    <w:rsid w:val="0017594D"/>
    <w:rsid w:val="00175964"/>
    <w:rsid w:val="00176AE2"/>
    <w:rsid w:val="00176BDF"/>
    <w:rsid w:val="00176D48"/>
    <w:rsid w:val="0017722F"/>
    <w:rsid w:val="00177D24"/>
    <w:rsid w:val="001809C5"/>
    <w:rsid w:val="00180A8E"/>
    <w:rsid w:val="00181E72"/>
    <w:rsid w:val="00182D44"/>
    <w:rsid w:val="00184099"/>
    <w:rsid w:val="0018449E"/>
    <w:rsid w:val="0018496B"/>
    <w:rsid w:val="00185FBF"/>
    <w:rsid w:val="00186C22"/>
    <w:rsid w:val="00190AD5"/>
    <w:rsid w:val="00190EBC"/>
    <w:rsid w:val="00191256"/>
    <w:rsid w:val="00191EAC"/>
    <w:rsid w:val="001921B4"/>
    <w:rsid w:val="0019240D"/>
    <w:rsid w:val="001925FC"/>
    <w:rsid w:val="00192A96"/>
    <w:rsid w:val="00194065"/>
    <w:rsid w:val="001947DE"/>
    <w:rsid w:val="00195F10"/>
    <w:rsid w:val="00196B5A"/>
    <w:rsid w:val="00196CB8"/>
    <w:rsid w:val="001971E1"/>
    <w:rsid w:val="001A0D01"/>
    <w:rsid w:val="001A2ACB"/>
    <w:rsid w:val="001A4331"/>
    <w:rsid w:val="001A4990"/>
    <w:rsid w:val="001A521C"/>
    <w:rsid w:val="001A5F0B"/>
    <w:rsid w:val="001A644B"/>
    <w:rsid w:val="001A6AE5"/>
    <w:rsid w:val="001A6E01"/>
    <w:rsid w:val="001A7C0B"/>
    <w:rsid w:val="001B0727"/>
    <w:rsid w:val="001B1D1C"/>
    <w:rsid w:val="001B311E"/>
    <w:rsid w:val="001B3926"/>
    <w:rsid w:val="001B3DC9"/>
    <w:rsid w:val="001B3E60"/>
    <w:rsid w:val="001B4323"/>
    <w:rsid w:val="001B52D7"/>
    <w:rsid w:val="001B5DD7"/>
    <w:rsid w:val="001B5F80"/>
    <w:rsid w:val="001B6D0C"/>
    <w:rsid w:val="001C01DA"/>
    <w:rsid w:val="001C04FE"/>
    <w:rsid w:val="001C13CF"/>
    <w:rsid w:val="001C14B7"/>
    <w:rsid w:val="001C1A5E"/>
    <w:rsid w:val="001C25E4"/>
    <w:rsid w:val="001C2B36"/>
    <w:rsid w:val="001C33D8"/>
    <w:rsid w:val="001C3F28"/>
    <w:rsid w:val="001C5295"/>
    <w:rsid w:val="001C55AC"/>
    <w:rsid w:val="001C6F56"/>
    <w:rsid w:val="001C78CB"/>
    <w:rsid w:val="001C7FAB"/>
    <w:rsid w:val="001C7FC5"/>
    <w:rsid w:val="001C7FF9"/>
    <w:rsid w:val="001D030E"/>
    <w:rsid w:val="001D15E1"/>
    <w:rsid w:val="001D1C9F"/>
    <w:rsid w:val="001D30AF"/>
    <w:rsid w:val="001D3393"/>
    <w:rsid w:val="001D3A4A"/>
    <w:rsid w:val="001D3B28"/>
    <w:rsid w:val="001D6F0A"/>
    <w:rsid w:val="001E0248"/>
    <w:rsid w:val="001E0E37"/>
    <w:rsid w:val="001E27DA"/>
    <w:rsid w:val="001E3A68"/>
    <w:rsid w:val="001E41B0"/>
    <w:rsid w:val="001E54FA"/>
    <w:rsid w:val="001E64FD"/>
    <w:rsid w:val="001F11BD"/>
    <w:rsid w:val="001F1C9C"/>
    <w:rsid w:val="001F2031"/>
    <w:rsid w:val="001F2E41"/>
    <w:rsid w:val="001F44A8"/>
    <w:rsid w:val="001F4513"/>
    <w:rsid w:val="001F4B5C"/>
    <w:rsid w:val="001F4D29"/>
    <w:rsid w:val="001F6F47"/>
    <w:rsid w:val="001F795F"/>
    <w:rsid w:val="002004B0"/>
    <w:rsid w:val="0020163C"/>
    <w:rsid w:val="00201684"/>
    <w:rsid w:val="00201B60"/>
    <w:rsid w:val="00201CA9"/>
    <w:rsid w:val="0020231C"/>
    <w:rsid w:val="002033E0"/>
    <w:rsid w:val="00203763"/>
    <w:rsid w:val="00203CE1"/>
    <w:rsid w:val="00203E84"/>
    <w:rsid w:val="002078CE"/>
    <w:rsid w:val="00207B85"/>
    <w:rsid w:val="00210B2E"/>
    <w:rsid w:val="002117EC"/>
    <w:rsid w:val="00211C4D"/>
    <w:rsid w:val="00211D76"/>
    <w:rsid w:val="00212107"/>
    <w:rsid w:val="00212AE9"/>
    <w:rsid w:val="00215856"/>
    <w:rsid w:val="00216937"/>
    <w:rsid w:val="002173B4"/>
    <w:rsid w:val="00217EC6"/>
    <w:rsid w:val="0022042A"/>
    <w:rsid w:val="00221A88"/>
    <w:rsid w:val="00221DE6"/>
    <w:rsid w:val="00222138"/>
    <w:rsid w:val="00222DA3"/>
    <w:rsid w:val="00223909"/>
    <w:rsid w:val="00223B8A"/>
    <w:rsid w:val="00223C99"/>
    <w:rsid w:val="00223CD3"/>
    <w:rsid w:val="00224D66"/>
    <w:rsid w:val="002261BA"/>
    <w:rsid w:val="002263E0"/>
    <w:rsid w:val="002270A2"/>
    <w:rsid w:val="002279F9"/>
    <w:rsid w:val="00232302"/>
    <w:rsid w:val="00233097"/>
    <w:rsid w:val="00233D83"/>
    <w:rsid w:val="00234A62"/>
    <w:rsid w:val="0023640D"/>
    <w:rsid w:val="00236781"/>
    <w:rsid w:val="00237551"/>
    <w:rsid w:val="0023776C"/>
    <w:rsid w:val="00240098"/>
    <w:rsid w:val="002429DB"/>
    <w:rsid w:val="00243176"/>
    <w:rsid w:val="00244073"/>
    <w:rsid w:val="00244AA1"/>
    <w:rsid w:val="00245403"/>
    <w:rsid w:val="0024551A"/>
    <w:rsid w:val="00245521"/>
    <w:rsid w:val="00245A20"/>
    <w:rsid w:val="002479D7"/>
    <w:rsid w:val="00247A84"/>
    <w:rsid w:val="00250AE5"/>
    <w:rsid w:val="00250B2F"/>
    <w:rsid w:val="00251800"/>
    <w:rsid w:val="00252778"/>
    <w:rsid w:val="00252D94"/>
    <w:rsid w:val="002549B2"/>
    <w:rsid w:val="002554EE"/>
    <w:rsid w:val="00256574"/>
    <w:rsid w:val="002565FA"/>
    <w:rsid w:val="00257225"/>
    <w:rsid w:val="00257755"/>
    <w:rsid w:val="00257A16"/>
    <w:rsid w:val="0026000A"/>
    <w:rsid w:val="002616BA"/>
    <w:rsid w:val="00261F36"/>
    <w:rsid w:val="00263185"/>
    <w:rsid w:val="0026514A"/>
    <w:rsid w:val="00265A62"/>
    <w:rsid w:val="002667FB"/>
    <w:rsid w:val="00266D64"/>
    <w:rsid w:val="002670B7"/>
    <w:rsid w:val="002670CB"/>
    <w:rsid w:val="00270D3B"/>
    <w:rsid w:val="00271268"/>
    <w:rsid w:val="00272237"/>
    <w:rsid w:val="0027371A"/>
    <w:rsid w:val="00273880"/>
    <w:rsid w:val="00273CC8"/>
    <w:rsid w:val="00275029"/>
    <w:rsid w:val="0027586A"/>
    <w:rsid w:val="002758EB"/>
    <w:rsid w:val="00275C43"/>
    <w:rsid w:val="00276F3C"/>
    <w:rsid w:val="00280338"/>
    <w:rsid w:val="0028075F"/>
    <w:rsid w:val="002811CF"/>
    <w:rsid w:val="00281210"/>
    <w:rsid w:val="00281486"/>
    <w:rsid w:val="00281939"/>
    <w:rsid w:val="002824DC"/>
    <w:rsid w:val="002828E5"/>
    <w:rsid w:val="00282BA2"/>
    <w:rsid w:val="002830DE"/>
    <w:rsid w:val="002846EC"/>
    <w:rsid w:val="002852FB"/>
    <w:rsid w:val="0028682A"/>
    <w:rsid w:val="002869A7"/>
    <w:rsid w:val="00286DA0"/>
    <w:rsid w:val="002900E7"/>
    <w:rsid w:val="002906FF"/>
    <w:rsid w:val="00290F00"/>
    <w:rsid w:val="00292E18"/>
    <w:rsid w:val="00293EDB"/>
    <w:rsid w:val="0029402B"/>
    <w:rsid w:val="0029413C"/>
    <w:rsid w:val="00294518"/>
    <w:rsid w:val="00294BF1"/>
    <w:rsid w:val="002951C7"/>
    <w:rsid w:val="00296F88"/>
    <w:rsid w:val="002970B2"/>
    <w:rsid w:val="00297609"/>
    <w:rsid w:val="00297F6A"/>
    <w:rsid w:val="002A22A5"/>
    <w:rsid w:val="002A2895"/>
    <w:rsid w:val="002A3142"/>
    <w:rsid w:val="002A326C"/>
    <w:rsid w:val="002A3A00"/>
    <w:rsid w:val="002A581B"/>
    <w:rsid w:val="002A6673"/>
    <w:rsid w:val="002B0073"/>
    <w:rsid w:val="002B1174"/>
    <w:rsid w:val="002B1A80"/>
    <w:rsid w:val="002B1D72"/>
    <w:rsid w:val="002B2EAC"/>
    <w:rsid w:val="002B302A"/>
    <w:rsid w:val="002B32F3"/>
    <w:rsid w:val="002B36DF"/>
    <w:rsid w:val="002B38AD"/>
    <w:rsid w:val="002B3D6A"/>
    <w:rsid w:val="002B3E9A"/>
    <w:rsid w:val="002B4058"/>
    <w:rsid w:val="002B4D99"/>
    <w:rsid w:val="002B5DC4"/>
    <w:rsid w:val="002B6569"/>
    <w:rsid w:val="002B7FCF"/>
    <w:rsid w:val="002C131F"/>
    <w:rsid w:val="002C2CC3"/>
    <w:rsid w:val="002C3201"/>
    <w:rsid w:val="002C3FB0"/>
    <w:rsid w:val="002C44DF"/>
    <w:rsid w:val="002C497D"/>
    <w:rsid w:val="002C5C7D"/>
    <w:rsid w:val="002C6FBA"/>
    <w:rsid w:val="002C7239"/>
    <w:rsid w:val="002C77D5"/>
    <w:rsid w:val="002D0472"/>
    <w:rsid w:val="002D0DA0"/>
    <w:rsid w:val="002D1AA8"/>
    <w:rsid w:val="002D2369"/>
    <w:rsid w:val="002D397B"/>
    <w:rsid w:val="002D3A99"/>
    <w:rsid w:val="002D3DB6"/>
    <w:rsid w:val="002D58F3"/>
    <w:rsid w:val="002D60BE"/>
    <w:rsid w:val="002D77E0"/>
    <w:rsid w:val="002D7902"/>
    <w:rsid w:val="002E1341"/>
    <w:rsid w:val="002E2F4D"/>
    <w:rsid w:val="002E50DE"/>
    <w:rsid w:val="002E5640"/>
    <w:rsid w:val="002E6324"/>
    <w:rsid w:val="002E66ED"/>
    <w:rsid w:val="002E6B04"/>
    <w:rsid w:val="002E6D01"/>
    <w:rsid w:val="002E703D"/>
    <w:rsid w:val="002E7867"/>
    <w:rsid w:val="002E7FEA"/>
    <w:rsid w:val="002F0321"/>
    <w:rsid w:val="002F1B9D"/>
    <w:rsid w:val="002F1C32"/>
    <w:rsid w:val="002F1EE0"/>
    <w:rsid w:val="002F23BC"/>
    <w:rsid w:val="002F265A"/>
    <w:rsid w:val="002F2B46"/>
    <w:rsid w:val="002F30B8"/>
    <w:rsid w:val="002F3595"/>
    <w:rsid w:val="002F375A"/>
    <w:rsid w:val="002F3D3A"/>
    <w:rsid w:val="002F44A7"/>
    <w:rsid w:val="002F4AAB"/>
    <w:rsid w:val="002F56B2"/>
    <w:rsid w:val="002F59FA"/>
    <w:rsid w:val="002F75DE"/>
    <w:rsid w:val="003011AA"/>
    <w:rsid w:val="00301FBD"/>
    <w:rsid w:val="00303387"/>
    <w:rsid w:val="003035C9"/>
    <w:rsid w:val="0030447A"/>
    <w:rsid w:val="003056AB"/>
    <w:rsid w:val="00305A7E"/>
    <w:rsid w:val="00305B18"/>
    <w:rsid w:val="00305F9E"/>
    <w:rsid w:val="00306871"/>
    <w:rsid w:val="003071DC"/>
    <w:rsid w:val="00307BC6"/>
    <w:rsid w:val="003102A2"/>
    <w:rsid w:val="003105C9"/>
    <w:rsid w:val="0031077F"/>
    <w:rsid w:val="00310C60"/>
    <w:rsid w:val="003114EB"/>
    <w:rsid w:val="00314CFA"/>
    <w:rsid w:val="00314D91"/>
    <w:rsid w:val="00315D8A"/>
    <w:rsid w:val="00315E02"/>
    <w:rsid w:val="0031675A"/>
    <w:rsid w:val="00317193"/>
    <w:rsid w:val="00317443"/>
    <w:rsid w:val="0032128B"/>
    <w:rsid w:val="00321879"/>
    <w:rsid w:val="00321D7A"/>
    <w:rsid w:val="003220F3"/>
    <w:rsid w:val="00322ABA"/>
    <w:rsid w:val="003235BA"/>
    <w:rsid w:val="00323ED9"/>
    <w:rsid w:val="00323F98"/>
    <w:rsid w:val="00324DE3"/>
    <w:rsid w:val="003261BB"/>
    <w:rsid w:val="0032702A"/>
    <w:rsid w:val="00330B69"/>
    <w:rsid w:val="003310D9"/>
    <w:rsid w:val="00331F35"/>
    <w:rsid w:val="00334805"/>
    <w:rsid w:val="00336A30"/>
    <w:rsid w:val="003404EB"/>
    <w:rsid w:val="00341243"/>
    <w:rsid w:val="00341D64"/>
    <w:rsid w:val="00341F3C"/>
    <w:rsid w:val="00342726"/>
    <w:rsid w:val="00343AFA"/>
    <w:rsid w:val="00343EBC"/>
    <w:rsid w:val="003471DD"/>
    <w:rsid w:val="0035037F"/>
    <w:rsid w:val="003505CD"/>
    <w:rsid w:val="003506F3"/>
    <w:rsid w:val="00351677"/>
    <w:rsid w:val="00352BAA"/>
    <w:rsid w:val="00353A10"/>
    <w:rsid w:val="00354EB6"/>
    <w:rsid w:val="00355733"/>
    <w:rsid w:val="003559E6"/>
    <w:rsid w:val="0035604B"/>
    <w:rsid w:val="003570F8"/>
    <w:rsid w:val="00361049"/>
    <w:rsid w:val="0036162F"/>
    <w:rsid w:val="00361653"/>
    <w:rsid w:val="003625AF"/>
    <w:rsid w:val="00362915"/>
    <w:rsid w:val="003636A2"/>
    <w:rsid w:val="003647B3"/>
    <w:rsid w:val="0036480B"/>
    <w:rsid w:val="00365042"/>
    <w:rsid w:val="00365881"/>
    <w:rsid w:val="0036658A"/>
    <w:rsid w:val="00366F58"/>
    <w:rsid w:val="003677F5"/>
    <w:rsid w:val="00370063"/>
    <w:rsid w:val="00370D6F"/>
    <w:rsid w:val="00371661"/>
    <w:rsid w:val="00373EDE"/>
    <w:rsid w:val="00375EB8"/>
    <w:rsid w:val="003765A0"/>
    <w:rsid w:val="00377D84"/>
    <w:rsid w:val="00380D47"/>
    <w:rsid w:val="00381388"/>
    <w:rsid w:val="00382096"/>
    <w:rsid w:val="00383421"/>
    <w:rsid w:val="00383A32"/>
    <w:rsid w:val="00383D0C"/>
    <w:rsid w:val="00384FA7"/>
    <w:rsid w:val="00385665"/>
    <w:rsid w:val="0039014B"/>
    <w:rsid w:val="003911C6"/>
    <w:rsid w:val="00391CBB"/>
    <w:rsid w:val="00391EC3"/>
    <w:rsid w:val="00393439"/>
    <w:rsid w:val="00393703"/>
    <w:rsid w:val="00394033"/>
    <w:rsid w:val="00394AEC"/>
    <w:rsid w:val="00394BB0"/>
    <w:rsid w:val="003959C6"/>
    <w:rsid w:val="00397495"/>
    <w:rsid w:val="00397A50"/>
    <w:rsid w:val="003A005A"/>
    <w:rsid w:val="003A137F"/>
    <w:rsid w:val="003A2256"/>
    <w:rsid w:val="003A3E70"/>
    <w:rsid w:val="003A4790"/>
    <w:rsid w:val="003A47FB"/>
    <w:rsid w:val="003A55C4"/>
    <w:rsid w:val="003A5905"/>
    <w:rsid w:val="003A64F3"/>
    <w:rsid w:val="003A6E83"/>
    <w:rsid w:val="003A783F"/>
    <w:rsid w:val="003B0AF3"/>
    <w:rsid w:val="003B21CA"/>
    <w:rsid w:val="003B2EED"/>
    <w:rsid w:val="003B375E"/>
    <w:rsid w:val="003B41F5"/>
    <w:rsid w:val="003B6BCF"/>
    <w:rsid w:val="003B72E1"/>
    <w:rsid w:val="003B7757"/>
    <w:rsid w:val="003C0C3E"/>
    <w:rsid w:val="003C10E3"/>
    <w:rsid w:val="003C15D4"/>
    <w:rsid w:val="003C1E4D"/>
    <w:rsid w:val="003C24C3"/>
    <w:rsid w:val="003C2F33"/>
    <w:rsid w:val="003C45C8"/>
    <w:rsid w:val="003C4A48"/>
    <w:rsid w:val="003C5CEF"/>
    <w:rsid w:val="003C6167"/>
    <w:rsid w:val="003C6B1E"/>
    <w:rsid w:val="003C6BD7"/>
    <w:rsid w:val="003D0850"/>
    <w:rsid w:val="003D34CB"/>
    <w:rsid w:val="003D377A"/>
    <w:rsid w:val="003D4CEA"/>
    <w:rsid w:val="003D4DE9"/>
    <w:rsid w:val="003D583B"/>
    <w:rsid w:val="003D5CDD"/>
    <w:rsid w:val="003D6456"/>
    <w:rsid w:val="003D64D4"/>
    <w:rsid w:val="003D6795"/>
    <w:rsid w:val="003D7297"/>
    <w:rsid w:val="003D7CE6"/>
    <w:rsid w:val="003E0227"/>
    <w:rsid w:val="003E06D3"/>
    <w:rsid w:val="003E06D8"/>
    <w:rsid w:val="003E0714"/>
    <w:rsid w:val="003E0A61"/>
    <w:rsid w:val="003E0ED6"/>
    <w:rsid w:val="003E0F6E"/>
    <w:rsid w:val="003E1486"/>
    <w:rsid w:val="003E1B95"/>
    <w:rsid w:val="003E223E"/>
    <w:rsid w:val="003E4D79"/>
    <w:rsid w:val="003E63B2"/>
    <w:rsid w:val="003E7A77"/>
    <w:rsid w:val="003E7E97"/>
    <w:rsid w:val="003F0E7B"/>
    <w:rsid w:val="003F21C0"/>
    <w:rsid w:val="003F2522"/>
    <w:rsid w:val="003F2564"/>
    <w:rsid w:val="003F2AC3"/>
    <w:rsid w:val="003F2BF8"/>
    <w:rsid w:val="003F3EBB"/>
    <w:rsid w:val="003F40E8"/>
    <w:rsid w:val="003F4A34"/>
    <w:rsid w:val="003F5224"/>
    <w:rsid w:val="003F59CF"/>
    <w:rsid w:val="003F5E25"/>
    <w:rsid w:val="003F6391"/>
    <w:rsid w:val="003F6F76"/>
    <w:rsid w:val="004001F0"/>
    <w:rsid w:val="00400511"/>
    <w:rsid w:val="00400EB1"/>
    <w:rsid w:val="00401580"/>
    <w:rsid w:val="00401F70"/>
    <w:rsid w:val="00402554"/>
    <w:rsid w:val="004034E9"/>
    <w:rsid w:val="00403751"/>
    <w:rsid w:val="00404503"/>
    <w:rsid w:val="00404A27"/>
    <w:rsid w:val="00404AE8"/>
    <w:rsid w:val="00404C81"/>
    <w:rsid w:val="00405102"/>
    <w:rsid w:val="00405282"/>
    <w:rsid w:val="00405546"/>
    <w:rsid w:val="004058D0"/>
    <w:rsid w:val="00405BF9"/>
    <w:rsid w:val="004060CF"/>
    <w:rsid w:val="0040667D"/>
    <w:rsid w:val="004071DE"/>
    <w:rsid w:val="00407E7B"/>
    <w:rsid w:val="004104FB"/>
    <w:rsid w:val="00410B20"/>
    <w:rsid w:val="0041161A"/>
    <w:rsid w:val="00411C05"/>
    <w:rsid w:val="00412AD3"/>
    <w:rsid w:val="00413A74"/>
    <w:rsid w:val="004160A8"/>
    <w:rsid w:val="00416950"/>
    <w:rsid w:val="004173E3"/>
    <w:rsid w:val="004174D6"/>
    <w:rsid w:val="00417C6C"/>
    <w:rsid w:val="004203F7"/>
    <w:rsid w:val="00420C50"/>
    <w:rsid w:val="00422B59"/>
    <w:rsid w:val="00422E55"/>
    <w:rsid w:val="004239FE"/>
    <w:rsid w:val="00423D22"/>
    <w:rsid w:val="004251A4"/>
    <w:rsid w:val="00425455"/>
    <w:rsid w:val="004254AC"/>
    <w:rsid w:val="0042613C"/>
    <w:rsid w:val="00426470"/>
    <w:rsid w:val="00427890"/>
    <w:rsid w:val="00427C06"/>
    <w:rsid w:val="00430639"/>
    <w:rsid w:val="004311BE"/>
    <w:rsid w:val="004318EB"/>
    <w:rsid w:val="00432343"/>
    <w:rsid w:val="00433E6E"/>
    <w:rsid w:val="00434511"/>
    <w:rsid w:val="004348C8"/>
    <w:rsid w:val="00435F94"/>
    <w:rsid w:val="004365FE"/>
    <w:rsid w:val="00436680"/>
    <w:rsid w:val="00436BC4"/>
    <w:rsid w:val="004372CE"/>
    <w:rsid w:val="00437805"/>
    <w:rsid w:val="0044141F"/>
    <w:rsid w:val="00441627"/>
    <w:rsid w:val="00441B19"/>
    <w:rsid w:val="004427A5"/>
    <w:rsid w:val="00442BCA"/>
    <w:rsid w:val="0044366C"/>
    <w:rsid w:val="00446948"/>
    <w:rsid w:val="00447037"/>
    <w:rsid w:val="004470B1"/>
    <w:rsid w:val="004501EE"/>
    <w:rsid w:val="00450CDF"/>
    <w:rsid w:val="00451EE1"/>
    <w:rsid w:val="0045249A"/>
    <w:rsid w:val="00454F9F"/>
    <w:rsid w:val="00455E5C"/>
    <w:rsid w:val="00456C9B"/>
    <w:rsid w:val="00456FEB"/>
    <w:rsid w:val="004575C2"/>
    <w:rsid w:val="00457EE5"/>
    <w:rsid w:val="00462039"/>
    <w:rsid w:val="0046230E"/>
    <w:rsid w:val="00462350"/>
    <w:rsid w:val="004623ED"/>
    <w:rsid w:val="00463370"/>
    <w:rsid w:val="00463A4D"/>
    <w:rsid w:val="004640BA"/>
    <w:rsid w:val="0046426A"/>
    <w:rsid w:val="00464A13"/>
    <w:rsid w:val="00464B50"/>
    <w:rsid w:val="004650D8"/>
    <w:rsid w:val="00466001"/>
    <w:rsid w:val="00466D7C"/>
    <w:rsid w:val="00467AD6"/>
    <w:rsid w:val="00470680"/>
    <w:rsid w:val="00470CF5"/>
    <w:rsid w:val="00471035"/>
    <w:rsid w:val="00471322"/>
    <w:rsid w:val="004721BD"/>
    <w:rsid w:val="004724DD"/>
    <w:rsid w:val="00472A88"/>
    <w:rsid w:val="004734C7"/>
    <w:rsid w:val="00473D58"/>
    <w:rsid w:val="00474267"/>
    <w:rsid w:val="0047461D"/>
    <w:rsid w:val="00474797"/>
    <w:rsid w:val="00475149"/>
    <w:rsid w:val="00475250"/>
    <w:rsid w:val="00475346"/>
    <w:rsid w:val="004759CA"/>
    <w:rsid w:val="00475AB4"/>
    <w:rsid w:val="00477039"/>
    <w:rsid w:val="00480462"/>
    <w:rsid w:val="00482026"/>
    <w:rsid w:val="00482971"/>
    <w:rsid w:val="00483575"/>
    <w:rsid w:val="004838E5"/>
    <w:rsid w:val="00483922"/>
    <w:rsid w:val="00483DF7"/>
    <w:rsid w:val="00485177"/>
    <w:rsid w:val="00485C9D"/>
    <w:rsid w:val="00485D53"/>
    <w:rsid w:val="00486BE7"/>
    <w:rsid w:val="00487521"/>
    <w:rsid w:val="004906C6"/>
    <w:rsid w:val="00490F86"/>
    <w:rsid w:val="00493025"/>
    <w:rsid w:val="00493152"/>
    <w:rsid w:val="00493517"/>
    <w:rsid w:val="004958A8"/>
    <w:rsid w:val="00497E86"/>
    <w:rsid w:val="004A0224"/>
    <w:rsid w:val="004A1777"/>
    <w:rsid w:val="004A1E5F"/>
    <w:rsid w:val="004A2330"/>
    <w:rsid w:val="004A2DAB"/>
    <w:rsid w:val="004A3278"/>
    <w:rsid w:val="004A3800"/>
    <w:rsid w:val="004A455D"/>
    <w:rsid w:val="004A6AEE"/>
    <w:rsid w:val="004A79A0"/>
    <w:rsid w:val="004B02D4"/>
    <w:rsid w:val="004B0923"/>
    <w:rsid w:val="004B0C3E"/>
    <w:rsid w:val="004B2333"/>
    <w:rsid w:val="004B263B"/>
    <w:rsid w:val="004B30A2"/>
    <w:rsid w:val="004B383E"/>
    <w:rsid w:val="004B40D3"/>
    <w:rsid w:val="004B43B6"/>
    <w:rsid w:val="004B4FB0"/>
    <w:rsid w:val="004B5160"/>
    <w:rsid w:val="004B6B39"/>
    <w:rsid w:val="004B7155"/>
    <w:rsid w:val="004C0B78"/>
    <w:rsid w:val="004C0B9E"/>
    <w:rsid w:val="004C0C59"/>
    <w:rsid w:val="004C0FA1"/>
    <w:rsid w:val="004C1067"/>
    <w:rsid w:val="004C1213"/>
    <w:rsid w:val="004C20F9"/>
    <w:rsid w:val="004C3B81"/>
    <w:rsid w:val="004C4574"/>
    <w:rsid w:val="004C52A8"/>
    <w:rsid w:val="004C5839"/>
    <w:rsid w:val="004C59A1"/>
    <w:rsid w:val="004D0669"/>
    <w:rsid w:val="004D0C3E"/>
    <w:rsid w:val="004D1087"/>
    <w:rsid w:val="004D1236"/>
    <w:rsid w:val="004D1286"/>
    <w:rsid w:val="004D14DD"/>
    <w:rsid w:val="004D1B5B"/>
    <w:rsid w:val="004D260D"/>
    <w:rsid w:val="004D37F0"/>
    <w:rsid w:val="004D5E27"/>
    <w:rsid w:val="004D6038"/>
    <w:rsid w:val="004D66D4"/>
    <w:rsid w:val="004D6906"/>
    <w:rsid w:val="004D6B57"/>
    <w:rsid w:val="004E24A8"/>
    <w:rsid w:val="004E2D24"/>
    <w:rsid w:val="004E3093"/>
    <w:rsid w:val="004E3329"/>
    <w:rsid w:val="004E3C66"/>
    <w:rsid w:val="004E3FA6"/>
    <w:rsid w:val="004E4167"/>
    <w:rsid w:val="004E4B00"/>
    <w:rsid w:val="004E6BD6"/>
    <w:rsid w:val="004F0339"/>
    <w:rsid w:val="004F062A"/>
    <w:rsid w:val="004F151E"/>
    <w:rsid w:val="004F1C47"/>
    <w:rsid w:val="004F2663"/>
    <w:rsid w:val="004F2C37"/>
    <w:rsid w:val="004F2D2C"/>
    <w:rsid w:val="004F369A"/>
    <w:rsid w:val="004F45CD"/>
    <w:rsid w:val="004F4971"/>
    <w:rsid w:val="004F56E1"/>
    <w:rsid w:val="004F61F5"/>
    <w:rsid w:val="004F663D"/>
    <w:rsid w:val="004F7822"/>
    <w:rsid w:val="004F7B3F"/>
    <w:rsid w:val="005004C4"/>
    <w:rsid w:val="00500E38"/>
    <w:rsid w:val="00502A10"/>
    <w:rsid w:val="00502C74"/>
    <w:rsid w:val="00504102"/>
    <w:rsid w:val="00506A95"/>
    <w:rsid w:val="00506F19"/>
    <w:rsid w:val="00507ED3"/>
    <w:rsid w:val="00510510"/>
    <w:rsid w:val="0051120D"/>
    <w:rsid w:val="00511470"/>
    <w:rsid w:val="00511704"/>
    <w:rsid w:val="00512646"/>
    <w:rsid w:val="0051275D"/>
    <w:rsid w:val="00512CE2"/>
    <w:rsid w:val="00513E46"/>
    <w:rsid w:val="00514FB2"/>
    <w:rsid w:val="005155DA"/>
    <w:rsid w:val="005177C5"/>
    <w:rsid w:val="00520268"/>
    <w:rsid w:val="0052058C"/>
    <w:rsid w:val="00521613"/>
    <w:rsid w:val="00521C73"/>
    <w:rsid w:val="00521D08"/>
    <w:rsid w:val="005225A9"/>
    <w:rsid w:val="0052271D"/>
    <w:rsid w:val="00522D01"/>
    <w:rsid w:val="0052306D"/>
    <w:rsid w:val="005237F0"/>
    <w:rsid w:val="00525BA3"/>
    <w:rsid w:val="00525C20"/>
    <w:rsid w:val="005261B3"/>
    <w:rsid w:val="00526C45"/>
    <w:rsid w:val="00526FE8"/>
    <w:rsid w:val="00527438"/>
    <w:rsid w:val="00527BB4"/>
    <w:rsid w:val="0053029F"/>
    <w:rsid w:val="00530D8B"/>
    <w:rsid w:val="0053112C"/>
    <w:rsid w:val="00531973"/>
    <w:rsid w:val="0053274F"/>
    <w:rsid w:val="005328BC"/>
    <w:rsid w:val="00533B6C"/>
    <w:rsid w:val="0053430A"/>
    <w:rsid w:val="005344A3"/>
    <w:rsid w:val="00535173"/>
    <w:rsid w:val="0053568E"/>
    <w:rsid w:val="00535E54"/>
    <w:rsid w:val="005363DF"/>
    <w:rsid w:val="00536883"/>
    <w:rsid w:val="00540ED6"/>
    <w:rsid w:val="005414BB"/>
    <w:rsid w:val="00541719"/>
    <w:rsid w:val="00541DD5"/>
    <w:rsid w:val="0054256E"/>
    <w:rsid w:val="0054272D"/>
    <w:rsid w:val="00542F27"/>
    <w:rsid w:val="00543937"/>
    <w:rsid w:val="00543EA1"/>
    <w:rsid w:val="00544011"/>
    <w:rsid w:val="005443BE"/>
    <w:rsid w:val="00544CF6"/>
    <w:rsid w:val="00545023"/>
    <w:rsid w:val="00545636"/>
    <w:rsid w:val="00545B3B"/>
    <w:rsid w:val="005504A0"/>
    <w:rsid w:val="00550D76"/>
    <w:rsid w:val="005525A7"/>
    <w:rsid w:val="00554260"/>
    <w:rsid w:val="00556EC5"/>
    <w:rsid w:val="00556FA4"/>
    <w:rsid w:val="0055723D"/>
    <w:rsid w:val="005607E5"/>
    <w:rsid w:val="00561296"/>
    <w:rsid w:val="00563B1F"/>
    <w:rsid w:val="00564283"/>
    <w:rsid w:val="00564522"/>
    <w:rsid w:val="005654BD"/>
    <w:rsid w:val="00565543"/>
    <w:rsid w:val="00565AE2"/>
    <w:rsid w:val="00565CE7"/>
    <w:rsid w:val="00566F40"/>
    <w:rsid w:val="005671AB"/>
    <w:rsid w:val="00570B40"/>
    <w:rsid w:val="005710E0"/>
    <w:rsid w:val="00571AE3"/>
    <w:rsid w:val="0057255E"/>
    <w:rsid w:val="005731DF"/>
    <w:rsid w:val="005749F1"/>
    <w:rsid w:val="005750E7"/>
    <w:rsid w:val="00575620"/>
    <w:rsid w:val="0057620D"/>
    <w:rsid w:val="00576B66"/>
    <w:rsid w:val="00576DA7"/>
    <w:rsid w:val="005774A0"/>
    <w:rsid w:val="00577714"/>
    <w:rsid w:val="005779DA"/>
    <w:rsid w:val="005779FB"/>
    <w:rsid w:val="00581553"/>
    <w:rsid w:val="00581BD8"/>
    <w:rsid w:val="00582A2F"/>
    <w:rsid w:val="00582C2F"/>
    <w:rsid w:val="00584C2D"/>
    <w:rsid w:val="00587D20"/>
    <w:rsid w:val="0059042C"/>
    <w:rsid w:val="00590676"/>
    <w:rsid w:val="00591136"/>
    <w:rsid w:val="005918AB"/>
    <w:rsid w:val="00595108"/>
    <w:rsid w:val="0059562C"/>
    <w:rsid w:val="00597170"/>
    <w:rsid w:val="00597E9F"/>
    <w:rsid w:val="00597F1B"/>
    <w:rsid w:val="005A04DB"/>
    <w:rsid w:val="005A0C37"/>
    <w:rsid w:val="005A111C"/>
    <w:rsid w:val="005A1741"/>
    <w:rsid w:val="005A1CD8"/>
    <w:rsid w:val="005A2529"/>
    <w:rsid w:val="005A3969"/>
    <w:rsid w:val="005A3C16"/>
    <w:rsid w:val="005A54CE"/>
    <w:rsid w:val="005A56DF"/>
    <w:rsid w:val="005A5880"/>
    <w:rsid w:val="005A65DF"/>
    <w:rsid w:val="005A6CE8"/>
    <w:rsid w:val="005A73DB"/>
    <w:rsid w:val="005A74B2"/>
    <w:rsid w:val="005A7BC1"/>
    <w:rsid w:val="005B09B7"/>
    <w:rsid w:val="005B1D55"/>
    <w:rsid w:val="005B2BC0"/>
    <w:rsid w:val="005B31FD"/>
    <w:rsid w:val="005B602A"/>
    <w:rsid w:val="005B64BC"/>
    <w:rsid w:val="005B7647"/>
    <w:rsid w:val="005B7BB5"/>
    <w:rsid w:val="005B7D3F"/>
    <w:rsid w:val="005C007C"/>
    <w:rsid w:val="005C02CC"/>
    <w:rsid w:val="005C1255"/>
    <w:rsid w:val="005C1810"/>
    <w:rsid w:val="005C22E4"/>
    <w:rsid w:val="005C3AB7"/>
    <w:rsid w:val="005C3EDB"/>
    <w:rsid w:val="005C5873"/>
    <w:rsid w:val="005C667F"/>
    <w:rsid w:val="005C6DA1"/>
    <w:rsid w:val="005C7142"/>
    <w:rsid w:val="005C7560"/>
    <w:rsid w:val="005D08EB"/>
    <w:rsid w:val="005D0A72"/>
    <w:rsid w:val="005D11DA"/>
    <w:rsid w:val="005D2D7C"/>
    <w:rsid w:val="005D4DF6"/>
    <w:rsid w:val="005D50A8"/>
    <w:rsid w:val="005D5B99"/>
    <w:rsid w:val="005D5D09"/>
    <w:rsid w:val="005D5EA7"/>
    <w:rsid w:val="005D6744"/>
    <w:rsid w:val="005D779D"/>
    <w:rsid w:val="005D7887"/>
    <w:rsid w:val="005D7CF1"/>
    <w:rsid w:val="005E07C5"/>
    <w:rsid w:val="005E12CB"/>
    <w:rsid w:val="005E142F"/>
    <w:rsid w:val="005E1EA9"/>
    <w:rsid w:val="005E2BC7"/>
    <w:rsid w:val="005E3D2E"/>
    <w:rsid w:val="005E4406"/>
    <w:rsid w:val="005E4A17"/>
    <w:rsid w:val="005E4DA3"/>
    <w:rsid w:val="005E582B"/>
    <w:rsid w:val="005E5D7E"/>
    <w:rsid w:val="005E67F2"/>
    <w:rsid w:val="005E6894"/>
    <w:rsid w:val="005E6B25"/>
    <w:rsid w:val="005E6E23"/>
    <w:rsid w:val="005E7B1C"/>
    <w:rsid w:val="005E7C3A"/>
    <w:rsid w:val="005F0348"/>
    <w:rsid w:val="005F142E"/>
    <w:rsid w:val="005F2B65"/>
    <w:rsid w:val="005F3B0C"/>
    <w:rsid w:val="005F4753"/>
    <w:rsid w:val="005F4FD5"/>
    <w:rsid w:val="005F54CB"/>
    <w:rsid w:val="005F76AD"/>
    <w:rsid w:val="0060047A"/>
    <w:rsid w:val="006017A4"/>
    <w:rsid w:val="00601EC9"/>
    <w:rsid w:val="0060253D"/>
    <w:rsid w:val="00602FE3"/>
    <w:rsid w:val="00603618"/>
    <w:rsid w:val="006039CB"/>
    <w:rsid w:val="00604646"/>
    <w:rsid w:val="00604997"/>
    <w:rsid w:val="00605F95"/>
    <w:rsid w:val="00606AF4"/>
    <w:rsid w:val="00606FB0"/>
    <w:rsid w:val="00607D26"/>
    <w:rsid w:val="00607D5D"/>
    <w:rsid w:val="006104AE"/>
    <w:rsid w:val="00611725"/>
    <w:rsid w:val="00612E8C"/>
    <w:rsid w:val="006141A4"/>
    <w:rsid w:val="00614229"/>
    <w:rsid w:val="00614B10"/>
    <w:rsid w:val="006152A0"/>
    <w:rsid w:val="006154AB"/>
    <w:rsid w:val="006154F0"/>
    <w:rsid w:val="0061581B"/>
    <w:rsid w:val="00615CFC"/>
    <w:rsid w:val="006165AD"/>
    <w:rsid w:val="00616893"/>
    <w:rsid w:val="00616D3B"/>
    <w:rsid w:val="00616DB8"/>
    <w:rsid w:val="00617196"/>
    <w:rsid w:val="006171FE"/>
    <w:rsid w:val="006179E1"/>
    <w:rsid w:val="006203A4"/>
    <w:rsid w:val="00620AC3"/>
    <w:rsid w:val="00620FCE"/>
    <w:rsid w:val="00622212"/>
    <w:rsid w:val="0062281D"/>
    <w:rsid w:val="00623152"/>
    <w:rsid w:val="0062462E"/>
    <w:rsid w:val="006263EC"/>
    <w:rsid w:val="0062653D"/>
    <w:rsid w:val="0062772F"/>
    <w:rsid w:val="00627D91"/>
    <w:rsid w:val="00627DD9"/>
    <w:rsid w:val="00630504"/>
    <w:rsid w:val="006308FE"/>
    <w:rsid w:val="00630B12"/>
    <w:rsid w:val="00630CBC"/>
    <w:rsid w:val="00630D8F"/>
    <w:rsid w:val="00631B0C"/>
    <w:rsid w:val="00632392"/>
    <w:rsid w:val="006329D8"/>
    <w:rsid w:val="00633830"/>
    <w:rsid w:val="006341EB"/>
    <w:rsid w:val="00635352"/>
    <w:rsid w:val="00636E49"/>
    <w:rsid w:val="00641448"/>
    <w:rsid w:val="00641B6E"/>
    <w:rsid w:val="006437BE"/>
    <w:rsid w:val="0064462C"/>
    <w:rsid w:val="00645674"/>
    <w:rsid w:val="00646BF2"/>
    <w:rsid w:val="00646DFC"/>
    <w:rsid w:val="00647554"/>
    <w:rsid w:val="00647F8B"/>
    <w:rsid w:val="0065017A"/>
    <w:rsid w:val="00650C1E"/>
    <w:rsid w:val="006524D5"/>
    <w:rsid w:val="00652B17"/>
    <w:rsid w:val="00652C1E"/>
    <w:rsid w:val="00655B30"/>
    <w:rsid w:val="0065621E"/>
    <w:rsid w:val="00657035"/>
    <w:rsid w:val="0065778E"/>
    <w:rsid w:val="006577BC"/>
    <w:rsid w:val="00657E71"/>
    <w:rsid w:val="00660AAD"/>
    <w:rsid w:val="00662746"/>
    <w:rsid w:val="006641CE"/>
    <w:rsid w:val="00664441"/>
    <w:rsid w:val="0066503F"/>
    <w:rsid w:val="006652AD"/>
    <w:rsid w:val="00666851"/>
    <w:rsid w:val="0067072B"/>
    <w:rsid w:val="0067158D"/>
    <w:rsid w:val="00671C0E"/>
    <w:rsid w:val="00671D18"/>
    <w:rsid w:val="00672274"/>
    <w:rsid w:val="006729ED"/>
    <w:rsid w:val="006745A5"/>
    <w:rsid w:val="006747EB"/>
    <w:rsid w:val="0067484D"/>
    <w:rsid w:val="00682806"/>
    <w:rsid w:val="00683130"/>
    <w:rsid w:val="006845B4"/>
    <w:rsid w:val="00684730"/>
    <w:rsid w:val="0068480C"/>
    <w:rsid w:val="00684B5F"/>
    <w:rsid w:val="00685043"/>
    <w:rsid w:val="00686EE5"/>
    <w:rsid w:val="006870EF"/>
    <w:rsid w:val="0069017D"/>
    <w:rsid w:val="00690271"/>
    <w:rsid w:val="00690569"/>
    <w:rsid w:val="00690DE2"/>
    <w:rsid w:val="006916F0"/>
    <w:rsid w:val="006920F1"/>
    <w:rsid w:val="00692AE5"/>
    <w:rsid w:val="00693108"/>
    <w:rsid w:val="00693374"/>
    <w:rsid w:val="00693F16"/>
    <w:rsid w:val="00694813"/>
    <w:rsid w:val="006A046A"/>
    <w:rsid w:val="006A0A12"/>
    <w:rsid w:val="006A0EBF"/>
    <w:rsid w:val="006A1CA2"/>
    <w:rsid w:val="006A5192"/>
    <w:rsid w:val="006A723B"/>
    <w:rsid w:val="006B03B4"/>
    <w:rsid w:val="006B0763"/>
    <w:rsid w:val="006B076D"/>
    <w:rsid w:val="006B0AA9"/>
    <w:rsid w:val="006B0C92"/>
    <w:rsid w:val="006B1266"/>
    <w:rsid w:val="006B137A"/>
    <w:rsid w:val="006B24F4"/>
    <w:rsid w:val="006B2FC6"/>
    <w:rsid w:val="006B3370"/>
    <w:rsid w:val="006B3AE0"/>
    <w:rsid w:val="006B40F7"/>
    <w:rsid w:val="006B42A9"/>
    <w:rsid w:val="006B6939"/>
    <w:rsid w:val="006C00ED"/>
    <w:rsid w:val="006C0290"/>
    <w:rsid w:val="006C1F23"/>
    <w:rsid w:val="006C2DB1"/>
    <w:rsid w:val="006C3970"/>
    <w:rsid w:val="006C42A6"/>
    <w:rsid w:val="006C4484"/>
    <w:rsid w:val="006C45DD"/>
    <w:rsid w:val="006C691A"/>
    <w:rsid w:val="006C7C30"/>
    <w:rsid w:val="006C7C6E"/>
    <w:rsid w:val="006D19E4"/>
    <w:rsid w:val="006D2099"/>
    <w:rsid w:val="006D29E4"/>
    <w:rsid w:val="006D2A6A"/>
    <w:rsid w:val="006D3E87"/>
    <w:rsid w:val="006D5595"/>
    <w:rsid w:val="006D55EC"/>
    <w:rsid w:val="006D58FF"/>
    <w:rsid w:val="006D5AEE"/>
    <w:rsid w:val="006D67B8"/>
    <w:rsid w:val="006D70D8"/>
    <w:rsid w:val="006E080B"/>
    <w:rsid w:val="006E13C6"/>
    <w:rsid w:val="006E14D2"/>
    <w:rsid w:val="006E3030"/>
    <w:rsid w:val="006E38F5"/>
    <w:rsid w:val="006E3ACC"/>
    <w:rsid w:val="006E4B99"/>
    <w:rsid w:val="006E5FC2"/>
    <w:rsid w:val="006E6266"/>
    <w:rsid w:val="006E6316"/>
    <w:rsid w:val="006E6B8A"/>
    <w:rsid w:val="006E6BBB"/>
    <w:rsid w:val="006E7B73"/>
    <w:rsid w:val="006E7CCF"/>
    <w:rsid w:val="006F1504"/>
    <w:rsid w:val="006F1FE1"/>
    <w:rsid w:val="006F3430"/>
    <w:rsid w:val="006F537C"/>
    <w:rsid w:val="006F5406"/>
    <w:rsid w:val="006F5598"/>
    <w:rsid w:val="006F56F0"/>
    <w:rsid w:val="006F5BB0"/>
    <w:rsid w:val="006F5C36"/>
    <w:rsid w:val="006F6B6A"/>
    <w:rsid w:val="006F6CC7"/>
    <w:rsid w:val="00700C86"/>
    <w:rsid w:val="007015BC"/>
    <w:rsid w:val="00701E6B"/>
    <w:rsid w:val="00702EF0"/>
    <w:rsid w:val="00702F21"/>
    <w:rsid w:val="00703BB5"/>
    <w:rsid w:val="0070406D"/>
    <w:rsid w:val="007043C3"/>
    <w:rsid w:val="00704576"/>
    <w:rsid w:val="00705FCD"/>
    <w:rsid w:val="0070616D"/>
    <w:rsid w:val="00706E89"/>
    <w:rsid w:val="00706F18"/>
    <w:rsid w:val="0070792B"/>
    <w:rsid w:val="00710C91"/>
    <w:rsid w:val="00711148"/>
    <w:rsid w:val="00711548"/>
    <w:rsid w:val="007116A1"/>
    <w:rsid w:val="007117AE"/>
    <w:rsid w:val="007131C6"/>
    <w:rsid w:val="00713260"/>
    <w:rsid w:val="0071555F"/>
    <w:rsid w:val="007155B0"/>
    <w:rsid w:val="00715C2D"/>
    <w:rsid w:val="00715C85"/>
    <w:rsid w:val="007215C5"/>
    <w:rsid w:val="007223C9"/>
    <w:rsid w:val="00722972"/>
    <w:rsid w:val="00722B61"/>
    <w:rsid w:val="00722FE6"/>
    <w:rsid w:val="007234FA"/>
    <w:rsid w:val="00724358"/>
    <w:rsid w:val="00724FFD"/>
    <w:rsid w:val="00725403"/>
    <w:rsid w:val="0072564A"/>
    <w:rsid w:val="0072564B"/>
    <w:rsid w:val="00725B4C"/>
    <w:rsid w:val="0072615A"/>
    <w:rsid w:val="007263DE"/>
    <w:rsid w:val="00727194"/>
    <w:rsid w:val="007275DC"/>
    <w:rsid w:val="007276E6"/>
    <w:rsid w:val="0072FD84"/>
    <w:rsid w:val="00730168"/>
    <w:rsid w:val="00730C69"/>
    <w:rsid w:val="00732040"/>
    <w:rsid w:val="00732058"/>
    <w:rsid w:val="007330F5"/>
    <w:rsid w:val="00733665"/>
    <w:rsid w:val="007362B8"/>
    <w:rsid w:val="0073788F"/>
    <w:rsid w:val="007405F6"/>
    <w:rsid w:val="00740851"/>
    <w:rsid w:val="00741491"/>
    <w:rsid w:val="00742015"/>
    <w:rsid w:val="00742505"/>
    <w:rsid w:val="007438CD"/>
    <w:rsid w:val="0074442E"/>
    <w:rsid w:val="00744B9C"/>
    <w:rsid w:val="007459E4"/>
    <w:rsid w:val="007471B9"/>
    <w:rsid w:val="00747E92"/>
    <w:rsid w:val="00750605"/>
    <w:rsid w:val="00751A88"/>
    <w:rsid w:val="00753422"/>
    <w:rsid w:val="00754420"/>
    <w:rsid w:val="00756A40"/>
    <w:rsid w:val="00756CD9"/>
    <w:rsid w:val="007603CD"/>
    <w:rsid w:val="00760DD0"/>
    <w:rsid w:val="00761801"/>
    <w:rsid w:val="00761FD4"/>
    <w:rsid w:val="007626A5"/>
    <w:rsid w:val="00762792"/>
    <w:rsid w:val="007637E5"/>
    <w:rsid w:val="007642D5"/>
    <w:rsid w:val="00764D51"/>
    <w:rsid w:val="00765A65"/>
    <w:rsid w:val="00765A75"/>
    <w:rsid w:val="00767616"/>
    <w:rsid w:val="00767B09"/>
    <w:rsid w:val="0077045B"/>
    <w:rsid w:val="00770DEA"/>
    <w:rsid w:val="00770E1D"/>
    <w:rsid w:val="00771756"/>
    <w:rsid w:val="00772227"/>
    <w:rsid w:val="007744E0"/>
    <w:rsid w:val="00775895"/>
    <w:rsid w:val="007807E2"/>
    <w:rsid w:val="00780FDC"/>
    <w:rsid w:val="0078180A"/>
    <w:rsid w:val="00781DFF"/>
    <w:rsid w:val="00781E70"/>
    <w:rsid w:val="007836F8"/>
    <w:rsid w:val="00783C71"/>
    <w:rsid w:val="0078640A"/>
    <w:rsid w:val="007869F0"/>
    <w:rsid w:val="00786A64"/>
    <w:rsid w:val="00786FE4"/>
    <w:rsid w:val="007876D4"/>
    <w:rsid w:val="00791430"/>
    <w:rsid w:val="00791EB0"/>
    <w:rsid w:val="00792987"/>
    <w:rsid w:val="00793518"/>
    <w:rsid w:val="007956AB"/>
    <w:rsid w:val="00795789"/>
    <w:rsid w:val="007957B0"/>
    <w:rsid w:val="00795A5A"/>
    <w:rsid w:val="00795B11"/>
    <w:rsid w:val="00796B61"/>
    <w:rsid w:val="007A056C"/>
    <w:rsid w:val="007A1969"/>
    <w:rsid w:val="007A1CD0"/>
    <w:rsid w:val="007A1D30"/>
    <w:rsid w:val="007A27C3"/>
    <w:rsid w:val="007A3BF6"/>
    <w:rsid w:val="007A43B1"/>
    <w:rsid w:val="007A557E"/>
    <w:rsid w:val="007A5743"/>
    <w:rsid w:val="007A5EF4"/>
    <w:rsid w:val="007A7FC9"/>
    <w:rsid w:val="007B434E"/>
    <w:rsid w:val="007B4EE7"/>
    <w:rsid w:val="007B5AFF"/>
    <w:rsid w:val="007B6BEA"/>
    <w:rsid w:val="007B7B57"/>
    <w:rsid w:val="007B7EA8"/>
    <w:rsid w:val="007C0070"/>
    <w:rsid w:val="007C0C0B"/>
    <w:rsid w:val="007C0D26"/>
    <w:rsid w:val="007C0EBD"/>
    <w:rsid w:val="007C1138"/>
    <w:rsid w:val="007C11B1"/>
    <w:rsid w:val="007C2518"/>
    <w:rsid w:val="007C2C24"/>
    <w:rsid w:val="007C351A"/>
    <w:rsid w:val="007C425B"/>
    <w:rsid w:val="007C45ED"/>
    <w:rsid w:val="007C4D34"/>
    <w:rsid w:val="007C4EFD"/>
    <w:rsid w:val="007C4F73"/>
    <w:rsid w:val="007C605D"/>
    <w:rsid w:val="007C6246"/>
    <w:rsid w:val="007C6EED"/>
    <w:rsid w:val="007C726D"/>
    <w:rsid w:val="007C7632"/>
    <w:rsid w:val="007D0444"/>
    <w:rsid w:val="007D052D"/>
    <w:rsid w:val="007D21FC"/>
    <w:rsid w:val="007D2C82"/>
    <w:rsid w:val="007D472E"/>
    <w:rsid w:val="007D6404"/>
    <w:rsid w:val="007D66D0"/>
    <w:rsid w:val="007D786E"/>
    <w:rsid w:val="007E0D6A"/>
    <w:rsid w:val="007E105D"/>
    <w:rsid w:val="007E2C59"/>
    <w:rsid w:val="007E3049"/>
    <w:rsid w:val="007E316D"/>
    <w:rsid w:val="007E3A0B"/>
    <w:rsid w:val="007E4355"/>
    <w:rsid w:val="007E4A2F"/>
    <w:rsid w:val="007E4B0E"/>
    <w:rsid w:val="007E4E89"/>
    <w:rsid w:val="007E4EB3"/>
    <w:rsid w:val="007E5A12"/>
    <w:rsid w:val="007E63A9"/>
    <w:rsid w:val="007E63DD"/>
    <w:rsid w:val="007E79F7"/>
    <w:rsid w:val="007E7ECA"/>
    <w:rsid w:val="007F0EA1"/>
    <w:rsid w:val="007F5F00"/>
    <w:rsid w:val="007F66A7"/>
    <w:rsid w:val="007F7017"/>
    <w:rsid w:val="007F73B9"/>
    <w:rsid w:val="00800742"/>
    <w:rsid w:val="00800F06"/>
    <w:rsid w:val="00802C14"/>
    <w:rsid w:val="00803177"/>
    <w:rsid w:val="00803762"/>
    <w:rsid w:val="00804467"/>
    <w:rsid w:val="00804ED8"/>
    <w:rsid w:val="0080502A"/>
    <w:rsid w:val="00805F55"/>
    <w:rsid w:val="00806109"/>
    <w:rsid w:val="00806247"/>
    <w:rsid w:val="00806E2C"/>
    <w:rsid w:val="00807317"/>
    <w:rsid w:val="00811250"/>
    <w:rsid w:val="00812606"/>
    <w:rsid w:val="00812E92"/>
    <w:rsid w:val="00813CBA"/>
    <w:rsid w:val="008152C9"/>
    <w:rsid w:val="00815BA5"/>
    <w:rsid w:val="00815C00"/>
    <w:rsid w:val="00816823"/>
    <w:rsid w:val="008170B3"/>
    <w:rsid w:val="0081774A"/>
    <w:rsid w:val="008203BC"/>
    <w:rsid w:val="00821004"/>
    <w:rsid w:val="0082178A"/>
    <w:rsid w:val="00821F1B"/>
    <w:rsid w:val="0082215E"/>
    <w:rsid w:val="00822FC3"/>
    <w:rsid w:val="008230E2"/>
    <w:rsid w:val="00823699"/>
    <w:rsid w:val="00824A07"/>
    <w:rsid w:val="00825077"/>
    <w:rsid w:val="008256F0"/>
    <w:rsid w:val="00826C0A"/>
    <w:rsid w:val="00827126"/>
    <w:rsid w:val="0082740F"/>
    <w:rsid w:val="00827642"/>
    <w:rsid w:val="0082776B"/>
    <w:rsid w:val="00827C49"/>
    <w:rsid w:val="00827E7A"/>
    <w:rsid w:val="00830EA4"/>
    <w:rsid w:val="00831D8E"/>
    <w:rsid w:val="0083230A"/>
    <w:rsid w:val="0083333C"/>
    <w:rsid w:val="00833C17"/>
    <w:rsid w:val="00834C25"/>
    <w:rsid w:val="008351A8"/>
    <w:rsid w:val="00836E90"/>
    <w:rsid w:val="008402A7"/>
    <w:rsid w:val="008410D3"/>
    <w:rsid w:val="008411D3"/>
    <w:rsid w:val="008426E2"/>
    <w:rsid w:val="0084360E"/>
    <w:rsid w:val="008447A6"/>
    <w:rsid w:val="00844D48"/>
    <w:rsid w:val="0084516F"/>
    <w:rsid w:val="00845EB6"/>
    <w:rsid w:val="0084606C"/>
    <w:rsid w:val="00846944"/>
    <w:rsid w:val="00847122"/>
    <w:rsid w:val="008473EF"/>
    <w:rsid w:val="008475CE"/>
    <w:rsid w:val="00847905"/>
    <w:rsid w:val="00847BA8"/>
    <w:rsid w:val="0085126A"/>
    <w:rsid w:val="0085191C"/>
    <w:rsid w:val="00851B1D"/>
    <w:rsid w:val="00853560"/>
    <w:rsid w:val="00853A74"/>
    <w:rsid w:val="00854188"/>
    <w:rsid w:val="008544B6"/>
    <w:rsid w:val="0085480B"/>
    <w:rsid w:val="00855710"/>
    <w:rsid w:val="00855A86"/>
    <w:rsid w:val="008571CE"/>
    <w:rsid w:val="00857EB8"/>
    <w:rsid w:val="00860713"/>
    <w:rsid w:val="008622CD"/>
    <w:rsid w:val="00862BAA"/>
    <w:rsid w:val="00864ACB"/>
    <w:rsid w:val="00865445"/>
    <w:rsid w:val="00865DDE"/>
    <w:rsid w:val="0086607C"/>
    <w:rsid w:val="0086705B"/>
    <w:rsid w:val="008703AB"/>
    <w:rsid w:val="00871B9E"/>
    <w:rsid w:val="0087236E"/>
    <w:rsid w:val="008725EF"/>
    <w:rsid w:val="00872EAE"/>
    <w:rsid w:val="00873994"/>
    <w:rsid w:val="00874EFB"/>
    <w:rsid w:val="00875A4F"/>
    <w:rsid w:val="00876354"/>
    <w:rsid w:val="00876C5B"/>
    <w:rsid w:val="008775F1"/>
    <w:rsid w:val="00877E32"/>
    <w:rsid w:val="0088104F"/>
    <w:rsid w:val="00881FBA"/>
    <w:rsid w:val="00882351"/>
    <w:rsid w:val="00882736"/>
    <w:rsid w:val="008864D4"/>
    <w:rsid w:val="00886A8B"/>
    <w:rsid w:val="008876C2"/>
    <w:rsid w:val="008877E6"/>
    <w:rsid w:val="00887DCF"/>
    <w:rsid w:val="00890A85"/>
    <w:rsid w:val="00891D98"/>
    <w:rsid w:val="0089247F"/>
    <w:rsid w:val="00894104"/>
    <w:rsid w:val="008941BF"/>
    <w:rsid w:val="00894538"/>
    <w:rsid w:val="0089474D"/>
    <w:rsid w:val="008949C1"/>
    <w:rsid w:val="00895916"/>
    <w:rsid w:val="00895C25"/>
    <w:rsid w:val="00895CA2"/>
    <w:rsid w:val="00896F54"/>
    <w:rsid w:val="00897C08"/>
    <w:rsid w:val="008A052B"/>
    <w:rsid w:val="008A0A65"/>
    <w:rsid w:val="008A0ADD"/>
    <w:rsid w:val="008A0B57"/>
    <w:rsid w:val="008A0FBC"/>
    <w:rsid w:val="008A213C"/>
    <w:rsid w:val="008A231D"/>
    <w:rsid w:val="008A2E26"/>
    <w:rsid w:val="008A3CB6"/>
    <w:rsid w:val="008A553B"/>
    <w:rsid w:val="008A698D"/>
    <w:rsid w:val="008A6F50"/>
    <w:rsid w:val="008A71E0"/>
    <w:rsid w:val="008A7BC7"/>
    <w:rsid w:val="008A7E3C"/>
    <w:rsid w:val="008B0D6B"/>
    <w:rsid w:val="008B30E3"/>
    <w:rsid w:val="008B377E"/>
    <w:rsid w:val="008B43F8"/>
    <w:rsid w:val="008B543D"/>
    <w:rsid w:val="008B5481"/>
    <w:rsid w:val="008C0290"/>
    <w:rsid w:val="008C0486"/>
    <w:rsid w:val="008C1128"/>
    <w:rsid w:val="008C1482"/>
    <w:rsid w:val="008C1DA1"/>
    <w:rsid w:val="008C1F55"/>
    <w:rsid w:val="008C2A56"/>
    <w:rsid w:val="008C3772"/>
    <w:rsid w:val="008C3EE4"/>
    <w:rsid w:val="008C4881"/>
    <w:rsid w:val="008C5017"/>
    <w:rsid w:val="008C535D"/>
    <w:rsid w:val="008C5667"/>
    <w:rsid w:val="008C5F2F"/>
    <w:rsid w:val="008C6CA1"/>
    <w:rsid w:val="008C73CE"/>
    <w:rsid w:val="008C7B24"/>
    <w:rsid w:val="008D0F2F"/>
    <w:rsid w:val="008D1818"/>
    <w:rsid w:val="008D1FFC"/>
    <w:rsid w:val="008D2A27"/>
    <w:rsid w:val="008D49BD"/>
    <w:rsid w:val="008D4AF0"/>
    <w:rsid w:val="008D5FD4"/>
    <w:rsid w:val="008D7095"/>
    <w:rsid w:val="008E0C88"/>
    <w:rsid w:val="008E4168"/>
    <w:rsid w:val="008E5378"/>
    <w:rsid w:val="008E5A1D"/>
    <w:rsid w:val="008E5CD9"/>
    <w:rsid w:val="008E64A7"/>
    <w:rsid w:val="008E76AB"/>
    <w:rsid w:val="008F0183"/>
    <w:rsid w:val="008F0EBD"/>
    <w:rsid w:val="008F1883"/>
    <w:rsid w:val="008F1D34"/>
    <w:rsid w:val="008F4BF1"/>
    <w:rsid w:val="009002B4"/>
    <w:rsid w:val="009005E5"/>
    <w:rsid w:val="00901A3D"/>
    <w:rsid w:val="00904786"/>
    <w:rsid w:val="00904D01"/>
    <w:rsid w:val="00910643"/>
    <w:rsid w:val="009107DD"/>
    <w:rsid w:val="00910A77"/>
    <w:rsid w:val="0091209D"/>
    <w:rsid w:val="0091210A"/>
    <w:rsid w:val="00912767"/>
    <w:rsid w:val="00912CC1"/>
    <w:rsid w:val="009139B6"/>
    <w:rsid w:val="009147C0"/>
    <w:rsid w:val="009147EF"/>
    <w:rsid w:val="00917521"/>
    <w:rsid w:val="00917AC1"/>
    <w:rsid w:val="00917B89"/>
    <w:rsid w:val="00917BB1"/>
    <w:rsid w:val="00917F25"/>
    <w:rsid w:val="009204B0"/>
    <w:rsid w:val="00920BB3"/>
    <w:rsid w:val="00922132"/>
    <w:rsid w:val="00922E2B"/>
    <w:rsid w:val="00923D27"/>
    <w:rsid w:val="00924348"/>
    <w:rsid w:val="009244A4"/>
    <w:rsid w:val="009245AC"/>
    <w:rsid w:val="009270F9"/>
    <w:rsid w:val="009307CF"/>
    <w:rsid w:val="00930A0D"/>
    <w:rsid w:val="0093112E"/>
    <w:rsid w:val="00932CAB"/>
    <w:rsid w:val="00932F58"/>
    <w:rsid w:val="009334E2"/>
    <w:rsid w:val="009340DD"/>
    <w:rsid w:val="00934196"/>
    <w:rsid w:val="009346E6"/>
    <w:rsid w:val="00934E54"/>
    <w:rsid w:val="00934EFE"/>
    <w:rsid w:val="00935841"/>
    <w:rsid w:val="009365B5"/>
    <w:rsid w:val="009375FE"/>
    <w:rsid w:val="00937F01"/>
    <w:rsid w:val="00940516"/>
    <w:rsid w:val="00940655"/>
    <w:rsid w:val="00940F0F"/>
    <w:rsid w:val="00940FF4"/>
    <w:rsid w:val="00941200"/>
    <w:rsid w:val="009425D7"/>
    <w:rsid w:val="00943E25"/>
    <w:rsid w:val="00946D32"/>
    <w:rsid w:val="00946EE2"/>
    <w:rsid w:val="00950098"/>
    <w:rsid w:val="00950105"/>
    <w:rsid w:val="00950AD8"/>
    <w:rsid w:val="00951635"/>
    <w:rsid w:val="00951AC1"/>
    <w:rsid w:val="0095235A"/>
    <w:rsid w:val="00952509"/>
    <w:rsid w:val="009525C6"/>
    <w:rsid w:val="00952760"/>
    <w:rsid w:val="00952A73"/>
    <w:rsid w:val="009542DA"/>
    <w:rsid w:val="009552AD"/>
    <w:rsid w:val="00955CB8"/>
    <w:rsid w:val="00955D4C"/>
    <w:rsid w:val="00956B78"/>
    <w:rsid w:val="00957F55"/>
    <w:rsid w:val="009601C0"/>
    <w:rsid w:val="00961DD2"/>
    <w:rsid w:val="009624D9"/>
    <w:rsid w:val="00964C18"/>
    <w:rsid w:val="00964D50"/>
    <w:rsid w:val="00965764"/>
    <w:rsid w:val="00965DE9"/>
    <w:rsid w:val="00966269"/>
    <w:rsid w:val="0096681A"/>
    <w:rsid w:val="00966F13"/>
    <w:rsid w:val="00970E1D"/>
    <w:rsid w:val="009710FF"/>
    <w:rsid w:val="00971626"/>
    <w:rsid w:val="00971788"/>
    <w:rsid w:val="00971AB8"/>
    <w:rsid w:val="0097316C"/>
    <w:rsid w:val="009738C2"/>
    <w:rsid w:val="00973946"/>
    <w:rsid w:val="009741E7"/>
    <w:rsid w:val="009746AE"/>
    <w:rsid w:val="00974D97"/>
    <w:rsid w:val="00975BC7"/>
    <w:rsid w:val="00975C49"/>
    <w:rsid w:val="00975E63"/>
    <w:rsid w:val="00977B04"/>
    <w:rsid w:val="00977DFC"/>
    <w:rsid w:val="009806C2"/>
    <w:rsid w:val="00980EE4"/>
    <w:rsid w:val="00981161"/>
    <w:rsid w:val="0098126A"/>
    <w:rsid w:val="00982139"/>
    <w:rsid w:val="00983733"/>
    <w:rsid w:val="00985125"/>
    <w:rsid w:val="00985AF9"/>
    <w:rsid w:val="009866B0"/>
    <w:rsid w:val="009874E6"/>
    <w:rsid w:val="00990909"/>
    <w:rsid w:val="00990F5B"/>
    <w:rsid w:val="009936CF"/>
    <w:rsid w:val="009947E1"/>
    <w:rsid w:val="00994A64"/>
    <w:rsid w:val="00994DB3"/>
    <w:rsid w:val="0099535D"/>
    <w:rsid w:val="00995EF4"/>
    <w:rsid w:val="00996488"/>
    <w:rsid w:val="00996EBE"/>
    <w:rsid w:val="009972B6"/>
    <w:rsid w:val="009A09B0"/>
    <w:rsid w:val="009A2878"/>
    <w:rsid w:val="009A292B"/>
    <w:rsid w:val="009A2DEB"/>
    <w:rsid w:val="009A3322"/>
    <w:rsid w:val="009A3A6E"/>
    <w:rsid w:val="009A3B40"/>
    <w:rsid w:val="009A3F28"/>
    <w:rsid w:val="009A4145"/>
    <w:rsid w:val="009A420D"/>
    <w:rsid w:val="009A47D2"/>
    <w:rsid w:val="009A4AAD"/>
    <w:rsid w:val="009A5D0F"/>
    <w:rsid w:val="009A5E15"/>
    <w:rsid w:val="009A75B0"/>
    <w:rsid w:val="009A77FE"/>
    <w:rsid w:val="009A7F90"/>
    <w:rsid w:val="009A7FCC"/>
    <w:rsid w:val="009A7FFB"/>
    <w:rsid w:val="009B035A"/>
    <w:rsid w:val="009B1968"/>
    <w:rsid w:val="009B2C12"/>
    <w:rsid w:val="009B3973"/>
    <w:rsid w:val="009B4616"/>
    <w:rsid w:val="009B4960"/>
    <w:rsid w:val="009B4B6E"/>
    <w:rsid w:val="009B4E93"/>
    <w:rsid w:val="009B52E0"/>
    <w:rsid w:val="009B59AF"/>
    <w:rsid w:val="009B7699"/>
    <w:rsid w:val="009B7A38"/>
    <w:rsid w:val="009B7C14"/>
    <w:rsid w:val="009C099F"/>
    <w:rsid w:val="009C0B8D"/>
    <w:rsid w:val="009C147F"/>
    <w:rsid w:val="009C23C2"/>
    <w:rsid w:val="009C383D"/>
    <w:rsid w:val="009C41D0"/>
    <w:rsid w:val="009C55F5"/>
    <w:rsid w:val="009C610F"/>
    <w:rsid w:val="009C6E8B"/>
    <w:rsid w:val="009C6EB8"/>
    <w:rsid w:val="009C7430"/>
    <w:rsid w:val="009C76E3"/>
    <w:rsid w:val="009C7903"/>
    <w:rsid w:val="009D16E4"/>
    <w:rsid w:val="009D2527"/>
    <w:rsid w:val="009D2C87"/>
    <w:rsid w:val="009D2EFE"/>
    <w:rsid w:val="009D35DE"/>
    <w:rsid w:val="009D398B"/>
    <w:rsid w:val="009D3B2D"/>
    <w:rsid w:val="009D5054"/>
    <w:rsid w:val="009D55B6"/>
    <w:rsid w:val="009D6BF0"/>
    <w:rsid w:val="009D7171"/>
    <w:rsid w:val="009D7474"/>
    <w:rsid w:val="009D783B"/>
    <w:rsid w:val="009E05B9"/>
    <w:rsid w:val="009E23C0"/>
    <w:rsid w:val="009E23FE"/>
    <w:rsid w:val="009E25C5"/>
    <w:rsid w:val="009E28D8"/>
    <w:rsid w:val="009E2A70"/>
    <w:rsid w:val="009E36F6"/>
    <w:rsid w:val="009E3A3B"/>
    <w:rsid w:val="009E5D18"/>
    <w:rsid w:val="009E6223"/>
    <w:rsid w:val="009E62CC"/>
    <w:rsid w:val="009E661A"/>
    <w:rsid w:val="009E6B98"/>
    <w:rsid w:val="009E6EC4"/>
    <w:rsid w:val="009E76F4"/>
    <w:rsid w:val="009F027E"/>
    <w:rsid w:val="009F0910"/>
    <w:rsid w:val="009F0C1A"/>
    <w:rsid w:val="009F0C57"/>
    <w:rsid w:val="009F0EC8"/>
    <w:rsid w:val="009F2D39"/>
    <w:rsid w:val="009F3739"/>
    <w:rsid w:val="009F41DD"/>
    <w:rsid w:val="009F4975"/>
    <w:rsid w:val="009F4EC3"/>
    <w:rsid w:val="009F5D4C"/>
    <w:rsid w:val="009F6DA5"/>
    <w:rsid w:val="00A00223"/>
    <w:rsid w:val="00A00EC7"/>
    <w:rsid w:val="00A02646"/>
    <w:rsid w:val="00A03C9F"/>
    <w:rsid w:val="00A04280"/>
    <w:rsid w:val="00A04604"/>
    <w:rsid w:val="00A066E9"/>
    <w:rsid w:val="00A072FE"/>
    <w:rsid w:val="00A07352"/>
    <w:rsid w:val="00A07E8E"/>
    <w:rsid w:val="00A10942"/>
    <w:rsid w:val="00A10AC6"/>
    <w:rsid w:val="00A10DF2"/>
    <w:rsid w:val="00A1184C"/>
    <w:rsid w:val="00A12563"/>
    <w:rsid w:val="00A1270D"/>
    <w:rsid w:val="00A15546"/>
    <w:rsid w:val="00A17C16"/>
    <w:rsid w:val="00A20301"/>
    <w:rsid w:val="00A218CD"/>
    <w:rsid w:val="00A21E4A"/>
    <w:rsid w:val="00A21FC8"/>
    <w:rsid w:val="00A224F7"/>
    <w:rsid w:val="00A24097"/>
    <w:rsid w:val="00A24AD6"/>
    <w:rsid w:val="00A24BCB"/>
    <w:rsid w:val="00A25624"/>
    <w:rsid w:val="00A2632B"/>
    <w:rsid w:val="00A26575"/>
    <w:rsid w:val="00A274BA"/>
    <w:rsid w:val="00A27B45"/>
    <w:rsid w:val="00A300DC"/>
    <w:rsid w:val="00A3088F"/>
    <w:rsid w:val="00A30B55"/>
    <w:rsid w:val="00A30B6B"/>
    <w:rsid w:val="00A30C76"/>
    <w:rsid w:val="00A31350"/>
    <w:rsid w:val="00A3193D"/>
    <w:rsid w:val="00A327F8"/>
    <w:rsid w:val="00A33330"/>
    <w:rsid w:val="00A33603"/>
    <w:rsid w:val="00A339CA"/>
    <w:rsid w:val="00A34F86"/>
    <w:rsid w:val="00A36276"/>
    <w:rsid w:val="00A3627E"/>
    <w:rsid w:val="00A36FF0"/>
    <w:rsid w:val="00A3754E"/>
    <w:rsid w:val="00A37E1F"/>
    <w:rsid w:val="00A40E25"/>
    <w:rsid w:val="00A410E3"/>
    <w:rsid w:val="00A414A5"/>
    <w:rsid w:val="00A41682"/>
    <w:rsid w:val="00A425CE"/>
    <w:rsid w:val="00A429D2"/>
    <w:rsid w:val="00A42A14"/>
    <w:rsid w:val="00A44E18"/>
    <w:rsid w:val="00A461EC"/>
    <w:rsid w:val="00A4701C"/>
    <w:rsid w:val="00A50228"/>
    <w:rsid w:val="00A50F73"/>
    <w:rsid w:val="00A513CD"/>
    <w:rsid w:val="00A5159F"/>
    <w:rsid w:val="00A52A32"/>
    <w:rsid w:val="00A52D90"/>
    <w:rsid w:val="00A53D3F"/>
    <w:rsid w:val="00A557AE"/>
    <w:rsid w:val="00A55D38"/>
    <w:rsid w:val="00A55EB3"/>
    <w:rsid w:val="00A564EB"/>
    <w:rsid w:val="00A5750B"/>
    <w:rsid w:val="00A579EA"/>
    <w:rsid w:val="00A57D84"/>
    <w:rsid w:val="00A6155B"/>
    <w:rsid w:val="00A63865"/>
    <w:rsid w:val="00A63F48"/>
    <w:rsid w:val="00A63F57"/>
    <w:rsid w:val="00A649AF"/>
    <w:rsid w:val="00A65181"/>
    <w:rsid w:val="00A660F6"/>
    <w:rsid w:val="00A66289"/>
    <w:rsid w:val="00A66B62"/>
    <w:rsid w:val="00A70D06"/>
    <w:rsid w:val="00A710B7"/>
    <w:rsid w:val="00A71E49"/>
    <w:rsid w:val="00A71F68"/>
    <w:rsid w:val="00A720F1"/>
    <w:rsid w:val="00A743F8"/>
    <w:rsid w:val="00A76236"/>
    <w:rsid w:val="00A76396"/>
    <w:rsid w:val="00A7714E"/>
    <w:rsid w:val="00A77159"/>
    <w:rsid w:val="00A800DF"/>
    <w:rsid w:val="00A813B4"/>
    <w:rsid w:val="00A818DA"/>
    <w:rsid w:val="00A83E3A"/>
    <w:rsid w:val="00A84318"/>
    <w:rsid w:val="00A857E8"/>
    <w:rsid w:val="00A86119"/>
    <w:rsid w:val="00A86B4E"/>
    <w:rsid w:val="00A86B94"/>
    <w:rsid w:val="00A874C7"/>
    <w:rsid w:val="00A87D69"/>
    <w:rsid w:val="00A903F5"/>
    <w:rsid w:val="00A90B47"/>
    <w:rsid w:val="00A91B83"/>
    <w:rsid w:val="00A91DD6"/>
    <w:rsid w:val="00A91ECF"/>
    <w:rsid w:val="00A92250"/>
    <w:rsid w:val="00A92987"/>
    <w:rsid w:val="00A92C86"/>
    <w:rsid w:val="00A93477"/>
    <w:rsid w:val="00A9376D"/>
    <w:rsid w:val="00A93790"/>
    <w:rsid w:val="00A94913"/>
    <w:rsid w:val="00A9571F"/>
    <w:rsid w:val="00A96B73"/>
    <w:rsid w:val="00A9790B"/>
    <w:rsid w:val="00A97F14"/>
    <w:rsid w:val="00AA0948"/>
    <w:rsid w:val="00AA1C17"/>
    <w:rsid w:val="00AA2188"/>
    <w:rsid w:val="00AA3716"/>
    <w:rsid w:val="00AA497A"/>
    <w:rsid w:val="00AA5F31"/>
    <w:rsid w:val="00AA6093"/>
    <w:rsid w:val="00AA6158"/>
    <w:rsid w:val="00AA634B"/>
    <w:rsid w:val="00AA637D"/>
    <w:rsid w:val="00AA6F99"/>
    <w:rsid w:val="00AB0532"/>
    <w:rsid w:val="00AB06AB"/>
    <w:rsid w:val="00AB119D"/>
    <w:rsid w:val="00AB198C"/>
    <w:rsid w:val="00AB19A8"/>
    <w:rsid w:val="00AB1DE8"/>
    <w:rsid w:val="00AB2BDE"/>
    <w:rsid w:val="00AB3218"/>
    <w:rsid w:val="00AB42E4"/>
    <w:rsid w:val="00AB57F3"/>
    <w:rsid w:val="00AB5D4D"/>
    <w:rsid w:val="00AB62FE"/>
    <w:rsid w:val="00AB6C68"/>
    <w:rsid w:val="00AB6C85"/>
    <w:rsid w:val="00AB7943"/>
    <w:rsid w:val="00AB7C67"/>
    <w:rsid w:val="00AC0B05"/>
    <w:rsid w:val="00AC14ED"/>
    <w:rsid w:val="00AC44BF"/>
    <w:rsid w:val="00AC4770"/>
    <w:rsid w:val="00AC47F2"/>
    <w:rsid w:val="00AC4B7E"/>
    <w:rsid w:val="00AC5C12"/>
    <w:rsid w:val="00AC5E81"/>
    <w:rsid w:val="00AC60C7"/>
    <w:rsid w:val="00AC65E5"/>
    <w:rsid w:val="00AC6889"/>
    <w:rsid w:val="00AC7ADB"/>
    <w:rsid w:val="00AD103F"/>
    <w:rsid w:val="00AD24B2"/>
    <w:rsid w:val="00AD33F9"/>
    <w:rsid w:val="00AD3D97"/>
    <w:rsid w:val="00AD5973"/>
    <w:rsid w:val="00AD662A"/>
    <w:rsid w:val="00AD6FFC"/>
    <w:rsid w:val="00AD7406"/>
    <w:rsid w:val="00AE0492"/>
    <w:rsid w:val="00AE1121"/>
    <w:rsid w:val="00AE192A"/>
    <w:rsid w:val="00AE2A84"/>
    <w:rsid w:val="00AE364E"/>
    <w:rsid w:val="00AE4BB8"/>
    <w:rsid w:val="00AE4D2C"/>
    <w:rsid w:val="00AE4E79"/>
    <w:rsid w:val="00AE51FB"/>
    <w:rsid w:val="00AE6FC3"/>
    <w:rsid w:val="00AE7B90"/>
    <w:rsid w:val="00AF3889"/>
    <w:rsid w:val="00AF3D39"/>
    <w:rsid w:val="00AF4190"/>
    <w:rsid w:val="00AF4488"/>
    <w:rsid w:val="00AF5B9E"/>
    <w:rsid w:val="00AF5DD2"/>
    <w:rsid w:val="00AF670F"/>
    <w:rsid w:val="00AF6BD5"/>
    <w:rsid w:val="00B01332"/>
    <w:rsid w:val="00B0134A"/>
    <w:rsid w:val="00B0181C"/>
    <w:rsid w:val="00B0194A"/>
    <w:rsid w:val="00B05297"/>
    <w:rsid w:val="00B0535D"/>
    <w:rsid w:val="00B0679A"/>
    <w:rsid w:val="00B10A7E"/>
    <w:rsid w:val="00B10E5A"/>
    <w:rsid w:val="00B11A20"/>
    <w:rsid w:val="00B12313"/>
    <w:rsid w:val="00B12B69"/>
    <w:rsid w:val="00B12EC2"/>
    <w:rsid w:val="00B1366B"/>
    <w:rsid w:val="00B15921"/>
    <w:rsid w:val="00B16CDA"/>
    <w:rsid w:val="00B17701"/>
    <w:rsid w:val="00B17F07"/>
    <w:rsid w:val="00B2406C"/>
    <w:rsid w:val="00B24638"/>
    <w:rsid w:val="00B2535E"/>
    <w:rsid w:val="00B25943"/>
    <w:rsid w:val="00B25CC4"/>
    <w:rsid w:val="00B30876"/>
    <w:rsid w:val="00B31F1C"/>
    <w:rsid w:val="00B33534"/>
    <w:rsid w:val="00B346BA"/>
    <w:rsid w:val="00B34D6D"/>
    <w:rsid w:val="00B350E0"/>
    <w:rsid w:val="00B36818"/>
    <w:rsid w:val="00B376C8"/>
    <w:rsid w:val="00B378C8"/>
    <w:rsid w:val="00B37E1E"/>
    <w:rsid w:val="00B400A4"/>
    <w:rsid w:val="00B413E6"/>
    <w:rsid w:val="00B41E57"/>
    <w:rsid w:val="00B43B6F"/>
    <w:rsid w:val="00B43F20"/>
    <w:rsid w:val="00B440C8"/>
    <w:rsid w:val="00B44B01"/>
    <w:rsid w:val="00B460B0"/>
    <w:rsid w:val="00B4649C"/>
    <w:rsid w:val="00B4732B"/>
    <w:rsid w:val="00B47607"/>
    <w:rsid w:val="00B47F90"/>
    <w:rsid w:val="00B51653"/>
    <w:rsid w:val="00B52561"/>
    <w:rsid w:val="00B53495"/>
    <w:rsid w:val="00B53EB9"/>
    <w:rsid w:val="00B53F2C"/>
    <w:rsid w:val="00B54733"/>
    <w:rsid w:val="00B54A0C"/>
    <w:rsid w:val="00B54C23"/>
    <w:rsid w:val="00B55C61"/>
    <w:rsid w:val="00B569FB"/>
    <w:rsid w:val="00B57768"/>
    <w:rsid w:val="00B60CDF"/>
    <w:rsid w:val="00B612E2"/>
    <w:rsid w:val="00B61609"/>
    <w:rsid w:val="00B625AD"/>
    <w:rsid w:val="00B629BB"/>
    <w:rsid w:val="00B63779"/>
    <w:rsid w:val="00B6453F"/>
    <w:rsid w:val="00B64658"/>
    <w:rsid w:val="00B64659"/>
    <w:rsid w:val="00B65123"/>
    <w:rsid w:val="00B6555F"/>
    <w:rsid w:val="00B6557E"/>
    <w:rsid w:val="00B66E40"/>
    <w:rsid w:val="00B70AD3"/>
    <w:rsid w:val="00B7121A"/>
    <w:rsid w:val="00B7163B"/>
    <w:rsid w:val="00B7291F"/>
    <w:rsid w:val="00B7311F"/>
    <w:rsid w:val="00B73FAD"/>
    <w:rsid w:val="00B75466"/>
    <w:rsid w:val="00B75933"/>
    <w:rsid w:val="00B76110"/>
    <w:rsid w:val="00B763E1"/>
    <w:rsid w:val="00B76C72"/>
    <w:rsid w:val="00B80979"/>
    <w:rsid w:val="00B80FF6"/>
    <w:rsid w:val="00B815D7"/>
    <w:rsid w:val="00B8247D"/>
    <w:rsid w:val="00B82CE4"/>
    <w:rsid w:val="00B83B29"/>
    <w:rsid w:val="00B844E2"/>
    <w:rsid w:val="00B84885"/>
    <w:rsid w:val="00B868DD"/>
    <w:rsid w:val="00B8696F"/>
    <w:rsid w:val="00B90219"/>
    <w:rsid w:val="00B90B6C"/>
    <w:rsid w:val="00B90C07"/>
    <w:rsid w:val="00B90D4C"/>
    <w:rsid w:val="00B91156"/>
    <w:rsid w:val="00B9242B"/>
    <w:rsid w:val="00B93BE8"/>
    <w:rsid w:val="00B943CC"/>
    <w:rsid w:val="00B94CBB"/>
    <w:rsid w:val="00B9566E"/>
    <w:rsid w:val="00B9705F"/>
    <w:rsid w:val="00B97078"/>
    <w:rsid w:val="00BA06E1"/>
    <w:rsid w:val="00BA0F1C"/>
    <w:rsid w:val="00BA19A7"/>
    <w:rsid w:val="00BA1EB9"/>
    <w:rsid w:val="00BA3551"/>
    <w:rsid w:val="00BA450B"/>
    <w:rsid w:val="00BA48A6"/>
    <w:rsid w:val="00BA57AA"/>
    <w:rsid w:val="00BA5C69"/>
    <w:rsid w:val="00BA75F6"/>
    <w:rsid w:val="00BA783A"/>
    <w:rsid w:val="00BA7977"/>
    <w:rsid w:val="00BB04AB"/>
    <w:rsid w:val="00BB0963"/>
    <w:rsid w:val="00BB18D0"/>
    <w:rsid w:val="00BB38C9"/>
    <w:rsid w:val="00BB3978"/>
    <w:rsid w:val="00BB4153"/>
    <w:rsid w:val="00BB4229"/>
    <w:rsid w:val="00BB4513"/>
    <w:rsid w:val="00BB7A85"/>
    <w:rsid w:val="00BC08DD"/>
    <w:rsid w:val="00BC0EB3"/>
    <w:rsid w:val="00BC1185"/>
    <w:rsid w:val="00BC190C"/>
    <w:rsid w:val="00BC1DFF"/>
    <w:rsid w:val="00BC2FED"/>
    <w:rsid w:val="00BC3303"/>
    <w:rsid w:val="00BC3687"/>
    <w:rsid w:val="00BC4034"/>
    <w:rsid w:val="00BC4C57"/>
    <w:rsid w:val="00BC4D0C"/>
    <w:rsid w:val="00BC5075"/>
    <w:rsid w:val="00BC56EC"/>
    <w:rsid w:val="00BC5C4C"/>
    <w:rsid w:val="00BC5DB3"/>
    <w:rsid w:val="00BC6057"/>
    <w:rsid w:val="00BC6A90"/>
    <w:rsid w:val="00BC6FB0"/>
    <w:rsid w:val="00BC796D"/>
    <w:rsid w:val="00BD0023"/>
    <w:rsid w:val="00BD02D5"/>
    <w:rsid w:val="00BD041C"/>
    <w:rsid w:val="00BD12CE"/>
    <w:rsid w:val="00BD1DA2"/>
    <w:rsid w:val="00BD2648"/>
    <w:rsid w:val="00BD3565"/>
    <w:rsid w:val="00BD4A20"/>
    <w:rsid w:val="00BD50CC"/>
    <w:rsid w:val="00BD6459"/>
    <w:rsid w:val="00BD7356"/>
    <w:rsid w:val="00BD7811"/>
    <w:rsid w:val="00BE00CB"/>
    <w:rsid w:val="00BE3E56"/>
    <w:rsid w:val="00BE60AF"/>
    <w:rsid w:val="00BE6182"/>
    <w:rsid w:val="00BE6963"/>
    <w:rsid w:val="00BE6A08"/>
    <w:rsid w:val="00BE6BEC"/>
    <w:rsid w:val="00BE6C94"/>
    <w:rsid w:val="00BE7012"/>
    <w:rsid w:val="00BE764A"/>
    <w:rsid w:val="00BE7A91"/>
    <w:rsid w:val="00BF0516"/>
    <w:rsid w:val="00BF102E"/>
    <w:rsid w:val="00BF2087"/>
    <w:rsid w:val="00BF2B99"/>
    <w:rsid w:val="00BF2EDE"/>
    <w:rsid w:val="00BF30A1"/>
    <w:rsid w:val="00BF320E"/>
    <w:rsid w:val="00BF33D6"/>
    <w:rsid w:val="00BF361B"/>
    <w:rsid w:val="00BF4FFC"/>
    <w:rsid w:val="00BF7591"/>
    <w:rsid w:val="00BF7AD2"/>
    <w:rsid w:val="00C00C64"/>
    <w:rsid w:val="00C0150F"/>
    <w:rsid w:val="00C021FB"/>
    <w:rsid w:val="00C0238A"/>
    <w:rsid w:val="00C024E7"/>
    <w:rsid w:val="00C039CA"/>
    <w:rsid w:val="00C03B41"/>
    <w:rsid w:val="00C044F3"/>
    <w:rsid w:val="00C05DFB"/>
    <w:rsid w:val="00C05F6C"/>
    <w:rsid w:val="00C06580"/>
    <w:rsid w:val="00C074B2"/>
    <w:rsid w:val="00C07AA4"/>
    <w:rsid w:val="00C1027D"/>
    <w:rsid w:val="00C10662"/>
    <w:rsid w:val="00C11605"/>
    <w:rsid w:val="00C118B3"/>
    <w:rsid w:val="00C13443"/>
    <w:rsid w:val="00C140B0"/>
    <w:rsid w:val="00C14150"/>
    <w:rsid w:val="00C162DE"/>
    <w:rsid w:val="00C1641F"/>
    <w:rsid w:val="00C17A11"/>
    <w:rsid w:val="00C20165"/>
    <w:rsid w:val="00C209B0"/>
    <w:rsid w:val="00C217DB"/>
    <w:rsid w:val="00C21BEE"/>
    <w:rsid w:val="00C21FA5"/>
    <w:rsid w:val="00C23363"/>
    <w:rsid w:val="00C23B2C"/>
    <w:rsid w:val="00C23D5D"/>
    <w:rsid w:val="00C23DC3"/>
    <w:rsid w:val="00C24CB7"/>
    <w:rsid w:val="00C2528E"/>
    <w:rsid w:val="00C261AE"/>
    <w:rsid w:val="00C26751"/>
    <w:rsid w:val="00C2716C"/>
    <w:rsid w:val="00C30471"/>
    <w:rsid w:val="00C31467"/>
    <w:rsid w:val="00C32110"/>
    <w:rsid w:val="00C325D8"/>
    <w:rsid w:val="00C3472A"/>
    <w:rsid w:val="00C358BF"/>
    <w:rsid w:val="00C35AE9"/>
    <w:rsid w:val="00C37032"/>
    <w:rsid w:val="00C37E66"/>
    <w:rsid w:val="00C40035"/>
    <w:rsid w:val="00C40331"/>
    <w:rsid w:val="00C407F3"/>
    <w:rsid w:val="00C40939"/>
    <w:rsid w:val="00C40BD4"/>
    <w:rsid w:val="00C411EB"/>
    <w:rsid w:val="00C4149E"/>
    <w:rsid w:val="00C41DC0"/>
    <w:rsid w:val="00C42017"/>
    <w:rsid w:val="00C449E4"/>
    <w:rsid w:val="00C44B1B"/>
    <w:rsid w:val="00C44CF4"/>
    <w:rsid w:val="00C44F54"/>
    <w:rsid w:val="00C453BF"/>
    <w:rsid w:val="00C4685F"/>
    <w:rsid w:val="00C47AC6"/>
    <w:rsid w:val="00C50CCA"/>
    <w:rsid w:val="00C5130D"/>
    <w:rsid w:val="00C514DB"/>
    <w:rsid w:val="00C53565"/>
    <w:rsid w:val="00C54192"/>
    <w:rsid w:val="00C5498B"/>
    <w:rsid w:val="00C54E33"/>
    <w:rsid w:val="00C556C6"/>
    <w:rsid w:val="00C55D6B"/>
    <w:rsid w:val="00C55DB6"/>
    <w:rsid w:val="00C55F9D"/>
    <w:rsid w:val="00C56ECD"/>
    <w:rsid w:val="00C57A99"/>
    <w:rsid w:val="00C610D8"/>
    <w:rsid w:val="00C614A8"/>
    <w:rsid w:val="00C61CCF"/>
    <w:rsid w:val="00C622AE"/>
    <w:rsid w:val="00C64603"/>
    <w:rsid w:val="00C65866"/>
    <w:rsid w:val="00C66787"/>
    <w:rsid w:val="00C66F3F"/>
    <w:rsid w:val="00C70EC0"/>
    <w:rsid w:val="00C722AA"/>
    <w:rsid w:val="00C72798"/>
    <w:rsid w:val="00C72CB2"/>
    <w:rsid w:val="00C73F0C"/>
    <w:rsid w:val="00C74109"/>
    <w:rsid w:val="00C74580"/>
    <w:rsid w:val="00C74A57"/>
    <w:rsid w:val="00C75FEC"/>
    <w:rsid w:val="00C76026"/>
    <w:rsid w:val="00C761E6"/>
    <w:rsid w:val="00C770A2"/>
    <w:rsid w:val="00C7751A"/>
    <w:rsid w:val="00C80334"/>
    <w:rsid w:val="00C8040A"/>
    <w:rsid w:val="00C81B0A"/>
    <w:rsid w:val="00C81DE6"/>
    <w:rsid w:val="00C82125"/>
    <w:rsid w:val="00C8273C"/>
    <w:rsid w:val="00C846D6"/>
    <w:rsid w:val="00C84A0F"/>
    <w:rsid w:val="00C85BD5"/>
    <w:rsid w:val="00C8601B"/>
    <w:rsid w:val="00C861C1"/>
    <w:rsid w:val="00C8621C"/>
    <w:rsid w:val="00C86F8F"/>
    <w:rsid w:val="00C8725D"/>
    <w:rsid w:val="00C87432"/>
    <w:rsid w:val="00C879FC"/>
    <w:rsid w:val="00C90382"/>
    <w:rsid w:val="00C9042F"/>
    <w:rsid w:val="00C90E0D"/>
    <w:rsid w:val="00C91CEC"/>
    <w:rsid w:val="00C926C3"/>
    <w:rsid w:val="00C92873"/>
    <w:rsid w:val="00C93C87"/>
    <w:rsid w:val="00C94554"/>
    <w:rsid w:val="00C94AA1"/>
    <w:rsid w:val="00C94C3B"/>
    <w:rsid w:val="00C95769"/>
    <w:rsid w:val="00CA16A5"/>
    <w:rsid w:val="00CA1715"/>
    <w:rsid w:val="00CA210A"/>
    <w:rsid w:val="00CA3162"/>
    <w:rsid w:val="00CA3E7B"/>
    <w:rsid w:val="00CA509D"/>
    <w:rsid w:val="00CA5FD6"/>
    <w:rsid w:val="00CA68EA"/>
    <w:rsid w:val="00CA7DE2"/>
    <w:rsid w:val="00CA7E9F"/>
    <w:rsid w:val="00CB0127"/>
    <w:rsid w:val="00CB1C00"/>
    <w:rsid w:val="00CB20F5"/>
    <w:rsid w:val="00CB2114"/>
    <w:rsid w:val="00CB2431"/>
    <w:rsid w:val="00CB25B4"/>
    <w:rsid w:val="00CB3F89"/>
    <w:rsid w:val="00CB5711"/>
    <w:rsid w:val="00CB6643"/>
    <w:rsid w:val="00CB6754"/>
    <w:rsid w:val="00CB79F7"/>
    <w:rsid w:val="00CC0579"/>
    <w:rsid w:val="00CC1928"/>
    <w:rsid w:val="00CC28B7"/>
    <w:rsid w:val="00CC599E"/>
    <w:rsid w:val="00CC6258"/>
    <w:rsid w:val="00CC6518"/>
    <w:rsid w:val="00CC6DAA"/>
    <w:rsid w:val="00CC7907"/>
    <w:rsid w:val="00CD26A6"/>
    <w:rsid w:val="00CD2CEE"/>
    <w:rsid w:val="00CD2E7B"/>
    <w:rsid w:val="00CD3DEA"/>
    <w:rsid w:val="00CD49D7"/>
    <w:rsid w:val="00CD4B39"/>
    <w:rsid w:val="00CD4F36"/>
    <w:rsid w:val="00CD5406"/>
    <w:rsid w:val="00CD5A2B"/>
    <w:rsid w:val="00CD5B05"/>
    <w:rsid w:val="00CD60F0"/>
    <w:rsid w:val="00CD63EC"/>
    <w:rsid w:val="00CD6FF8"/>
    <w:rsid w:val="00CD7BCD"/>
    <w:rsid w:val="00CE072F"/>
    <w:rsid w:val="00CE0A51"/>
    <w:rsid w:val="00CE0BF4"/>
    <w:rsid w:val="00CE10E1"/>
    <w:rsid w:val="00CE17F1"/>
    <w:rsid w:val="00CE1AC5"/>
    <w:rsid w:val="00CE1D48"/>
    <w:rsid w:val="00CE1DF1"/>
    <w:rsid w:val="00CE2F1E"/>
    <w:rsid w:val="00CE33E5"/>
    <w:rsid w:val="00CE344A"/>
    <w:rsid w:val="00CE43DF"/>
    <w:rsid w:val="00CE4561"/>
    <w:rsid w:val="00CE5577"/>
    <w:rsid w:val="00CE588A"/>
    <w:rsid w:val="00CE6242"/>
    <w:rsid w:val="00CE71F8"/>
    <w:rsid w:val="00CF1514"/>
    <w:rsid w:val="00CF1BDD"/>
    <w:rsid w:val="00CF2A0C"/>
    <w:rsid w:val="00CF3376"/>
    <w:rsid w:val="00CF3914"/>
    <w:rsid w:val="00CF3E7A"/>
    <w:rsid w:val="00CF4A16"/>
    <w:rsid w:val="00CF4C9A"/>
    <w:rsid w:val="00CF5B8C"/>
    <w:rsid w:val="00D0042E"/>
    <w:rsid w:val="00D005B6"/>
    <w:rsid w:val="00D00B29"/>
    <w:rsid w:val="00D00C7A"/>
    <w:rsid w:val="00D0195A"/>
    <w:rsid w:val="00D02AAA"/>
    <w:rsid w:val="00D02B76"/>
    <w:rsid w:val="00D02F15"/>
    <w:rsid w:val="00D040F5"/>
    <w:rsid w:val="00D0482E"/>
    <w:rsid w:val="00D057E3"/>
    <w:rsid w:val="00D065EA"/>
    <w:rsid w:val="00D0726D"/>
    <w:rsid w:val="00D07A6D"/>
    <w:rsid w:val="00D1007A"/>
    <w:rsid w:val="00D11336"/>
    <w:rsid w:val="00D12385"/>
    <w:rsid w:val="00D131B9"/>
    <w:rsid w:val="00D13CCE"/>
    <w:rsid w:val="00D1501D"/>
    <w:rsid w:val="00D150CB"/>
    <w:rsid w:val="00D1582D"/>
    <w:rsid w:val="00D17182"/>
    <w:rsid w:val="00D17BFC"/>
    <w:rsid w:val="00D22808"/>
    <w:rsid w:val="00D2302A"/>
    <w:rsid w:val="00D25423"/>
    <w:rsid w:val="00D26CD2"/>
    <w:rsid w:val="00D26E75"/>
    <w:rsid w:val="00D2751E"/>
    <w:rsid w:val="00D27C77"/>
    <w:rsid w:val="00D30DD1"/>
    <w:rsid w:val="00D30DF6"/>
    <w:rsid w:val="00D30F88"/>
    <w:rsid w:val="00D32DE1"/>
    <w:rsid w:val="00D332B6"/>
    <w:rsid w:val="00D33A6F"/>
    <w:rsid w:val="00D33C28"/>
    <w:rsid w:val="00D348BA"/>
    <w:rsid w:val="00D35EB6"/>
    <w:rsid w:val="00D372FC"/>
    <w:rsid w:val="00D37752"/>
    <w:rsid w:val="00D37D56"/>
    <w:rsid w:val="00D402B3"/>
    <w:rsid w:val="00D40A6E"/>
    <w:rsid w:val="00D40C07"/>
    <w:rsid w:val="00D41B4F"/>
    <w:rsid w:val="00D42CAE"/>
    <w:rsid w:val="00D43D2F"/>
    <w:rsid w:val="00D45047"/>
    <w:rsid w:val="00D457BB"/>
    <w:rsid w:val="00D45953"/>
    <w:rsid w:val="00D45A24"/>
    <w:rsid w:val="00D461E7"/>
    <w:rsid w:val="00D463AB"/>
    <w:rsid w:val="00D46BB2"/>
    <w:rsid w:val="00D46D9C"/>
    <w:rsid w:val="00D5024C"/>
    <w:rsid w:val="00D50380"/>
    <w:rsid w:val="00D50933"/>
    <w:rsid w:val="00D511A3"/>
    <w:rsid w:val="00D51A93"/>
    <w:rsid w:val="00D531A1"/>
    <w:rsid w:val="00D53C6B"/>
    <w:rsid w:val="00D549F4"/>
    <w:rsid w:val="00D54A2E"/>
    <w:rsid w:val="00D54D51"/>
    <w:rsid w:val="00D54F59"/>
    <w:rsid w:val="00D55067"/>
    <w:rsid w:val="00D5516F"/>
    <w:rsid w:val="00D55B29"/>
    <w:rsid w:val="00D56A36"/>
    <w:rsid w:val="00D56DB3"/>
    <w:rsid w:val="00D56F8D"/>
    <w:rsid w:val="00D57780"/>
    <w:rsid w:val="00D579E7"/>
    <w:rsid w:val="00D61F96"/>
    <w:rsid w:val="00D6200D"/>
    <w:rsid w:val="00D624FB"/>
    <w:rsid w:val="00D62972"/>
    <w:rsid w:val="00D63C97"/>
    <w:rsid w:val="00D63D5B"/>
    <w:rsid w:val="00D65521"/>
    <w:rsid w:val="00D65C01"/>
    <w:rsid w:val="00D6686E"/>
    <w:rsid w:val="00D66A34"/>
    <w:rsid w:val="00D7025F"/>
    <w:rsid w:val="00D70E65"/>
    <w:rsid w:val="00D70FE7"/>
    <w:rsid w:val="00D717AE"/>
    <w:rsid w:val="00D718C1"/>
    <w:rsid w:val="00D71BBF"/>
    <w:rsid w:val="00D748C8"/>
    <w:rsid w:val="00D75F87"/>
    <w:rsid w:val="00D77032"/>
    <w:rsid w:val="00D77D82"/>
    <w:rsid w:val="00D804BC"/>
    <w:rsid w:val="00D8072A"/>
    <w:rsid w:val="00D8098A"/>
    <w:rsid w:val="00D8145D"/>
    <w:rsid w:val="00D82891"/>
    <w:rsid w:val="00D8341E"/>
    <w:rsid w:val="00D83D57"/>
    <w:rsid w:val="00D845A5"/>
    <w:rsid w:val="00D84B91"/>
    <w:rsid w:val="00D85812"/>
    <w:rsid w:val="00D864F1"/>
    <w:rsid w:val="00D86637"/>
    <w:rsid w:val="00D86BBF"/>
    <w:rsid w:val="00D86F1A"/>
    <w:rsid w:val="00D87201"/>
    <w:rsid w:val="00D87D1B"/>
    <w:rsid w:val="00D9010B"/>
    <w:rsid w:val="00D90A61"/>
    <w:rsid w:val="00D915D7"/>
    <w:rsid w:val="00D92088"/>
    <w:rsid w:val="00D92B52"/>
    <w:rsid w:val="00D92CAD"/>
    <w:rsid w:val="00D92CDF"/>
    <w:rsid w:val="00D95A46"/>
    <w:rsid w:val="00D95E4A"/>
    <w:rsid w:val="00D96C0A"/>
    <w:rsid w:val="00D975F3"/>
    <w:rsid w:val="00D97E4A"/>
    <w:rsid w:val="00DA268D"/>
    <w:rsid w:val="00DA26C4"/>
    <w:rsid w:val="00DA27C2"/>
    <w:rsid w:val="00DA3DC8"/>
    <w:rsid w:val="00DA3E6F"/>
    <w:rsid w:val="00DA4B69"/>
    <w:rsid w:val="00DA5D15"/>
    <w:rsid w:val="00DA5DC1"/>
    <w:rsid w:val="00DA6CDB"/>
    <w:rsid w:val="00DA6F7C"/>
    <w:rsid w:val="00DA735B"/>
    <w:rsid w:val="00DA7563"/>
    <w:rsid w:val="00DB12FD"/>
    <w:rsid w:val="00DB3622"/>
    <w:rsid w:val="00DB61E6"/>
    <w:rsid w:val="00DB76C9"/>
    <w:rsid w:val="00DB7E46"/>
    <w:rsid w:val="00DC0174"/>
    <w:rsid w:val="00DC0D5F"/>
    <w:rsid w:val="00DC338E"/>
    <w:rsid w:val="00DC38D1"/>
    <w:rsid w:val="00DC43C2"/>
    <w:rsid w:val="00DC46E9"/>
    <w:rsid w:val="00DC4A67"/>
    <w:rsid w:val="00DC4AC6"/>
    <w:rsid w:val="00DC5AA7"/>
    <w:rsid w:val="00DC5B60"/>
    <w:rsid w:val="00DC7A0B"/>
    <w:rsid w:val="00DD197A"/>
    <w:rsid w:val="00DD2632"/>
    <w:rsid w:val="00DD3599"/>
    <w:rsid w:val="00DD39C6"/>
    <w:rsid w:val="00DD49A7"/>
    <w:rsid w:val="00DD6211"/>
    <w:rsid w:val="00DE0195"/>
    <w:rsid w:val="00DE0223"/>
    <w:rsid w:val="00DE2A9D"/>
    <w:rsid w:val="00DE2E89"/>
    <w:rsid w:val="00DE455C"/>
    <w:rsid w:val="00DE5120"/>
    <w:rsid w:val="00DE56DC"/>
    <w:rsid w:val="00DE643E"/>
    <w:rsid w:val="00DE67A6"/>
    <w:rsid w:val="00DE67B7"/>
    <w:rsid w:val="00DE7022"/>
    <w:rsid w:val="00DE77EE"/>
    <w:rsid w:val="00DE7889"/>
    <w:rsid w:val="00DE7C11"/>
    <w:rsid w:val="00DE7F07"/>
    <w:rsid w:val="00DF10C3"/>
    <w:rsid w:val="00DF1D54"/>
    <w:rsid w:val="00DF2659"/>
    <w:rsid w:val="00DF27DE"/>
    <w:rsid w:val="00DF287F"/>
    <w:rsid w:val="00DF360A"/>
    <w:rsid w:val="00DF4257"/>
    <w:rsid w:val="00DF4667"/>
    <w:rsid w:val="00DF480D"/>
    <w:rsid w:val="00DF5F61"/>
    <w:rsid w:val="00DF7FEF"/>
    <w:rsid w:val="00E01038"/>
    <w:rsid w:val="00E01B08"/>
    <w:rsid w:val="00E02126"/>
    <w:rsid w:val="00E02566"/>
    <w:rsid w:val="00E02F1E"/>
    <w:rsid w:val="00E0547E"/>
    <w:rsid w:val="00E05C80"/>
    <w:rsid w:val="00E06251"/>
    <w:rsid w:val="00E106AD"/>
    <w:rsid w:val="00E11385"/>
    <w:rsid w:val="00E12869"/>
    <w:rsid w:val="00E15C11"/>
    <w:rsid w:val="00E15E33"/>
    <w:rsid w:val="00E168DF"/>
    <w:rsid w:val="00E17BB0"/>
    <w:rsid w:val="00E17BFA"/>
    <w:rsid w:val="00E232D3"/>
    <w:rsid w:val="00E2330E"/>
    <w:rsid w:val="00E235CA"/>
    <w:rsid w:val="00E23EDA"/>
    <w:rsid w:val="00E2417B"/>
    <w:rsid w:val="00E260BA"/>
    <w:rsid w:val="00E262D1"/>
    <w:rsid w:val="00E2685B"/>
    <w:rsid w:val="00E275AF"/>
    <w:rsid w:val="00E300C5"/>
    <w:rsid w:val="00E30843"/>
    <w:rsid w:val="00E33736"/>
    <w:rsid w:val="00E34C0B"/>
    <w:rsid w:val="00E35271"/>
    <w:rsid w:val="00E361EB"/>
    <w:rsid w:val="00E36983"/>
    <w:rsid w:val="00E36BC4"/>
    <w:rsid w:val="00E36EBF"/>
    <w:rsid w:val="00E37127"/>
    <w:rsid w:val="00E37359"/>
    <w:rsid w:val="00E41128"/>
    <w:rsid w:val="00E41CAC"/>
    <w:rsid w:val="00E41F6A"/>
    <w:rsid w:val="00E420EF"/>
    <w:rsid w:val="00E4222E"/>
    <w:rsid w:val="00E423C0"/>
    <w:rsid w:val="00E438B8"/>
    <w:rsid w:val="00E47B38"/>
    <w:rsid w:val="00E5033A"/>
    <w:rsid w:val="00E50D85"/>
    <w:rsid w:val="00E5159A"/>
    <w:rsid w:val="00E51AF9"/>
    <w:rsid w:val="00E52BA2"/>
    <w:rsid w:val="00E537EE"/>
    <w:rsid w:val="00E5412F"/>
    <w:rsid w:val="00E5431C"/>
    <w:rsid w:val="00E5496D"/>
    <w:rsid w:val="00E55D6E"/>
    <w:rsid w:val="00E56154"/>
    <w:rsid w:val="00E562ED"/>
    <w:rsid w:val="00E565C8"/>
    <w:rsid w:val="00E56627"/>
    <w:rsid w:val="00E5721D"/>
    <w:rsid w:val="00E60746"/>
    <w:rsid w:val="00E63108"/>
    <w:rsid w:val="00E64AA5"/>
    <w:rsid w:val="00E671A0"/>
    <w:rsid w:val="00E67B7A"/>
    <w:rsid w:val="00E70D49"/>
    <w:rsid w:val="00E725DD"/>
    <w:rsid w:val="00E738E4"/>
    <w:rsid w:val="00E7413E"/>
    <w:rsid w:val="00E74A70"/>
    <w:rsid w:val="00E74AA5"/>
    <w:rsid w:val="00E7561D"/>
    <w:rsid w:val="00E75940"/>
    <w:rsid w:val="00E76BB4"/>
    <w:rsid w:val="00E76E01"/>
    <w:rsid w:val="00E801E2"/>
    <w:rsid w:val="00E802A7"/>
    <w:rsid w:val="00E80315"/>
    <w:rsid w:val="00E80BD2"/>
    <w:rsid w:val="00E80C61"/>
    <w:rsid w:val="00E817A0"/>
    <w:rsid w:val="00E81B47"/>
    <w:rsid w:val="00E81EFF"/>
    <w:rsid w:val="00E835FE"/>
    <w:rsid w:val="00E83FB8"/>
    <w:rsid w:val="00E8539A"/>
    <w:rsid w:val="00E85AB0"/>
    <w:rsid w:val="00E85D72"/>
    <w:rsid w:val="00E86D6A"/>
    <w:rsid w:val="00E87C56"/>
    <w:rsid w:val="00E9015A"/>
    <w:rsid w:val="00E9078F"/>
    <w:rsid w:val="00E9126D"/>
    <w:rsid w:val="00E91942"/>
    <w:rsid w:val="00E927D6"/>
    <w:rsid w:val="00E929C7"/>
    <w:rsid w:val="00E93901"/>
    <w:rsid w:val="00E956A9"/>
    <w:rsid w:val="00E95D4E"/>
    <w:rsid w:val="00E95E83"/>
    <w:rsid w:val="00E95FD1"/>
    <w:rsid w:val="00E96465"/>
    <w:rsid w:val="00E96945"/>
    <w:rsid w:val="00E96B15"/>
    <w:rsid w:val="00E9745F"/>
    <w:rsid w:val="00E974AC"/>
    <w:rsid w:val="00EA01F0"/>
    <w:rsid w:val="00EA0723"/>
    <w:rsid w:val="00EA0786"/>
    <w:rsid w:val="00EA1FD6"/>
    <w:rsid w:val="00EA238F"/>
    <w:rsid w:val="00EA23FF"/>
    <w:rsid w:val="00EA38DC"/>
    <w:rsid w:val="00EA48DC"/>
    <w:rsid w:val="00EA7247"/>
    <w:rsid w:val="00EA7ACF"/>
    <w:rsid w:val="00EB0722"/>
    <w:rsid w:val="00EB076A"/>
    <w:rsid w:val="00EB1223"/>
    <w:rsid w:val="00EB1242"/>
    <w:rsid w:val="00EB1C0F"/>
    <w:rsid w:val="00EB3176"/>
    <w:rsid w:val="00EB32F4"/>
    <w:rsid w:val="00EB36DE"/>
    <w:rsid w:val="00EB4479"/>
    <w:rsid w:val="00EB536E"/>
    <w:rsid w:val="00EB68A8"/>
    <w:rsid w:val="00EB70B5"/>
    <w:rsid w:val="00EB77DF"/>
    <w:rsid w:val="00EC0666"/>
    <w:rsid w:val="00EC1432"/>
    <w:rsid w:val="00EC19FD"/>
    <w:rsid w:val="00EC1CA2"/>
    <w:rsid w:val="00EC2509"/>
    <w:rsid w:val="00EC2708"/>
    <w:rsid w:val="00EC3645"/>
    <w:rsid w:val="00EC3841"/>
    <w:rsid w:val="00EC3FD7"/>
    <w:rsid w:val="00EC497E"/>
    <w:rsid w:val="00EC4AB2"/>
    <w:rsid w:val="00EC53C3"/>
    <w:rsid w:val="00EC5A7E"/>
    <w:rsid w:val="00ED11DF"/>
    <w:rsid w:val="00ED25B4"/>
    <w:rsid w:val="00ED308C"/>
    <w:rsid w:val="00ED3442"/>
    <w:rsid w:val="00ED35A3"/>
    <w:rsid w:val="00ED3FB1"/>
    <w:rsid w:val="00ED4734"/>
    <w:rsid w:val="00ED6692"/>
    <w:rsid w:val="00ED77FB"/>
    <w:rsid w:val="00ED7C73"/>
    <w:rsid w:val="00ED7CB4"/>
    <w:rsid w:val="00EE1FEB"/>
    <w:rsid w:val="00EE2684"/>
    <w:rsid w:val="00EE2CB4"/>
    <w:rsid w:val="00EE2EE9"/>
    <w:rsid w:val="00EE3099"/>
    <w:rsid w:val="00EE3A24"/>
    <w:rsid w:val="00EE4546"/>
    <w:rsid w:val="00EE57F5"/>
    <w:rsid w:val="00EE5D28"/>
    <w:rsid w:val="00EF00C0"/>
    <w:rsid w:val="00EF01B4"/>
    <w:rsid w:val="00EF0396"/>
    <w:rsid w:val="00EF0DCD"/>
    <w:rsid w:val="00EF173E"/>
    <w:rsid w:val="00EF2296"/>
    <w:rsid w:val="00EF3696"/>
    <w:rsid w:val="00EF36DF"/>
    <w:rsid w:val="00EF375B"/>
    <w:rsid w:val="00EF3886"/>
    <w:rsid w:val="00EF395C"/>
    <w:rsid w:val="00EF468E"/>
    <w:rsid w:val="00EF61AC"/>
    <w:rsid w:val="00EF62E3"/>
    <w:rsid w:val="00EF7406"/>
    <w:rsid w:val="00EF74E7"/>
    <w:rsid w:val="00F00082"/>
    <w:rsid w:val="00F0035E"/>
    <w:rsid w:val="00F01BC0"/>
    <w:rsid w:val="00F0269F"/>
    <w:rsid w:val="00F03E06"/>
    <w:rsid w:val="00F04A83"/>
    <w:rsid w:val="00F057EF"/>
    <w:rsid w:val="00F0723D"/>
    <w:rsid w:val="00F10984"/>
    <w:rsid w:val="00F1115E"/>
    <w:rsid w:val="00F111D2"/>
    <w:rsid w:val="00F114AB"/>
    <w:rsid w:val="00F1151B"/>
    <w:rsid w:val="00F1168C"/>
    <w:rsid w:val="00F1180B"/>
    <w:rsid w:val="00F12661"/>
    <w:rsid w:val="00F12764"/>
    <w:rsid w:val="00F12F1C"/>
    <w:rsid w:val="00F13DE0"/>
    <w:rsid w:val="00F149C3"/>
    <w:rsid w:val="00F155A3"/>
    <w:rsid w:val="00F158D4"/>
    <w:rsid w:val="00F15A0B"/>
    <w:rsid w:val="00F16BAE"/>
    <w:rsid w:val="00F174CE"/>
    <w:rsid w:val="00F204AD"/>
    <w:rsid w:val="00F20B79"/>
    <w:rsid w:val="00F21266"/>
    <w:rsid w:val="00F22141"/>
    <w:rsid w:val="00F223E5"/>
    <w:rsid w:val="00F22758"/>
    <w:rsid w:val="00F22AF2"/>
    <w:rsid w:val="00F22DFF"/>
    <w:rsid w:val="00F23CD1"/>
    <w:rsid w:val="00F23F88"/>
    <w:rsid w:val="00F2431D"/>
    <w:rsid w:val="00F25A98"/>
    <w:rsid w:val="00F2679F"/>
    <w:rsid w:val="00F272C0"/>
    <w:rsid w:val="00F27498"/>
    <w:rsid w:val="00F30869"/>
    <w:rsid w:val="00F31739"/>
    <w:rsid w:val="00F31E77"/>
    <w:rsid w:val="00F325FE"/>
    <w:rsid w:val="00F3356E"/>
    <w:rsid w:val="00F339BE"/>
    <w:rsid w:val="00F33B4E"/>
    <w:rsid w:val="00F33C72"/>
    <w:rsid w:val="00F33CA5"/>
    <w:rsid w:val="00F3417F"/>
    <w:rsid w:val="00F35A5C"/>
    <w:rsid w:val="00F36675"/>
    <w:rsid w:val="00F369A9"/>
    <w:rsid w:val="00F40D61"/>
    <w:rsid w:val="00F40D8D"/>
    <w:rsid w:val="00F422C9"/>
    <w:rsid w:val="00F429AA"/>
    <w:rsid w:val="00F439AE"/>
    <w:rsid w:val="00F44ADB"/>
    <w:rsid w:val="00F44FB6"/>
    <w:rsid w:val="00F4584A"/>
    <w:rsid w:val="00F45C39"/>
    <w:rsid w:val="00F46190"/>
    <w:rsid w:val="00F46ED8"/>
    <w:rsid w:val="00F46EDE"/>
    <w:rsid w:val="00F4740C"/>
    <w:rsid w:val="00F475D9"/>
    <w:rsid w:val="00F47645"/>
    <w:rsid w:val="00F47A15"/>
    <w:rsid w:val="00F50864"/>
    <w:rsid w:val="00F5166D"/>
    <w:rsid w:val="00F517F8"/>
    <w:rsid w:val="00F52113"/>
    <w:rsid w:val="00F53361"/>
    <w:rsid w:val="00F53490"/>
    <w:rsid w:val="00F54B3E"/>
    <w:rsid w:val="00F54F87"/>
    <w:rsid w:val="00F55F3F"/>
    <w:rsid w:val="00F571C4"/>
    <w:rsid w:val="00F5726C"/>
    <w:rsid w:val="00F60CEA"/>
    <w:rsid w:val="00F61295"/>
    <w:rsid w:val="00F6172F"/>
    <w:rsid w:val="00F61FF0"/>
    <w:rsid w:val="00F6209E"/>
    <w:rsid w:val="00F623F0"/>
    <w:rsid w:val="00F6241F"/>
    <w:rsid w:val="00F63005"/>
    <w:rsid w:val="00F6339F"/>
    <w:rsid w:val="00F65EF0"/>
    <w:rsid w:val="00F66730"/>
    <w:rsid w:val="00F671A8"/>
    <w:rsid w:val="00F671AF"/>
    <w:rsid w:val="00F67F2D"/>
    <w:rsid w:val="00F72B51"/>
    <w:rsid w:val="00F738C8"/>
    <w:rsid w:val="00F739BA"/>
    <w:rsid w:val="00F7405C"/>
    <w:rsid w:val="00F741A6"/>
    <w:rsid w:val="00F745C2"/>
    <w:rsid w:val="00F746CB"/>
    <w:rsid w:val="00F767B0"/>
    <w:rsid w:val="00F7757C"/>
    <w:rsid w:val="00F77DF8"/>
    <w:rsid w:val="00F80C05"/>
    <w:rsid w:val="00F80CB7"/>
    <w:rsid w:val="00F8108E"/>
    <w:rsid w:val="00F81E77"/>
    <w:rsid w:val="00F82963"/>
    <w:rsid w:val="00F83944"/>
    <w:rsid w:val="00F839AE"/>
    <w:rsid w:val="00F84726"/>
    <w:rsid w:val="00F84E8A"/>
    <w:rsid w:val="00F86964"/>
    <w:rsid w:val="00F87A26"/>
    <w:rsid w:val="00F87BEB"/>
    <w:rsid w:val="00F9033B"/>
    <w:rsid w:val="00F90AF4"/>
    <w:rsid w:val="00F91274"/>
    <w:rsid w:val="00F9290D"/>
    <w:rsid w:val="00F92E20"/>
    <w:rsid w:val="00F93D84"/>
    <w:rsid w:val="00F93F8B"/>
    <w:rsid w:val="00F94BCF"/>
    <w:rsid w:val="00F94CA1"/>
    <w:rsid w:val="00F95DB4"/>
    <w:rsid w:val="00F96206"/>
    <w:rsid w:val="00F96C02"/>
    <w:rsid w:val="00F96EF5"/>
    <w:rsid w:val="00F97C67"/>
    <w:rsid w:val="00FA03A6"/>
    <w:rsid w:val="00FA054A"/>
    <w:rsid w:val="00FA1D5B"/>
    <w:rsid w:val="00FA2264"/>
    <w:rsid w:val="00FA2F1F"/>
    <w:rsid w:val="00FA419D"/>
    <w:rsid w:val="00FA4218"/>
    <w:rsid w:val="00FA56C4"/>
    <w:rsid w:val="00FA7274"/>
    <w:rsid w:val="00FA7447"/>
    <w:rsid w:val="00FA7A89"/>
    <w:rsid w:val="00FB0E44"/>
    <w:rsid w:val="00FB1226"/>
    <w:rsid w:val="00FB1DD5"/>
    <w:rsid w:val="00FB1EF9"/>
    <w:rsid w:val="00FB1F90"/>
    <w:rsid w:val="00FB220B"/>
    <w:rsid w:val="00FB26A2"/>
    <w:rsid w:val="00FB2E0F"/>
    <w:rsid w:val="00FB3443"/>
    <w:rsid w:val="00FB660F"/>
    <w:rsid w:val="00FB686B"/>
    <w:rsid w:val="00FB6B84"/>
    <w:rsid w:val="00FB6D3D"/>
    <w:rsid w:val="00FB6E9B"/>
    <w:rsid w:val="00FB707D"/>
    <w:rsid w:val="00FB73A6"/>
    <w:rsid w:val="00FB73C1"/>
    <w:rsid w:val="00FB7950"/>
    <w:rsid w:val="00FC092F"/>
    <w:rsid w:val="00FC0ADA"/>
    <w:rsid w:val="00FC0E70"/>
    <w:rsid w:val="00FC1AF8"/>
    <w:rsid w:val="00FC21A7"/>
    <w:rsid w:val="00FC2A85"/>
    <w:rsid w:val="00FC2E14"/>
    <w:rsid w:val="00FC30A3"/>
    <w:rsid w:val="00FC377F"/>
    <w:rsid w:val="00FC4C26"/>
    <w:rsid w:val="00FC56F6"/>
    <w:rsid w:val="00FC5C5A"/>
    <w:rsid w:val="00FC6FED"/>
    <w:rsid w:val="00FD02A0"/>
    <w:rsid w:val="00FD0A2D"/>
    <w:rsid w:val="00FD1192"/>
    <w:rsid w:val="00FD1AB9"/>
    <w:rsid w:val="00FD1F25"/>
    <w:rsid w:val="00FD3149"/>
    <w:rsid w:val="00FD4AC4"/>
    <w:rsid w:val="00FD4C5D"/>
    <w:rsid w:val="00FD60FC"/>
    <w:rsid w:val="00FD7852"/>
    <w:rsid w:val="00FD78C9"/>
    <w:rsid w:val="00FD7D84"/>
    <w:rsid w:val="00FE006E"/>
    <w:rsid w:val="00FE1A8D"/>
    <w:rsid w:val="00FE3F52"/>
    <w:rsid w:val="00FE4C02"/>
    <w:rsid w:val="00FE69F1"/>
    <w:rsid w:val="00FE75BF"/>
    <w:rsid w:val="00FE7816"/>
    <w:rsid w:val="00FF0046"/>
    <w:rsid w:val="00FF18CE"/>
    <w:rsid w:val="00FF4674"/>
    <w:rsid w:val="00FF4DC0"/>
    <w:rsid w:val="00FF5786"/>
    <w:rsid w:val="00FF5EB3"/>
    <w:rsid w:val="00FF7380"/>
    <w:rsid w:val="02B8FD00"/>
    <w:rsid w:val="06E9685F"/>
    <w:rsid w:val="75F3A254"/>
    <w:rsid w:val="7611F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C771CE"/>
  <w15:chartTrackingRefBased/>
  <w15:docId w15:val="{CFFE75E7-86B7-479F-B9ED-203464F77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6E6"/>
    <w:pPr>
      <w:spacing w:before="160" w:line="360" w:lineRule="auto"/>
      <w:jc w:val="both"/>
    </w:pPr>
    <w:rPr>
      <w:rFonts w:ascii="Garamond" w:hAnsi="Garamond"/>
      <w:color w:val="000000" w:themeColor="text1"/>
    </w:rPr>
  </w:style>
  <w:style w:type="paragraph" w:styleId="Heading1">
    <w:name w:val="heading 1"/>
    <w:basedOn w:val="Normal"/>
    <w:next w:val="Normal"/>
    <w:link w:val="Heading1Char"/>
    <w:uiPriority w:val="9"/>
    <w:qFormat/>
    <w:rsid w:val="00053EA6"/>
    <w:pPr>
      <w:keepNext/>
      <w:keepLines/>
      <w:numPr>
        <w:numId w:val="26"/>
      </w:numPr>
      <w:spacing w:after="36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6086E"/>
    <w:pPr>
      <w:keepNext/>
      <w:keepLines/>
      <w:numPr>
        <w:ilvl w:val="1"/>
        <w:numId w:val="26"/>
      </w:numPr>
      <w:spacing w:before="360" w:after="240" w:line="240" w:lineRule="auto"/>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800742"/>
    <w:pPr>
      <w:keepNext/>
      <w:keepLines/>
      <w:numPr>
        <w:ilvl w:val="2"/>
        <w:numId w:val="26"/>
      </w:numPr>
      <w:spacing w:before="360" w:line="240" w:lineRule="auto"/>
      <w:outlineLvl w:val="2"/>
    </w:pPr>
    <w:rPr>
      <w:rFonts w:asciiTheme="majorHAnsi" w:eastAsiaTheme="majorEastAsia" w:hAnsiTheme="majorHAnsi" w:cstheme="majorBidi"/>
      <w:b/>
      <w:bCs/>
      <w:color w:val="1F3763" w:themeColor="accent1" w:themeShade="7F"/>
      <w:sz w:val="24"/>
      <w:szCs w:val="24"/>
    </w:rPr>
  </w:style>
  <w:style w:type="paragraph" w:styleId="Heading4">
    <w:name w:val="heading 4"/>
    <w:basedOn w:val="Normal"/>
    <w:next w:val="Normal"/>
    <w:link w:val="Heading4Char"/>
    <w:uiPriority w:val="9"/>
    <w:unhideWhenUsed/>
    <w:qFormat/>
    <w:rsid w:val="00F325FE"/>
    <w:pPr>
      <w:keepNext/>
      <w:keepLines/>
      <w:numPr>
        <w:ilvl w:val="3"/>
        <w:numId w:val="26"/>
      </w:numPr>
      <w:spacing w:before="360" w:line="240"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27B45"/>
    <w:pPr>
      <w:keepNext/>
      <w:keepLines/>
      <w:numPr>
        <w:ilvl w:val="4"/>
        <w:numId w:val="2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qFormat/>
    <w:rsid w:val="00F6172F"/>
    <w:pPr>
      <w:keepNext/>
      <w:keepLines/>
      <w:numPr>
        <w:ilvl w:val="5"/>
        <w:numId w:val="2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qFormat/>
    <w:rsid w:val="001C7FAB"/>
    <w:pPr>
      <w:keepNext/>
      <w:keepLines/>
      <w:numPr>
        <w:ilvl w:val="6"/>
        <w:numId w:val="2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qFormat/>
    <w:rsid w:val="001C7FAB"/>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rsid w:val="001C7FAB"/>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2A5"/>
    <w:pPr>
      <w:ind w:left="720"/>
      <w:contextualSpacing/>
    </w:pPr>
  </w:style>
  <w:style w:type="character" w:styleId="Hyperlink">
    <w:name w:val="Hyperlink"/>
    <w:basedOn w:val="DefaultParagraphFont"/>
    <w:uiPriority w:val="99"/>
    <w:unhideWhenUsed/>
    <w:rsid w:val="0059042C"/>
    <w:rPr>
      <w:color w:val="0563C1" w:themeColor="hyperlink"/>
      <w:u w:val="single"/>
    </w:rPr>
  </w:style>
  <w:style w:type="character" w:styleId="UnresolvedMention">
    <w:name w:val="Unresolved Mention"/>
    <w:basedOn w:val="DefaultParagraphFont"/>
    <w:uiPriority w:val="99"/>
    <w:semiHidden/>
    <w:unhideWhenUsed/>
    <w:rsid w:val="0059042C"/>
    <w:rPr>
      <w:color w:val="605E5C"/>
      <w:shd w:val="clear" w:color="auto" w:fill="E1DFDD"/>
    </w:rPr>
  </w:style>
  <w:style w:type="character" w:styleId="FollowedHyperlink">
    <w:name w:val="FollowedHyperlink"/>
    <w:basedOn w:val="DefaultParagraphFont"/>
    <w:uiPriority w:val="99"/>
    <w:semiHidden/>
    <w:unhideWhenUsed/>
    <w:rsid w:val="0059042C"/>
    <w:rPr>
      <w:color w:val="954F72" w:themeColor="followedHyperlink"/>
      <w:u w:val="single"/>
    </w:rPr>
  </w:style>
  <w:style w:type="table" w:styleId="TableGrid">
    <w:name w:val="Table Grid"/>
    <w:basedOn w:val="TableNormal"/>
    <w:uiPriority w:val="39"/>
    <w:rsid w:val="00CE5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3D377A"/>
    <w:pPr>
      <w:keepLines/>
      <w:spacing w:before="240" w:after="360" w:line="240" w:lineRule="auto"/>
      <w:jc w:val="center"/>
    </w:pPr>
    <w:rPr>
      <w:rFonts w:ascii="Verdana" w:hAnsi="Verdana"/>
      <w:b/>
      <w:bCs/>
      <w:color w:val="7030A0"/>
      <w:sz w:val="16"/>
      <w:szCs w:val="16"/>
    </w:rPr>
  </w:style>
  <w:style w:type="paragraph" w:customStyle="1" w:styleId="Tablecontents">
    <w:name w:val="Table contents"/>
    <w:basedOn w:val="Normal"/>
    <w:link w:val="TablecontentsChar"/>
    <w:qFormat/>
    <w:rsid w:val="00FD60FC"/>
    <w:pPr>
      <w:keepNext/>
      <w:spacing w:after="0" w:line="240" w:lineRule="auto"/>
    </w:pPr>
    <w:rPr>
      <w:rFonts w:ascii="Calibri" w:eastAsia="Times New Roman" w:hAnsi="Calibri" w:cs="Calibri"/>
      <w:color w:val="auto"/>
      <w:sz w:val="18"/>
      <w:szCs w:val="18"/>
      <w:lang w:eastAsia="en-GB"/>
    </w:rPr>
  </w:style>
  <w:style w:type="character" w:styleId="PlaceholderText">
    <w:name w:val="Placeholder Text"/>
    <w:basedOn w:val="DefaultParagraphFont"/>
    <w:uiPriority w:val="99"/>
    <w:semiHidden/>
    <w:rsid w:val="00EE2CB4"/>
    <w:rPr>
      <w:color w:val="808080"/>
    </w:rPr>
  </w:style>
  <w:style w:type="character" w:customStyle="1" w:styleId="TablecontentsChar">
    <w:name w:val="Table contents Char"/>
    <w:basedOn w:val="DefaultParagraphFont"/>
    <w:link w:val="Tablecontents"/>
    <w:rsid w:val="00FD60FC"/>
    <w:rPr>
      <w:rFonts w:ascii="Calibri" w:eastAsia="Times New Roman" w:hAnsi="Calibri" w:cs="Calibri"/>
      <w:sz w:val="18"/>
      <w:szCs w:val="18"/>
      <w:lang w:eastAsia="en-GB"/>
    </w:rPr>
  </w:style>
  <w:style w:type="character" w:customStyle="1" w:styleId="Heading1Char">
    <w:name w:val="Heading 1 Char"/>
    <w:basedOn w:val="DefaultParagraphFont"/>
    <w:link w:val="Heading1"/>
    <w:uiPriority w:val="9"/>
    <w:rsid w:val="00053EA6"/>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16086E"/>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800742"/>
    <w:rPr>
      <w:rFonts w:asciiTheme="majorHAnsi" w:eastAsiaTheme="majorEastAsia" w:hAnsiTheme="majorHAnsi" w:cstheme="majorBidi"/>
      <w:b/>
      <w:bCs/>
      <w:color w:val="1F3763" w:themeColor="accent1" w:themeShade="7F"/>
      <w:sz w:val="24"/>
      <w:szCs w:val="24"/>
    </w:rPr>
  </w:style>
  <w:style w:type="paragraph" w:customStyle="1" w:styleId="Italics">
    <w:name w:val="Italics"/>
    <w:basedOn w:val="Normal"/>
    <w:link w:val="ItalicsChar"/>
    <w:qFormat/>
    <w:rsid w:val="00163E22"/>
    <w:rPr>
      <w:rFonts w:asciiTheme="minorHAnsi" w:hAnsiTheme="minorHAnsi" w:cstheme="minorHAnsi"/>
    </w:rPr>
  </w:style>
  <w:style w:type="character" w:customStyle="1" w:styleId="ItalicsChar">
    <w:name w:val="Italics Char"/>
    <w:basedOn w:val="DefaultParagraphFont"/>
    <w:link w:val="Italics"/>
    <w:rsid w:val="00163E22"/>
    <w:rPr>
      <w:rFonts w:cstheme="minorHAnsi"/>
      <w:color w:val="000000" w:themeColor="text1"/>
    </w:rPr>
  </w:style>
  <w:style w:type="paragraph" w:customStyle="1" w:styleId="Lineforfigures">
    <w:name w:val="Line for figures"/>
    <w:basedOn w:val="Normal"/>
    <w:link w:val="LineforfiguresChar"/>
    <w:qFormat/>
    <w:rsid w:val="00616893"/>
    <w:pPr>
      <w:keepNext/>
      <w:spacing w:after="0" w:line="240" w:lineRule="auto"/>
    </w:pPr>
  </w:style>
  <w:style w:type="character" w:customStyle="1" w:styleId="LineforfiguresChar">
    <w:name w:val="Line for figures Char"/>
    <w:basedOn w:val="DefaultParagraphFont"/>
    <w:link w:val="Lineforfigures"/>
    <w:rsid w:val="00616893"/>
    <w:rPr>
      <w:rFonts w:ascii="Garamond" w:hAnsi="Garamond"/>
      <w:color w:val="000000" w:themeColor="text1"/>
    </w:rPr>
  </w:style>
  <w:style w:type="character" w:customStyle="1" w:styleId="Heading4Char">
    <w:name w:val="Heading 4 Char"/>
    <w:basedOn w:val="DefaultParagraphFont"/>
    <w:link w:val="Heading4"/>
    <w:uiPriority w:val="9"/>
    <w:rsid w:val="00F325FE"/>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FB2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E0F"/>
    <w:rPr>
      <w:rFonts w:ascii="Garamond" w:hAnsi="Garamond"/>
      <w:color w:val="000000" w:themeColor="text1"/>
    </w:rPr>
  </w:style>
  <w:style w:type="paragraph" w:styleId="Footer">
    <w:name w:val="footer"/>
    <w:basedOn w:val="Normal"/>
    <w:link w:val="FooterChar"/>
    <w:uiPriority w:val="99"/>
    <w:unhideWhenUsed/>
    <w:rsid w:val="00FB2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E0F"/>
    <w:rPr>
      <w:rFonts w:ascii="Garamond" w:hAnsi="Garamond"/>
      <w:color w:val="000000" w:themeColor="text1"/>
    </w:rPr>
  </w:style>
  <w:style w:type="paragraph" w:customStyle="1" w:styleId="Textbox">
    <w:name w:val="Text box"/>
    <w:basedOn w:val="Normal"/>
    <w:link w:val="TextboxChar"/>
    <w:qFormat/>
    <w:rsid w:val="00BC4C5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40" w:lineRule="auto"/>
      <w:ind w:left="284" w:right="284"/>
      <w:contextualSpacing/>
      <w:jc w:val="center"/>
    </w:pPr>
    <w:rPr>
      <w:rFonts w:asciiTheme="minorHAnsi" w:hAnsiTheme="minorHAnsi" w:cstheme="minorHAnsi"/>
      <w:sz w:val="18"/>
      <w:szCs w:val="18"/>
    </w:rPr>
  </w:style>
  <w:style w:type="character" w:customStyle="1" w:styleId="TextboxChar">
    <w:name w:val="Text box Char"/>
    <w:basedOn w:val="DefaultParagraphFont"/>
    <w:link w:val="Textbox"/>
    <w:rsid w:val="00BC4C57"/>
    <w:rPr>
      <w:rFonts w:cstheme="minorHAnsi"/>
      <w:color w:val="000000" w:themeColor="text1"/>
      <w:sz w:val="18"/>
      <w:szCs w:val="18"/>
      <w:shd w:val="clear" w:color="auto" w:fill="D9D9D9" w:themeFill="background1" w:themeFillShade="D9"/>
    </w:rPr>
  </w:style>
  <w:style w:type="table" w:customStyle="1" w:styleId="TableGrid1">
    <w:name w:val="Table Grid1"/>
    <w:basedOn w:val="TableNormal"/>
    <w:next w:val="TableGrid"/>
    <w:uiPriority w:val="39"/>
    <w:rsid w:val="00D35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75D9"/>
    <w:rPr>
      <w:rFonts w:ascii="Times New Roman" w:hAnsi="Times New Roman" w:cs="Times New Roman"/>
      <w:sz w:val="24"/>
      <w:szCs w:val="24"/>
    </w:rPr>
  </w:style>
  <w:style w:type="paragraph" w:styleId="FootnoteText">
    <w:name w:val="footnote text"/>
    <w:basedOn w:val="Normal"/>
    <w:link w:val="FootnoteTextChar"/>
    <w:uiPriority w:val="9"/>
    <w:unhideWhenUsed/>
    <w:qFormat/>
    <w:rsid w:val="00F475D9"/>
    <w:pPr>
      <w:spacing w:after="0" w:line="240" w:lineRule="auto"/>
    </w:pPr>
    <w:rPr>
      <w:sz w:val="20"/>
      <w:szCs w:val="20"/>
    </w:rPr>
  </w:style>
  <w:style w:type="character" w:customStyle="1" w:styleId="FootnoteTextChar">
    <w:name w:val="Footnote Text Char"/>
    <w:basedOn w:val="DefaultParagraphFont"/>
    <w:link w:val="FootnoteText"/>
    <w:uiPriority w:val="9"/>
    <w:rsid w:val="00F475D9"/>
    <w:rPr>
      <w:rFonts w:ascii="Garamond" w:hAnsi="Garamond"/>
      <w:color w:val="000000" w:themeColor="text1"/>
      <w:sz w:val="20"/>
      <w:szCs w:val="20"/>
    </w:rPr>
  </w:style>
  <w:style w:type="character" w:styleId="FootnoteReference">
    <w:name w:val="footnote reference"/>
    <w:basedOn w:val="DefaultParagraphFont"/>
    <w:uiPriority w:val="99"/>
    <w:unhideWhenUsed/>
    <w:rsid w:val="00F475D9"/>
    <w:rPr>
      <w:vertAlign w:val="superscript"/>
    </w:rPr>
  </w:style>
  <w:style w:type="character" w:customStyle="1" w:styleId="CaptionChar">
    <w:name w:val="Caption Char"/>
    <w:link w:val="Caption"/>
    <w:uiPriority w:val="35"/>
    <w:locked/>
    <w:rsid w:val="003D377A"/>
    <w:rPr>
      <w:rFonts w:ascii="Verdana" w:hAnsi="Verdana"/>
      <w:b/>
      <w:bCs/>
      <w:color w:val="7030A0"/>
      <w:sz w:val="16"/>
      <w:szCs w:val="16"/>
    </w:rPr>
  </w:style>
  <w:style w:type="paragraph" w:customStyle="1" w:styleId="BulletListstyle1">
    <w:name w:val="Bullet List style 1"/>
    <w:basedOn w:val="Normal"/>
    <w:next w:val="Normal"/>
    <w:uiPriority w:val="5"/>
    <w:qFormat/>
    <w:rsid w:val="00212107"/>
    <w:pPr>
      <w:keepNext/>
      <w:keepLines/>
      <w:numPr>
        <w:numId w:val="1"/>
      </w:numPr>
      <w:ind w:left="714" w:hanging="357"/>
      <w:contextualSpacing/>
    </w:pPr>
    <w:rPr>
      <w:rFonts w:eastAsia="Times New Roman" w:cs="Times New Roman"/>
      <w:color w:val="auto"/>
      <w:lang w:eastAsia="en-GB"/>
    </w:rPr>
  </w:style>
  <w:style w:type="paragraph" w:customStyle="1" w:styleId="NormalBodyText">
    <w:name w:val="Normal (Body Text)"/>
    <w:basedOn w:val="Normal"/>
    <w:rsid w:val="00212107"/>
    <w:pPr>
      <w:tabs>
        <w:tab w:val="center" w:pos="2552"/>
      </w:tabs>
      <w:spacing w:after="240" w:line="252" w:lineRule="auto"/>
    </w:pPr>
    <w:rPr>
      <w:color w:val="auto"/>
      <w:szCs w:val="24"/>
    </w:rPr>
  </w:style>
  <w:style w:type="paragraph" w:styleId="Subtitle">
    <w:name w:val="Subtitle"/>
    <w:aliases w:val="Table text"/>
    <w:basedOn w:val="Normal"/>
    <w:next w:val="Normal"/>
    <w:link w:val="SubtitleChar"/>
    <w:qFormat/>
    <w:rsid w:val="0072615A"/>
    <w:pPr>
      <w:keepNext/>
      <w:keepLines/>
      <w:widowControl w:val="0"/>
      <w:autoSpaceDE w:val="0"/>
      <w:autoSpaceDN w:val="0"/>
      <w:spacing w:before="60" w:after="60" w:line="240" w:lineRule="auto"/>
    </w:pPr>
    <w:rPr>
      <w:rFonts w:ascii="Verdana" w:eastAsia="Times New Roman" w:hAnsi="Verdana" w:cs="Arial"/>
      <w:sz w:val="12"/>
      <w:szCs w:val="12"/>
      <w:lang w:val="en-US" w:eastAsia="en-GB"/>
    </w:rPr>
  </w:style>
  <w:style w:type="character" w:customStyle="1" w:styleId="SubtitleChar">
    <w:name w:val="Subtitle Char"/>
    <w:aliases w:val="Table text Char"/>
    <w:basedOn w:val="DefaultParagraphFont"/>
    <w:link w:val="Subtitle"/>
    <w:rsid w:val="0072615A"/>
    <w:rPr>
      <w:rFonts w:ascii="Verdana" w:eastAsia="Times New Roman" w:hAnsi="Verdana" w:cs="Arial"/>
      <w:color w:val="000000" w:themeColor="text1"/>
      <w:sz w:val="12"/>
      <w:szCs w:val="12"/>
      <w:lang w:val="en-US" w:eastAsia="en-GB"/>
    </w:rPr>
  </w:style>
  <w:style w:type="paragraph" w:customStyle="1" w:styleId="Excel">
    <w:name w:val="Excel"/>
    <w:link w:val="ExcelChar"/>
    <w:qFormat/>
    <w:rsid w:val="00A26575"/>
    <w:pPr>
      <w:spacing w:after="0" w:line="240" w:lineRule="auto"/>
    </w:pPr>
    <w:rPr>
      <w:rFonts w:ascii="Calibri" w:hAnsi="Calibri" w:cstheme="minorHAnsi"/>
      <w:color w:val="000000" w:themeColor="text1"/>
      <w:sz w:val="20"/>
      <w:szCs w:val="18"/>
    </w:rPr>
  </w:style>
  <w:style w:type="character" w:customStyle="1" w:styleId="ExcelChar">
    <w:name w:val="Excel Char"/>
    <w:basedOn w:val="DefaultParagraphFont"/>
    <w:link w:val="Excel"/>
    <w:rsid w:val="00A26575"/>
    <w:rPr>
      <w:rFonts w:ascii="Calibri" w:hAnsi="Calibri" w:cstheme="minorHAnsi"/>
      <w:color w:val="000000" w:themeColor="text1"/>
      <w:sz w:val="20"/>
      <w:szCs w:val="18"/>
    </w:rPr>
  </w:style>
  <w:style w:type="paragraph" w:styleId="TOC1">
    <w:name w:val="toc 1"/>
    <w:basedOn w:val="Normal"/>
    <w:next w:val="Normal"/>
    <w:autoRedefine/>
    <w:uiPriority w:val="39"/>
    <w:unhideWhenUsed/>
    <w:rsid w:val="003F2BF8"/>
    <w:pPr>
      <w:tabs>
        <w:tab w:val="right" w:leader="dot" w:pos="9061"/>
      </w:tabs>
      <w:spacing w:after="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8A698D"/>
    <w:pPr>
      <w:spacing w:after="0"/>
    </w:pPr>
    <w:rPr>
      <w:rFonts w:asciiTheme="minorHAnsi" w:hAnsiTheme="minorHAnsi" w:cstheme="minorHAnsi"/>
      <w:b/>
      <w:bCs/>
      <w:sz w:val="20"/>
      <w:szCs w:val="20"/>
    </w:rPr>
  </w:style>
  <w:style w:type="paragraph" w:styleId="TOC3">
    <w:name w:val="toc 3"/>
    <w:basedOn w:val="Normal"/>
    <w:next w:val="Normal"/>
    <w:autoRedefine/>
    <w:uiPriority w:val="39"/>
    <w:unhideWhenUsed/>
    <w:rsid w:val="008A698D"/>
    <w:pPr>
      <w:spacing w:after="0"/>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8A698D"/>
    <w:pPr>
      <w:spacing w:after="0"/>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8A698D"/>
    <w:pPr>
      <w:spacing w:after="0"/>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8A698D"/>
    <w:pPr>
      <w:spacing w:after="0"/>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8A698D"/>
    <w:pPr>
      <w:spacing w:after="0"/>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8A698D"/>
    <w:pPr>
      <w:spacing w:after="0"/>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8A698D"/>
    <w:pPr>
      <w:spacing w:after="0"/>
      <w:ind w:left="1540"/>
    </w:pPr>
    <w:rPr>
      <w:rFonts w:asciiTheme="minorHAnsi" w:hAnsiTheme="minorHAnsi" w:cstheme="minorHAnsi"/>
      <w:sz w:val="20"/>
      <w:szCs w:val="20"/>
    </w:rPr>
  </w:style>
  <w:style w:type="character" w:styleId="BookTitle">
    <w:name w:val="Book Title"/>
    <w:uiPriority w:val="33"/>
    <w:qFormat/>
    <w:rsid w:val="008A698D"/>
    <w:rPr>
      <w:bCs/>
      <w:iCs/>
      <w:spacing w:val="5"/>
      <w:sz w:val="36"/>
    </w:rPr>
  </w:style>
  <w:style w:type="paragraph" w:customStyle="1" w:styleId="Reporttitle">
    <w:name w:val="Report title"/>
    <w:basedOn w:val="Heading1"/>
    <w:link w:val="ReporttitleChar"/>
    <w:qFormat/>
    <w:rsid w:val="0009466E"/>
    <w:pPr>
      <w:numPr>
        <w:numId w:val="0"/>
      </w:numPr>
    </w:pPr>
  </w:style>
  <w:style w:type="character" w:customStyle="1" w:styleId="ReporttitleChar">
    <w:name w:val="Report title Char"/>
    <w:basedOn w:val="Heading1Char"/>
    <w:link w:val="Reporttitle"/>
    <w:rsid w:val="0009466E"/>
    <w:rPr>
      <w:rFonts w:asciiTheme="majorHAnsi" w:eastAsiaTheme="majorEastAsia" w:hAnsiTheme="majorHAnsi" w:cstheme="majorBidi"/>
      <w:b/>
      <w:color w:val="2F5496" w:themeColor="accent1" w:themeShade="BF"/>
      <w:sz w:val="32"/>
      <w:szCs w:val="32"/>
    </w:rPr>
  </w:style>
  <w:style w:type="paragraph" w:customStyle="1" w:styleId="Textbox2">
    <w:name w:val="Text box 2"/>
    <w:basedOn w:val="Normal"/>
    <w:link w:val="Textbox2Char"/>
    <w:qFormat/>
    <w:rsid w:val="00611725"/>
    <w:pPr>
      <w:spacing w:after="0" w:line="240" w:lineRule="auto"/>
      <w:jc w:val="center"/>
    </w:pPr>
  </w:style>
  <w:style w:type="paragraph" w:customStyle="1" w:styleId="Figureline">
    <w:name w:val="Figure line"/>
    <w:basedOn w:val="Normal"/>
    <w:link w:val="FigurelineChar"/>
    <w:qFormat/>
    <w:rsid w:val="002C497D"/>
    <w:pPr>
      <w:keepNext/>
      <w:spacing w:after="0" w:line="240" w:lineRule="auto"/>
      <w:jc w:val="center"/>
    </w:pPr>
  </w:style>
  <w:style w:type="character" w:customStyle="1" w:styleId="Textbox2Char">
    <w:name w:val="Text box 2 Char"/>
    <w:basedOn w:val="DefaultParagraphFont"/>
    <w:link w:val="Textbox2"/>
    <w:rsid w:val="00611725"/>
    <w:rPr>
      <w:rFonts w:ascii="Garamond" w:hAnsi="Garamond"/>
      <w:color w:val="000000" w:themeColor="text1"/>
    </w:rPr>
  </w:style>
  <w:style w:type="paragraph" w:styleId="BalloonText">
    <w:name w:val="Balloon Text"/>
    <w:basedOn w:val="Normal"/>
    <w:link w:val="BalloonTextChar"/>
    <w:uiPriority w:val="99"/>
    <w:semiHidden/>
    <w:unhideWhenUsed/>
    <w:rsid w:val="009307CF"/>
    <w:pPr>
      <w:spacing w:after="0" w:line="240" w:lineRule="auto"/>
    </w:pPr>
    <w:rPr>
      <w:rFonts w:ascii="Segoe UI" w:hAnsi="Segoe UI" w:cs="Segoe UI"/>
      <w:sz w:val="18"/>
      <w:szCs w:val="18"/>
    </w:rPr>
  </w:style>
  <w:style w:type="character" w:customStyle="1" w:styleId="FigurelineChar">
    <w:name w:val="Figure line Char"/>
    <w:basedOn w:val="DefaultParagraphFont"/>
    <w:link w:val="Figureline"/>
    <w:rsid w:val="002C497D"/>
    <w:rPr>
      <w:rFonts w:ascii="Garamond" w:hAnsi="Garamond"/>
      <w:color w:val="000000" w:themeColor="text1"/>
    </w:rPr>
  </w:style>
  <w:style w:type="character" w:customStyle="1" w:styleId="BalloonTextChar">
    <w:name w:val="Balloon Text Char"/>
    <w:basedOn w:val="DefaultParagraphFont"/>
    <w:link w:val="BalloonText"/>
    <w:uiPriority w:val="99"/>
    <w:semiHidden/>
    <w:rsid w:val="009307CF"/>
    <w:rPr>
      <w:rFonts w:ascii="Segoe UI" w:hAnsi="Segoe UI" w:cs="Segoe UI"/>
      <w:color w:val="000000" w:themeColor="text1"/>
      <w:sz w:val="18"/>
      <w:szCs w:val="18"/>
    </w:rPr>
  </w:style>
  <w:style w:type="character" w:customStyle="1" w:styleId="normaltextrun">
    <w:name w:val="normaltextrun"/>
    <w:basedOn w:val="DefaultParagraphFont"/>
    <w:rsid w:val="00416950"/>
  </w:style>
  <w:style w:type="paragraph" w:customStyle="1" w:styleId="shoppinglist">
    <w:name w:val="shopping list"/>
    <w:basedOn w:val="Normal"/>
    <w:rsid w:val="00633830"/>
    <w:pPr>
      <w:spacing w:after="0" w:line="480" w:lineRule="auto"/>
      <w:ind w:left="720" w:hanging="720"/>
    </w:pPr>
    <w:rPr>
      <w:rFonts w:ascii="Times New Roman" w:eastAsia="Times New Roman" w:hAnsi="Times New Roman" w:cs="Times New Roman"/>
      <w:color w:val="auto"/>
      <w:sz w:val="24"/>
      <w:szCs w:val="20"/>
    </w:rPr>
  </w:style>
  <w:style w:type="character" w:customStyle="1" w:styleId="mo">
    <w:name w:val="mo"/>
    <w:basedOn w:val="DefaultParagraphFont"/>
    <w:rsid w:val="00117664"/>
  </w:style>
  <w:style w:type="character" w:customStyle="1" w:styleId="mi">
    <w:name w:val="mi"/>
    <w:basedOn w:val="DefaultParagraphFont"/>
    <w:rsid w:val="00117664"/>
  </w:style>
  <w:style w:type="character" w:customStyle="1" w:styleId="Heading5Char">
    <w:name w:val="Heading 5 Char"/>
    <w:basedOn w:val="DefaultParagraphFont"/>
    <w:link w:val="Heading5"/>
    <w:uiPriority w:val="9"/>
    <w:rsid w:val="00A27B45"/>
    <w:rPr>
      <w:rFonts w:asciiTheme="majorHAnsi" w:eastAsiaTheme="majorEastAsia" w:hAnsiTheme="majorHAnsi" w:cstheme="majorBidi"/>
      <w:color w:val="2F5496" w:themeColor="accent1" w:themeShade="BF"/>
    </w:rPr>
  </w:style>
  <w:style w:type="paragraph" w:styleId="Date">
    <w:name w:val="Date"/>
    <w:basedOn w:val="Normal"/>
    <w:next w:val="Normal"/>
    <w:link w:val="DateChar"/>
    <w:semiHidden/>
    <w:rsid w:val="00E41128"/>
    <w:pPr>
      <w:spacing w:after="0" w:line="480" w:lineRule="auto"/>
    </w:pPr>
    <w:rPr>
      <w:rFonts w:ascii="Times New Roman" w:eastAsia="Times New Roman" w:hAnsi="Times New Roman" w:cs="Times New Roman"/>
      <w:color w:val="auto"/>
      <w:sz w:val="24"/>
      <w:szCs w:val="20"/>
    </w:rPr>
  </w:style>
  <w:style w:type="character" w:customStyle="1" w:styleId="DateChar">
    <w:name w:val="Date Char"/>
    <w:basedOn w:val="DefaultParagraphFont"/>
    <w:link w:val="Date"/>
    <w:semiHidden/>
    <w:rsid w:val="00E41128"/>
    <w:rPr>
      <w:rFonts w:ascii="Times New Roman" w:eastAsia="Times New Roman" w:hAnsi="Times New Roman" w:cs="Times New Roman"/>
      <w:sz w:val="24"/>
      <w:szCs w:val="20"/>
    </w:rPr>
  </w:style>
  <w:style w:type="paragraph" w:customStyle="1" w:styleId="Titlepage">
    <w:name w:val="Title page"/>
    <w:basedOn w:val="Normal"/>
    <w:rsid w:val="00BB0963"/>
    <w:pPr>
      <w:spacing w:after="0" w:line="240" w:lineRule="auto"/>
    </w:pPr>
    <w:rPr>
      <w:rFonts w:ascii="Times New Roman" w:eastAsia="Times New Roman" w:hAnsi="Times New Roman" w:cs="Times New Roman"/>
      <w:color w:val="auto"/>
      <w:sz w:val="24"/>
      <w:szCs w:val="20"/>
    </w:rPr>
  </w:style>
  <w:style w:type="character" w:customStyle="1" w:styleId="Heading6Char">
    <w:name w:val="Heading 6 Char"/>
    <w:basedOn w:val="DefaultParagraphFont"/>
    <w:link w:val="Heading6"/>
    <w:uiPriority w:val="9"/>
    <w:rsid w:val="00F6172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1C7FA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1C7F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C7FAB"/>
    <w:rPr>
      <w:rFonts w:asciiTheme="majorHAnsi" w:eastAsiaTheme="majorEastAsia" w:hAnsiTheme="majorHAnsi" w:cstheme="majorBidi"/>
      <w:i/>
      <w:iCs/>
      <w:color w:val="272727" w:themeColor="text1" w:themeTint="D8"/>
      <w:sz w:val="21"/>
      <w:szCs w:val="21"/>
    </w:rPr>
  </w:style>
  <w:style w:type="character" w:styleId="CommentReference">
    <w:name w:val="annotation reference"/>
    <w:uiPriority w:val="99"/>
    <w:semiHidden/>
    <w:rsid w:val="00DA6CDB"/>
    <w:rPr>
      <w:sz w:val="16"/>
    </w:rPr>
  </w:style>
  <w:style w:type="paragraph" w:styleId="CommentText">
    <w:name w:val="annotation text"/>
    <w:basedOn w:val="Normal"/>
    <w:link w:val="CommentTextChar"/>
    <w:uiPriority w:val="99"/>
    <w:semiHidden/>
    <w:unhideWhenUsed/>
    <w:rsid w:val="00DA6CDB"/>
    <w:pPr>
      <w:spacing w:line="240" w:lineRule="auto"/>
    </w:pPr>
    <w:rPr>
      <w:rFonts w:asciiTheme="minorHAnsi" w:hAnsiTheme="minorHAnsi"/>
      <w:color w:val="auto"/>
      <w:sz w:val="20"/>
      <w:szCs w:val="20"/>
    </w:rPr>
  </w:style>
  <w:style w:type="character" w:customStyle="1" w:styleId="CommentTextChar">
    <w:name w:val="Comment Text Char"/>
    <w:basedOn w:val="DefaultParagraphFont"/>
    <w:link w:val="CommentText"/>
    <w:uiPriority w:val="99"/>
    <w:semiHidden/>
    <w:rsid w:val="00DA6CDB"/>
    <w:rPr>
      <w:sz w:val="20"/>
      <w:szCs w:val="20"/>
    </w:rPr>
  </w:style>
  <w:style w:type="paragraph" w:styleId="TableofFigures">
    <w:name w:val="table of figures"/>
    <w:basedOn w:val="Normal"/>
    <w:next w:val="Normal"/>
    <w:uiPriority w:val="99"/>
    <w:unhideWhenUsed/>
    <w:rsid w:val="0071555F"/>
    <w:pPr>
      <w:spacing w:after="0"/>
    </w:pPr>
  </w:style>
  <w:style w:type="paragraph" w:styleId="TOCHeading">
    <w:name w:val="TOC Heading"/>
    <w:basedOn w:val="Heading1"/>
    <w:next w:val="Normal"/>
    <w:uiPriority w:val="39"/>
    <w:unhideWhenUsed/>
    <w:qFormat/>
    <w:rsid w:val="00AA1C17"/>
    <w:pPr>
      <w:numPr>
        <w:numId w:val="0"/>
      </w:numPr>
      <w:spacing w:before="240" w:after="0"/>
      <w:outlineLvl w:val="9"/>
    </w:pPr>
    <w:rPr>
      <w:b w:val="0"/>
      <w:lang w:val="en-US"/>
    </w:rPr>
  </w:style>
  <w:style w:type="paragraph" w:customStyle="1" w:styleId="equationtable">
    <w:name w:val="equation table"/>
    <w:basedOn w:val="Normal"/>
    <w:link w:val="equationtableChar"/>
    <w:qFormat/>
    <w:rsid w:val="00321879"/>
    <w:pPr>
      <w:spacing w:after="0"/>
    </w:pPr>
    <w:rPr>
      <w:rFonts w:ascii="Cambria Math" w:hAnsi="Cambria Math"/>
      <w:i/>
    </w:rPr>
  </w:style>
  <w:style w:type="character" w:customStyle="1" w:styleId="equationtableChar">
    <w:name w:val="equation table Char"/>
    <w:basedOn w:val="DefaultParagraphFont"/>
    <w:link w:val="equationtable"/>
    <w:rsid w:val="00321879"/>
    <w:rPr>
      <w:rFonts w:ascii="Cambria Math" w:hAnsi="Cambria Math"/>
      <w:i/>
      <w:color w:val="000000" w:themeColor="text1"/>
    </w:rPr>
  </w:style>
  <w:style w:type="paragraph" w:customStyle="1" w:styleId="text-center">
    <w:name w:val="text-center"/>
    <w:basedOn w:val="Normal"/>
    <w:rsid w:val="00CF3376"/>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743">
      <w:bodyDiv w:val="1"/>
      <w:marLeft w:val="0"/>
      <w:marRight w:val="0"/>
      <w:marTop w:val="0"/>
      <w:marBottom w:val="0"/>
      <w:divBdr>
        <w:top w:val="none" w:sz="0" w:space="0" w:color="auto"/>
        <w:left w:val="none" w:sz="0" w:space="0" w:color="auto"/>
        <w:bottom w:val="none" w:sz="0" w:space="0" w:color="auto"/>
        <w:right w:val="none" w:sz="0" w:space="0" w:color="auto"/>
      </w:divBdr>
    </w:div>
    <w:div w:id="6758744">
      <w:bodyDiv w:val="1"/>
      <w:marLeft w:val="0"/>
      <w:marRight w:val="0"/>
      <w:marTop w:val="0"/>
      <w:marBottom w:val="0"/>
      <w:divBdr>
        <w:top w:val="none" w:sz="0" w:space="0" w:color="auto"/>
        <w:left w:val="none" w:sz="0" w:space="0" w:color="auto"/>
        <w:bottom w:val="none" w:sz="0" w:space="0" w:color="auto"/>
        <w:right w:val="none" w:sz="0" w:space="0" w:color="auto"/>
      </w:divBdr>
    </w:div>
    <w:div w:id="7686202">
      <w:bodyDiv w:val="1"/>
      <w:marLeft w:val="0"/>
      <w:marRight w:val="0"/>
      <w:marTop w:val="0"/>
      <w:marBottom w:val="0"/>
      <w:divBdr>
        <w:top w:val="none" w:sz="0" w:space="0" w:color="auto"/>
        <w:left w:val="none" w:sz="0" w:space="0" w:color="auto"/>
        <w:bottom w:val="none" w:sz="0" w:space="0" w:color="auto"/>
        <w:right w:val="none" w:sz="0" w:space="0" w:color="auto"/>
      </w:divBdr>
    </w:div>
    <w:div w:id="8528354">
      <w:bodyDiv w:val="1"/>
      <w:marLeft w:val="0"/>
      <w:marRight w:val="0"/>
      <w:marTop w:val="0"/>
      <w:marBottom w:val="0"/>
      <w:divBdr>
        <w:top w:val="none" w:sz="0" w:space="0" w:color="auto"/>
        <w:left w:val="none" w:sz="0" w:space="0" w:color="auto"/>
        <w:bottom w:val="none" w:sz="0" w:space="0" w:color="auto"/>
        <w:right w:val="none" w:sz="0" w:space="0" w:color="auto"/>
      </w:divBdr>
    </w:div>
    <w:div w:id="9256585">
      <w:bodyDiv w:val="1"/>
      <w:marLeft w:val="0"/>
      <w:marRight w:val="0"/>
      <w:marTop w:val="0"/>
      <w:marBottom w:val="0"/>
      <w:divBdr>
        <w:top w:val="none" w:sz="0" w:space="0" w:color="auto"/>
        <w:left w:val="none" w:sz="0" w:space="0" w:color="auto"/>
        <w:bottom w:val="none" w:sz="0" w:space="0" w:color="auto"/>
        <w:right w:val="none" w:sz="0" w:space="0" w:color="auto"/>
      </w:divBdr>
    </w:div>
    <w:div w:id="10649579">
      <w:bodyDiv w:val="1"/>
      <w:marLeft w:val="0"/>
      <w:marRight w:val="0"/>
      <w:marTop w:val="0"/>
      <w:marBottom w:val="0"/>
      <w:divBdr>
        <w:top w:val="none" w:sz="0" w:space="0" w:color="auto"/>
        <w:left w:val="none" w:sz="0" w:space="0" w:color="auto"/>
        <w:bottom w:val="none" w:sz="0" w:space="0" w:color="auto"/>
        <w:right w:val="none" w:sz="0" w:space="0" w:color="auto"/>
      </w:divBdr>
    </w:div>
    <w:div w:id="11079226">
      <w:bodyDiv w:val="1"/>
      <w:marLeft w:val="0"/>
      <w:marRight w:val="0"/>
      <w:marTop w:val="0"/>
      <w:marBottom w:val="0"/>
      <w:divBdr>
        <w:top w:val="none" w:sz="0" w:space="0" w:color="auto"/>
        <w:left w:val="none" w:sz="0" w:space="0" w:color="auto"/>
        <w:bottom w:val="none" w:sz="0" w:space="0" w:color="auto"/>
        <w:right w:val="none" w:sz="0" w:space="0" w:color="auto"/>
      </w:divBdr>
    </w:div>
    <w:div w:id="13505597">
      <w:bodyDiv w:val="1"/>
      <w:marLeft w:val="0"/>
      <w:marRight w:val="0"/>
      <w:marTop w:val="0"/>
      <w:marBottom w:val="0"/>
      <w:divBdr>
        <w:top w:val="none" w:sz="0" w:space="0" w:color="auto"/>
        <w:left w:val="none" w:sz="0" w:space="0" w:color="auto"/>
        <w:bottom w:val="none" w:sz="0" w:space="0" w:color="auto"/>
        <w:right w:val="none" w:sz="0" w:space="0" w:color="auto"/>
      </w:divBdr>
    </w:div>
    <w:div w:id="17316615">
      <w:bodyDiv w:val="1"/>
      <w:marLeft w:val="0"/>
      <w:marRight w:val="0"/>
      <w:marTop w:val="0"/>
      <w:marBottom w:val="0"/>
      <w:divBdr>
        <w:top w:val="none" w:sz="0" w:space="0" w:color="auto"/>
        <w:left w:val="none" w:sz="0" w:space="0" w:color="auto"/>
        <w:bottom w:val="none" w:sz="0" w:space="0" w:color="auto"/>
        <w:right w:val="none" w:sz="0" w:space="0" w:color="auto"/>
      </w:divBdr>
    </w:div>
    <w:div w:id="17321704">
      <w:bodyDiv w:val="1"/>
      <w:marLeft w:val="0"/>
      <w:marRight w:val="0"/>
      <w:marTop w:val="0"/>
      <w:marBottom w:val="0"/>
      <w:divBdr>
        <w:top w:val="none" w:sz="0" w:space="0" w:color="auto"/>
        <w:left w:val="none" w:sz="0" w:space="0" w:color="auto"/>
        <w:bottom w:val="none" w:sz="0" w:space="0" w:color="auto"/>
        <w:right w:val="none" w:sz="0" w:space="0" w:color="auto"/>
      </w:divBdr>
    </w:div>
    <w:div w:id="19938194">
      <w:bodyDiv w:val="1"/>
      <w:marLeft w:val="0"/>
      <w:marRight w:val="0"/>
      <w:marTop w:val="0"/>
      <w:marBottom w:val="0"/>
      <w:divBdr>
        <w:top w:val="none" w:sz="0" w:space="0" w:color="auto"/>
        <w:left w:val="none" w:sz="0" w:space="0" w:color="auto"/>
        <w:bottom w:val="none" w:sz="0" w:space="0" w:color="auto"/>
        <w:right w:val="none" w:sz="0" w:space="0" w:color="auto"/>
      </w:divBdr>
    </w:div>
    <w:div w:id="31151481">
      <w:bodyDiv w:val="1"/>
      <w:marLeft w:val="0"/>
      <w:marRight w:val="0"/>
      <w:marTop w:val="0"/>
      <w:marBottom w:val="0"/>
      <w:divBdr>
        <w:top w:val="none" w:sz="0" w:space="0" w:color="auto"/>
        <w:left w:val="none" w:sz="0" w:space="0" w:color="auto"/>
        <w:bottom w:val="none" w:sz="0" w:space="0" w:color="auto"/>
        <w:right w:val="none" w:sz="0" w:space="0" w:color="auto"/>
      </w:divBdr>
    </w:div>
    <w:div w:id="37709342">
      <w:bodyDiv w:val="1"/>
      <w:marLeft w:val="0"/>
      <w:marRight w:val="0"/>
      <w:marTop w:val="0"/>
      <w:marBottom w:val="0"/>
      <w:divBdr>
        <w:top w:val="none" w:sz="0" w:space="0" w:color="auto"/>
        <w:left w:val="none" w:sz="0" w:space="0" w:color="auto"/>
        <w:bottom w:val="none" w:sz="0" w:space="0" w:color="auto"/>
        <w:right w:val="none" w:sz="0" w:space="0" w:color="auto"/>
      </w:divBdr>
    </w:div>
    <w:div w:id="46924003">
      <w:bodyDiv w:val="1"/>
      <w:marLeft w:val="0"/>
      <w:marRight w:val="0"/>
      <w:marTop w:val="0"/>
      <w:marBottom w:val="0"/>
      <w:divBdr>
        <w:top w:val="none" w:sz="0" w:space="0" w:color="auto"/>
        <w:left w:val="none" w:sz="0" w:space="0" w:color="auto"/>
        <w:bottom w:val="none" w:sz="0" w:space="0" w:color="auto"/>
        <w:right w:val="none" w:sz="0" w:space="0" w:color="auto"/>
      </w:divBdr>
    </w:div>
    <w:div w:id="47538027">
      <w:bodyDiv w:val="1"/>
      <w:marLeft w:val="0"/>
      <w:marRight w:val="0"/>
      <w:marTop w:val="0"/>
      <w:marBottom w:val="0"/>
      <w:divBdr>
        <w:top w:val="none" w:sz="0" w:space="0" w:color="auto"/>
        <w:left w:val="none" w:sz="0" w:space="0" w:color="auto"/>
        <w:bottom w:val="none" w:sz="0" w:space="0" w:color="auto"/>
        <w:right w:val="none" w:sz="0" w:space="0" w:color="auto"/>
      </w:divBdr>
    </w:div>
    <w:div w:id="59334542">
      <w:bodyDiv w:val="1"/>
      <w:marLeft w:val="0"/>
      <w:marRight w:val="0"/>
      <w:marTop w:val="0"/>
      <w:marBottom w:val="0"/>
      <w:divBdr>
        <w:top w:val="none" w:sz="0" w:space="0" w:color="auto"/>
        <w:left w:val="none" w:sz="0" w:space="0" w:color="auto"/>
        <w:bottom w:val="none" w:sz="0" w:space="0" w:color="auto"/>
        <w:right w:val="none" w:sz="0" w:space="0" w:color="auto"/>
      </w:divBdr>
    </w:div>
    <w:div w:id="62224038">
      <w:bodyDiv w:val="1"/>
      <w:marLeft w:val="0"/>
      <w:marRight w:val="0"/>
      <w:marTop w:val="0"/>
      <w:marBottom w:val="0"/>
      <w:divBdr>
        <w:top w:val="none" w:sz="0" w:space="0" w:color="auto"/>
        <w:left w:val="none" w:sz="0" w:space="0" w:color="auto"/>
        <w:bottom w:val="none" w:sz="0" w:space="0" w:color="auto"/>
        <w:right w:val="none" w:sz="0" w:space="0" w:color="auto"/>
      </w:divBdr>
    </w:div>
    <w:div w:id="68813479">
      <w:bodyDiv w:val="1"/>
      <w:marLeft w:val="0"/>
      <w:marRight w:val="0"/>
      <w:marTop w:val="0"/>
      <w:marBottom w:val="0"/>
      <w:divBdr>
        <w:top w:val="none" w:sz="0" w:space="0" w:color="auto"/>
        <w:left w:val="none" w:sz="0" w:space="0" w:color="auto"/>
        <w:bottom w:val="none" w:sz="0" w:space="0" w:color="auto"/>
        <w:right w:val="none" w:sz="0" w:space="0" w:color="auto"/>
      </w:divBdr>
    </w:div>
    <w:div w:id="69085663">
      <w:bodyDiv w:val="1"/>
      <w:marLeft w:val="0"/>
      <w:marRight w:val="0"/>
      <w:marTop w:val="0"/>
      <w:marBottom w:val="0"/>
      <w:divBdr>
        <w:top w:val="none" w:sz="0" w:space="0" w:color="auto"/>
        <w:left w:val="none" w:sz="0" w:space="0" w:color="auto"/>
        <w:bottom w:val="none" w:sz="0" w:space="0" w:color="auto"/>
        <w:right w:val="none" w:sz="0" w:space="0" w:color="auto"/>
      </w:divBdr>
    </w:div>
    <w:div w:id="76218727">
      <w:bodyDiv w:val="1"/>
      <w:marLeft w:val="0"/>
      <w:marRight w:val="0"/>
      <w:marTop w:val="0"/>
      <w:marBottom w:val="0"/>
      <w:divBdr>
        <w:top w:val="none" w:sz="0" w:space="0" w:color="auto"/>
        <w:left w:val="none" w:sz="0" w:space="0" w:color="auto"/>
        <w:bottom w:val="none" w:sz="0" w:space="0" w:color="auto"/>
        <w:right w:val="none" w:sz="0" w:space="0" w:color="auto"/>
      </w:divBdr>
    </w:div>
    <w:div w:id="79299925">
      <w:bodyDiv w:val="1"/>
      <w:marLeft w:val="0"/>
      <w:marRight w:val="0"/>
      <w:marTop w:val="0"/>
      <w:marBottom w:val="0"/>
      <w:divBdr>
        <w:top w:val="none" w:sz="0" w:space="0" w:color="auto"/>
        <w:left w:val="none" w:sz="0" w:space="0" w:color="auto"/>
        <w:bottom w:val="none" w:sz="0" w:space="0" w:color="auto"/>
        <w:right w:val="none" w:sz="0" w:space="0" w:color="auto"/>
      </w:divBdr>
    </w:div>
    <w:div w:id="87044050">
      <w:bodyDiv w:val="1"/>
      <w:marLeft w:val="0"/>
      <w:marRight w:val="0"/>
      <w:marTop w:val="0"/>
      <w:marBottom w:val="0"/>
      <w:divBdr>
        <w:top w:val="none" w:sz="0" w:space="0" w:color="auto"/>
        <w:left w:val="none" w:sz="0" w:space="0" w:color="auto"/>
        <w:bottom w:val="none" w:sz="0" w:space="0" w:color="auto"/>
        <w:right w:val="none" w:sz="0" w:space="0" w:color="auto"/>
      </w:divBdr>
    </w:div>
    <w:div w:id="87122953">
      <w:bodyDiv w:val="1"/>
      <w:marLeft w:val="0"/>
      <w:marRight w:val="0"/>
      <w:marTop w:val="0"/>
      <w:marBottom w:val="0"/>
      <w:divBdr>
        <w:top w:val="none" w:sz="0" w:space="0" w:color="auto"/>
        <w:left w:val="none" w:sz="0" w:space="0" w:color="auto"/>
        <w:bottom w:val="none" w:sz="0" w:space="0" w:color="auto"/>
        <w:right w:val="none" w:sz="0" w:space="0" w:color="auto"/>
      </w:divBdr>
    </w:div>
    <w:div w:id="87426897">
      <w:bodyDiv w:val="1"/>
      <w:marLeft w:val="0"/>
      <w:marRight w:val="0"/>
      <w:marTop w:val="0"/>
      <w:marBottom w:val="0"/>
      <w:divBdr>
        <w:top w:val="none" w:sz="0" w:space="0" w:color="auto"/>
        <w:left w:val="none" w:sz="0" w:space="0" w:color="auto"/>
        <w:bottom w:val="none" w:sz="0" w:space="0" w:color="auto"/>
        <w:right w:val="none" w:sz="0" w:space="0" w:color="auto"/>
      </w:divBdr>
    </w:div>
    <w:div w:id="88623346">
      <w:bodyDiv w:val="1"/>
      <w:marLeft w:val="0"/>
      <w:marRight w:val="0"/>
      <w:marTop w:val="0"/>
      <w:marBottom w:val="0"/>
      <w:divBdr>
        <w:top w:val="none" w:sz="0" w:space="0" w:color="auto"/>
        <w:left w:val="none" w:sz="0" w:space="0" w:color="auto"/>
        <w:bottom w:val="none" w:sz="0" w:space="0" w:color="auto"/>
        <w:right w:val="none" w:sz="0" w:space="0" w:color="auto"/>
      </w:divBdr>
    </w:div>
    <w:div w:id="88896067">
      <w:bodyDiv w:val="1"/>
      <w:marLeft w:val="0"/>
      <w:marRight w:val="0"/>
      <w:marTop w:val="0"/>
      <w:marBottom w:val="0"/>
      <w:divBdr>
        <w:top w:val="none" w:sz="0" w:space="0" w:color="auto"/>
        <w:left w:val="none" w:sz="0" w:space="0" w:color="auto"/>
        <w:bottom w:val="none" w:sz="0" w:space="0" w:color="auto"/>
        <w:right w:val="none" w:sz="0" w:space="0" w:color="auto"/>
      </w:divBdr>
    </w:div>
    <w:div w:id="89132367">
      <w:bodyDiv w:val="1"/>
      <w:marLeft w:val="0"/>
      <w:marRight w:val="0"/>
      <w:marTop w:val="0"/>
      <w:marBottom w:val="0"/>
      <w:divBdr>
        <w:top w:val="none" w:sz="0" w:space="0" w:color="auto"/>
        <w:left w:val="none" w:sz="0" w:space="0" w:color="auto"/>
        <w:bottom w:val="none" w:sz="0" w:space="0" w:color="auto"/>
        <w:right w:val="none" w:sz="0" w:space="0" w:color="auto"/>
      </w:divBdr>
    </w:div>
    <w:div w:id="90205516">
      <w:bodyDiv w:val="1"/>
      <w:marLeft w:val="0"/>
      <w:marRight w:val="0"/>
      <w:marTop w:val="0"/>
      <w:marBottom w:val="0"/>
      <w:divBdr>
        <w:top w:val="none" w:sz="0" w:space="0" w:color="auto"/>
        <w:left w:val="none" w:sz="0" w:space="0" w:color="auto"/>
        <w:bottom w:val="none" w:sz="0" w:space="0" w:color="auto"/>
        <w:right w:val="none" w:sz="0" w:space="0" w:color="auto"/>
      </w:divBdr>
    </w:div>
    <w:div w:id="95176277">
      <w:bodyDiv w:val="1"/>
      <w:marLeft w:val="0"/>
      <w:marRight w:val="0"/>
      <w:marTop w:val="0"/>
      <w:marBottom w:val="0"/>
      <w:divBdr>
        <w:top w:val="none" w:sz="0" w:space="0" w:color="auto"/>
        <w:left w:val="none" w:sz="0" w:space="0" w:color="auto"/>
        <w:bottom w:val="none" w:sz="0" w:space="0" w:color="auto"/>
        <w:right w:val="none" w:sz="0" w:space="0" w:color="auto"/>
      </w:divBdr>
    </w:div>
    <w:div w:id="96296377">
      <w:bodyDiv w:val="1"/>
      <w:marLeft w:val="0"/>
      <w:marRight w:val="0"/>
      <w:marTop w:val="0"/>
      <w:marBottom w:val="0"/>
      <w:divBdr>
        <w:top w:val="none" w:sz="0" w:space="0" w:color="auto"/>
        <w:left w:val="none" w:sz="0" w:space="0" w:color="auto"/>
        <w:bottom w:val="none" w:sz="0" w:space="0" w:color="auto"/>
        <w:right w:val="none" w:sz="0" w:space="0" w:color="auto"/>
      </w:divBdr>
    </w:div>
    <w:div w:id="99493379">
      <w:bodyDiv w:val="1"/>
      <w:marLeft w:val="0"/>
      <w:marRight w:val="0"/>
      <w:marTop w:val="0"/>
      <w:marBottom w:val="0"/>
      <w:divBdr>
        <w:top w:val="none" w:sz="0" w:space="0" w:color="auto"/>
        <w:left w:val="none" w:sz="0" w:space="0" w:color="auto"/>
        <w:bottom w:val="none" w:sz="0" w:space="0" w:color="auto"/>
        <w:right w:val="none" w:sz="0" w:space="0" w:color="auto"/>
      </w:divBdr>
    </w:div>
    <w:div w:id="106240774">
      <w:bodyDiv w:val="1"/>
      <w:marLeft w:val="0"/>
      <w:marRight w:val="0"/>
      <w:marTop w:val="0"/>
      <w:marBottom w:val="0"/>
      <w:divBdr>
        <w:top w:val="none" w:sz="0" w:space="0" w:color="auto"/>
        <w:left w:val="none" w:sz="0" w:space="0" w:color="auto"/>
        <w:bottom w:val="none" w:sz="0" w:space="0" w:color="auto"/>
        <w:right w:val="none" w:sz="0" w:space="0" w:color="auto"/>
      </w:divBdr>
    </w:div>
    <w:div w:id="118426610">
      <w:bodyDiv w:val="1"/>
      <w:marLeft w:val="0"/>
      <w:marRight w:val="0"/>
      <w:marTop w:val="0"/>
      <w:marBottom w:val="0"/>
      <w:divBdr>
        <w:top w:val="none" w:sz="0" w:space="0" w:color="auto"/>
        <w:left w:val="none" w:sz="0" w:space="0" w:color="auto"/>
        <w:bottom w:val="none" w:sz="0" w:space="0" w:color="auto"/>
        <w:right w:val="none" w:sz="0" w:space="0" w:color="auto"/>
      </w:divBdr>
    </w:div>
    <w:div w:id="118573148">
      <w:bodyDiv w:val="1"/>
      <w:marLeft w:val="0"/>
      <w:marRight w:val="0"/>
      <w:marTop w:val="0"/>
      <w:marBottom w:val="0"/>
      <w:divBdr>
        <w:top w:val="none" w:sz="0" w:space="0" w:color="auto"/>
        <w:left w:val="none" w:sz="0" w:space="0" w:color="auto"/>
        <w:bottom w:val="none" w:sz="0" w:space="0" w:color="auto"/>
        <w:right w:val="none" w:sz="0" w:space="0" w:color="auto"/>
      </w:divBdr>
    </w:div>
    <w:div w:id="122768630">
      <w:bodyDiv w:val="1"/>
      <w:marLeft w:val="0"/>
      <w:marRight w:val="0"/>
      <w:marTop w:val="0"/>
      <w:marBottom w:val="0"/>
      <w:divBdr>
        <w:top w:val="none" w:sz="0" w:space="0" w:color="auto"/>
        <w:left w:val="none" w:sz="0" w:space="0" w:color="auto"/>
        <w:bottom w:val="none" w:sz="0" w:space="0" w:color="auto"/>
        <w:right w:val="none" w:sz="0" w:space="0" w:color="auto"/>
      </w:divBdr>
    </w:div>
    <w:div w:id="127746478">
      <w:bodyDiv w:val="1"/>
      <w:marLeft w:val="0"/>
      <w:marRight w:val="0"/>
      <w:marTop w:val="0"/>
      <w:marBottom w:val="0"/>
      <w:divBdr>
        <w:top w:val="none" w:sz="0" w:space="0" w:color="auto"/>
        <w:left w:val="none" w:sz="0" w:space="0" w:color="auto"/>
        <w:bottom w:val="none" w:sz="0" w:space="0" w:color="auto"/>
        <w:right w:val="none" w:sz="0" w:space="0" w:color="auto"/>
      </w:divBdr>
    </w:div>
    <w:div w:id="129638894">
      <w:bodyDiv w:val="1"/>
      <w:marLeft w:val="0"/>
      <w:marRight w:val="0"/>
      <w:marTop w:val="0"/>
      <w:marBottom w:val="0"/>
      <w:divBdr>
        <w:top w:val="none" w:sz="0" w:space="0" w:color="auto"/>
        <w:left w:val="none" w:sz="0" w:space="0" w:color="auto"/>
        <w:bottom w:val="none" w:sz="0" w:space="0" w:color="auto"/>
        <w:right w:val="none" w:sz="0" w:space="0" w:color="auto"/>
      </w:divBdr>
    </w:div>
    <w:div w:id="135612404">
      <w:bodyDiv w:val="1"/>
      <w:marLeft w:val="0"/>
      <w:marRight w:val="0"/>
      <w:marTop w:val="0"/>
      <w:marBottom w:val="0"/>
      <w:divBdr>
        <w:top w:val="none" w:sz="0" w:space="0" w:color="auto"/>
        <w:left w:val="none" w:sz="0" w:space="0" w:color="auto"/>
        <w:bottom w:val="none" w:sz="0" w:space="0" w:color="auto"/>
        <w:right w:val="none" w:sz="0" w:space="0" w:color="auto"/>
      </w:divBdr>
    </w:div>
    <w:div w:id="148643419">
      <w:bodyDiv w:val="1"/>
      <w:marLeft w:val="0"/>
      <w:marRight w:val="0"/>
      <w:marTop w:val="0"/>
      <w:marBottom w:val="0"/>
      <w:divBdr>
        <w:top w:val="none" w:sz="0" w:space="0" w:color="auto"/>
        <w:left w:val="none" w:sz="0" w:space="0" w:color="auto"/>
        <w:bottom w:val="none" w:sz="0" w:space="0" w:color="auto"/>
        <w:right w:val="none" w:sz="0" w:space="0" w:color="auto"/>
      </w:divBdr>
    </w:div>
    <w:div w:id="149293572">
      <w:bodyDiv w:val="1"/>
      <w:marLeft w:val="0"/>
      <w:marRight w:val="0"/>
      <w:marTop w:val="0"/>
      <w:marBottom w:val="0"/>
      <w:divBdr>
        <w:top w:val="none" w:sz="0" w:space="0" w:color="auto"/>
        <w:left w:val="none" w:sz="0" w:space="0" w:color="auto"/>
        <w:bottom w:val="none" w:sz="0" w:space="0" w:color="auto"/>
        <w:right w:val="none" w:sz="0" w:space="0" w:color="auto"/>
      </w:divBdr>
    </w:div>
    <w:div w:id="157891638">
      <w:bodyDiv w:val="1"/>
      <w:marLeft w:val="0"/>
      <w:marRight w:val="0"/>
      <w:marTop w:val="0"/>
      <w:marBottom w:val="0"/>
      <w:divBdr>
        <w:top w:val="none" w:sz="0" w:space="0" w:color="auto"/>
        <w:left w:val="none" w:sz="0" w:space="0" w:color="auto"/>
        <w:bottom w:val="none" w:sz="0" w:space="0" w:color="auto"/>
        <w:right w:val="none" w:sz="0" w:space="0" w:color="auto"/>
      </w:divBdr>
    </w:div>
    <w:div w:id="161941142">
      <w:bodyDiv w:val="1"/>
      <w:marLeft w:val="0"/>
      <w:marRight w:val="0"/>
      <w:marTop w:val="0"/>
      <w:marBottom w:val="0"/>
      <w:divBdr>
        <w:top w:val="none" w:sz="0" w:space="0" w:color="auto"/>
        <w:left w:val="none" w:sz="0" w:space="0" w:color="auto"/>
        <w:bottom w:val="none" w:sz="0" w:space="0" w:color="auto"/>
        <w:right w:val="none" w:sz="0" w:space="0" w:color="auto"/>
      </w:divBdr>
    </w:div>
    <w:div w:id="165094987">
      <w:bodyDiv w:val="1"/>
      <w:marLeft w:val="0"/>
      <w:marRight w:val="0"/>
      <w:marTop w:val="0"/>
      <w:marBottom w:val="0"/>
      <w:divBdr>
        <w:top w:val="none" w:sz="0" w:space="0" w:color="auto"/>
        <w:left w:val="none" w:sz="0" w:space="0" w:color="auto"/>
        <w:bottom w:val="none" w:sz="0" w:space="0" w:color="auto"/>
        <w:right w:val="none" w:sz="0" w:space="0" w:color="auto"/>
      </w:divBdr>
    </w:div>
    <w:div w:id="170528356">
      <w:bodyDiv w:val="1"/>
      <w:marLeft w:val="0"/>
      <w:marRight w:val="0"/>
      <w:marTop w:val="0"/>
      <w:marBottom w:val="0"/>
      <w:divBdr>
        <w:top w:val="none" w:sz="0" w:space="0" w:color="auto"/>
        <w:left w:val="none" w:sz="0" w:space="0" w:color="auto"/>
        <w:bottom w:val="none" w:sz="0" w:space="0" w:color="auto"/>
        <w:right w:val="none" w:sz="0" w:space="0" w:color="auto"/>
      </w:divBdr>
    </w:div>
    <w:div w:id="170532002">
      <w:bodyDiv w:val="1"/>
      <w:marLeft w:val="0"/>
      <w:marRight w:val="0"/>
      <w:marTop w:val="0"/>
      <w:marBottom w:val="0"/>
      <w:divBdr>
        <w:top w:val="none" w:sz="0" w:space="0" w:color="auto"/>
        <w:left w:val="none" w:sz="0" w:space="0" w:color="auto"/>
        <w:bottom w:val="none" w:sz="0" w:space="0" w:color="auto"/>
        <w:right w:val="none" w:sz="0" w:space="0" w:color="auto"/>
      </w:divBdr>
    </w:div>
    <w:div w:id="178590877">
      <w:bodyDiv w:val="1"/>
      <w:marLeft w:val="0"/>
      <w:marRight w:val="0"/>
      <w:marTop w:val="0"/>
      <w:marBottom w:val="0"/>
      <w:divBdr>
        <w:top w:val="none" w:sz="0" w:space="0" w:color="auto"/>
        <w:left w:val="none" w:sz="0" w:space="0" w:color="auto"/>
        <w:bottom w:val="none" w:sz="0" w:space="0" w:color="auto"/>
        <w:right w:val="none" w:sz="0" w:space="0" w:color="auto"/>
      </w:divBdr>
    </w:div>
    <w:div w:id="178811534">
      <w:bodyDiv w:val="1"/>
      <w:marLeft w:val="0"/>
      <w:marRight w:val="0"/>
      <w:marTop w:val="0"/>
      <w:marBottom w:val="0"/>
      <w:divBdr>
        <w:top w:val="none" w:sz="0" w:space="0" w:color="auto"/>
        <w:left w:val="none" w:sz="0" w:space="0" w:color="auto"/>
        <w:bottom w:val="none" w:sz="0" w:space="0" w:color="auto"/>
        <w:right w:val="none" w:sz="0" w:space="0" w:color="auto"/>
      </w:divBdr>
    </w:div>
    <w:div w:id="181865518">
      <w:bodyDiv w:val="1"/>
      <w:marLeft w:val="0"/>
      <w:marRight w:val="0"/>
      <w:marTop w:val="0"/>
      <w:marBottom w:val="0"/>
      <w:divBdr>
        <w:top w:val="none" w:sz="0" w:space="0" w:color="auto"/>
        <w:left w:val="none" w:sz="0" w:space="0" w:color="auto"/>
        <w:bottom w:val="none" w:sz="0" w:space="0" w:color="auto"/>
        <w:right w:val="none" w:sz="0" w:space="0" w:color="auto"/>
      </w:divBdr>
    </w:div>
    <w:div w:id="184558624">
      <w:bodyDiv w:val="1"/>
      <w:marLeft w:val="0"/>
      <w:marRight w:val="0"/>
      <w:marTop w:val="0"/>
      <w:marBottom w:val="0"/>
      <w:divBdr>
        <w:top w:val="none" w:sz="0" w:space="0" w:color="auto"/>
        <w:left w:val="none" w:sz="0" w:space="0" w:color="auto"/>
        <w:bottom w:val="none" w:sz="0" w:space="0" w:color="auto"/>
        <w:right w:val="none" w:sz="0" w:space="0" w:color="auto"/>
      </w:divBdr>
    </w:div>
    <w:div w:id="188299271">
      <w:bodyDiv w:val="1"/>
      <w:marLeft w:val="0"/>
      <w:marRight w:val="0"/>
      <w:marTop w:val="0"/>
      <w:marBottom w:val="0"/>
      <w:divBdr>
        <w:top w:val="none" w:sz="0" w:space="0" w:color="auto"/>
        <w:left w:val="none" w:sz="0" w:space="0" w:color="auto"/>
        <w:bottom w:val="none" w:sz="0" w:space="0" w:color="auto"/>
        <w:right w:val="none" w:sz="0" w:space="0" w:color="auto"/>
      </w:divBdr>
    </w:div>
    <w:div w:id="198130416">
      <w:bodyDiv w:val="1"/>
      <w:marLeft w:val="0"/>
      <w:marRight w:val="0"/>
      <w:marTop w:val="0"/>
      <w:marBottom w:val="0"/>
      <w:divBdr>
        <w:top w:val="none" w:sz="0" w:space="0" w:color="auto"/>
        <w:left w:val="none" w:sz="0" w:space="0" w:color="auto"/>
        <w:bottom w:val="none" w:sz="0" w:space="0" w:color="auto"/>
        <w:right w:val="none" w:sz="0" w:space="0" w:color="auto"/>
      </w:divBdr>
    </w:div>
    <w:div w:id="201408534">
      <w:bodyDiv w:val="1"/>
      <w:marLeft w:val="0"/>
      <w:marRight w:val="0"/>
      <w:marTop w:val="0"/>
      <w:marBottom w:val="0"/>
      <w:divBdr>
        <w:top w:val="none" w:sz="0" w:space="0" w:color="auto"/>
        <w:left w:val="none" w:sz="0" w:space="0" w:color="auto"/>
        <w:bottom w:val="none" w:sz="0" w:space="0" w:color="auto"/>
        <w:right w:val="none" w:sz="0" w:space="0" w:color="auto"/>
      </w:divBdr>
    </w:div>
    <w:div w:id="203760206">
      <w:bodyDiv w:val="1"/>
      <w:marLeft w:val="0"/>
      <w:marRight w:val="0"/>
      <w:marTop w:val="0"/>
      <w:marBottom w:val="0"/>
      <w:divBdr>
        <w:top w:val="none" w:sz="0" w:space="0" w:color="auto"/>
        <w:left w:val="none" w:sz="0" w:space="0" w:color="auto"/>
        <w:bottom w:val="none" w:sz="0" w:space="0" w:color="auto"/>
        <w:right w:val="none" w:sz="0" w:space="0" w:color="auto"/>
      </w:divBdr>
    </w:div>
    <w:div w:id="203910432">
      <w:bodyDiv w:val="1"/>
      <w:marLeft w:val="0"/>
      <w:marRight w:val="0"/>
      <w:marTop w:val="0"/>
      <w:marBottom w:val="0"/>
      <w:divBdr>
        <w:top w:val="none" w:sz="0" w:space="0" w:color="auto"/>
        <w:left w:val="none" w:sz="0" w:space="0" w:color="auto"/>
        <w:bottom w:val="none" w:sz="0" w:space="0" w:color="auto"/>
        <w:right w:val="none" w:sz="0" w:space="0" w:color="auto"/>
      </w:divBdr>
    </w:div>
    <w:div w:id="204417926">
      <w:bodyDiv w:val="1"/>
      <w:marLeft w:val="0"/>
      <w:marRight w:val="0"/>
      <w:marTop w:val="0"/>
      <w:marBottom w:val="0"/>
      <w:divBdr>
        <w:top w:val="none" w:sz="0" w:space="0" w:color="auto"/>
        <w:left w:val="none" w:sz="0" w:space="0" w:color="auto"/>
        <w:bottom w:val="none" w:sz="0" w:space="0" w:color="auto"/>
        <w:right w:val="none" w:sz="0" w:space="0" w:color="auto"/>
      </w:divBdr>
    </w:div>
    <w:div w:id="204877884">
      <w:bodyDiv w:val="1"/>
      <w:marLeft w:val="0"/>
      <w:marRight w:val="0"/>
      <w:marTop w:val="0"/>
      <w:marBottom w:val="0"/>
      <w:divBdr>
        <w:top w:val="none" w:sz="0" w:space="0" w:color="auto"/>
        <w:left w:val="none" w:sz="0" w:space="0" w:color="auto"/>
        <w:bottom w:val="none" w:sz="0" w:space="0" w:color="auto"/>
        <w:right w:val="none" w:sz="0" w:space="0" w:color="auto"/>
      </w:divBdr>
    </w:div>
    <w:div w:id="209922686">
      <w:bodyDiv w:val="1"/>
      <w:marLeft w:val="0"/>
      <w:marRight w:val="0"/>
      <w:marTop w:val="0"/>
      <w:marBottom w:val="0"/>
      <w:divBdr>
        <w:top w:val="none" w:sz="0" w:space="0" w:color="auto"/>
        <w:left w:val="none" w:sz="0" w:space="0" w:color="auto"/>
        <w:bottom w:val="none" w:sz="0" w:space="0" w:color="auto"/>
        <w:right w:val="none" w:sz="0" w:space="0" w:color="auto"/>
      </w:divBdr>
    </w:div>
    <w:div w:id="215631292">
      <w:bodyDiv w:val="1"/>
      <w:marLeft w:val="0"/>
      <w:marRight w:val="0"/>
      <w:marTop w:val="0"/>
      <w:marBottom w:val="0"/>
      <w:divBdr>
        <w:top w:val="none" w:sz="0" w:space="0" w:color="auto"/>
        <w:left w:val="none" w:sz="0" w:space="0" w:color="auto"/>
        <w:bottom w:val="none" w:sz="0" w:space="0" w:color="auto"/>
        <w:right w:val="none" w:sz="0" w:space="0" w:color="auto"/>
      </w:divBdr>
    </w:div>
    <w:div w:id="222571445">
      <w:bodyDiv w:val="1"/>
      <w:marLeft w:val="0"/>
      <w:marRight w:val="0"/>
      <w:marTop w:val="0"/>
      <w:marBottom w:val="0"/>
      <w:divBdr>
        <w:top w:val="none" w:sz="0" w:space="0" w:color="auto"/>
        <w:left w:val="none" w:sz="0" w:space="0" w:color="auto"/>
        <w:bottom w:val="none" w:sz="0" w:space="0" w:color="auto"/>
        <w:right w:val="none" w:sz="0" w:space="0" w:color="auto"/>
      </w:divBdr>
    </w:div>
    <w:div w:id="227770357">
      <w:bodyDiv w:val="1"/>
      <w:marLeft w:val="0"/>
      <w:marRight w:val="0"/>
      <w:marTop w:val="0"/>
      <w:marBottom w:val="0"/>
      <w:divBdr>
        <w:top w:val="none" w:sz="0" w:space="0" w:color="auto"/>
        <w:left w:val="none" w:sz="0" w:space="0" w:color="auto"/>
        <w:bottom w:val="none" w:sz="0" w:space="0" w:color="auto"/>
        <w:right w:val="none" w:sz="0" w:space="0" w:color="auto"/>
      </w:divBdr>
    </w:div>
    <w:div w:id="229122568">
      <w:bodyDiv w:val="1"/>
      <w:marLeft w:val="0"/>
      <w:marRight w:val="0"/>
      <w:marTop w:val="0"/>
      <w:marBottom w:val="0"/>
      <w:divBdr>
        <w:top w:val="none" w:sz="0" w:space="0" w:color="auto"/>
        <w:left w:val="none" w:sz="0" w:space="0" w:color="auto"/>
        <w:bottom w:val="none" w:sz="0" w:space="0" w:color="auto"/>
        <w:right w:val="none" w:sz="0" w:space="0" w:color="auto"/>
      </w:divBdr>
    </w:div>
    <w:div w:id="237907474">
      <w:bodyDiv w:val="1"/>
      <w:marLeft w:val="0"/>
      <w:marRight w:val="0"/>
      <w:marTop w:val="0"/>
      <w:marBottom w:val="0"/>
      <w:divBdr>
        <w:top w:val="none" w:sz="0" w:space="0" w:color="auto"/>
        <w:left w:val="none" w:sz="0" w:space="0" w:color="auto"/>
        <w:bottom w:val="none" w:sz="0" w:space="0" w:color="auto"/>
        <w:right w:val="none" w:sz="0" w:space="0" w:color="auto"/>
      </w:divBdr>
    </w:div>
    <w:div w:id="244386228">
      <w:bodyDiv w:val="1"/>
      <w:marLeft w:val="0"/>
      <w:marRight w:val="0"/>
      <w:marTop w:val="0"/>
      <w:marBottom w:val="0"/>
      <w:divBdr>
        <w:top w:val="none" w:sz="0" w:space="0" w:color="auto"/>
        <w:left w:val="none" w:sz="0" w:space="0" w:color="auto"/>
        <w:bottom w:val="none" w:sz="0" w:space="0" w:color="auto"/>
        <w:right w:val="none" w:sz="0" w:space="0" w:color="auto"/>
      </w:divBdr>
    </w:div>
    <w:div w:id="248657826">
      <w:bodyDiv w:val="1"/>
      <w:marLeft w:val="0"/>
      <w:marRight w:val="0"/>
      <w:marTop w:val="0"/>
      <w:marBottom w:val="0"/>
      <w:divBdr>
        <w:top w:val="none" w:sz="0" w:space="0" w:color="auto"/>
        <w:left w:val="none" w:sz="0" w:space="0" w:color="auto"/>
        <w:bottom w:val="none" w:sz="0" w:space="0" w:color="auto"/>
        <w:right w:val="none" w:sz="0" w:space="0" w:color="auto"/>
      </w:divBdr>
    </w:div>
    <w:div w:id="249001991">
      <w:bodyDiv w:val="1"/>
      <w:marLeft w:val="0"/>
      <w:marRight w:val="0"/>
      <w:marTop w:val="0"/>
      <w:marBottom w:val="0"/>
      <w:divBdr>
        <w:top w:val="none" w:sz="0" w:space="0" w:color="auto"/>
        <w:left w:val="none" w:sz="0" w:space="0" w:color="auto"/>
        <w:bottom w:val="none" w:sz="0" w:space="0" w:color="auto"/>
        <w:right w:val="none" w:sz="0" w:space="0" w:color="auto"/>
      </w:divBdr>
    </w:div>
    <w:div w:id="249314389">
      <w:bodyDiv w:val="1"/>
      <w:marLeft w:val="0"/>
      <w:marRight w:val="0"/>
      <w:marTop w:val="0"/>
      <w:marBottom w:val="0"/>
      <w:divBdr>
        <w:top w:val="none" w:sz="0" w:space="0" w:color="auto"/>
        <w:left w:val="none" w:sz="0" w:space="0" w:color="auto"/>
        <w:bottom w:val="none" w:sz="0" w:space="0" w:color="auto"/>
        <w:right w:val="none" w:sz="0" w:space="0" w:color="auto"/>
      </w:divBdr>
    </w:div>
    <w:div w:id="254750276">
      <w:bodyDiv w:val="1"/>
      <w:marLeft w:val="0"/>
      <w:marRight w:val="0"/>
      <w:marTop w:val="0"/>
      <w:marBottom w:val="0"/>
      <w:divBdr>
        <w:top w:val="none" w:sz="0" w:space="0" w:color="auto"/>
        <w:left w:val="none" w:sz="0" w:space="0" w:color="auto"/>
        <w:bottom w:val="none" w:sz="0" w:space="0" w:color="auto"/>
        <w:right w:val="none" w:sz="0" w:space="0" w:color="auto"/>
      </w:divBdr>
    </w:div>
    <w:div w:id="260189959">
      <w:bodyDiv w:val="1"/>
      <w:marLeft w:val="0"/>
      <w:marRight w:val="0"/>
      <w:marTop w:val="0"/>
      <w:marBottom w:val="0"/>
      <w:divBdr>
        <w:top w:val="none" w:sz="0" w:space="0" w:color="auto"/>
        <w:left w:val="none" w:sz="0" w:space="0" w:color="auto"/>
        <w:bottom w:val="none" w:sz="0" w:space="0" w:color="auto"/>
        <w:right w:val="none" w:sz="0" w:space="0" w:color="auto"/>
      </w:divBdr>
    </w:div>
    <w:div w:id="264659611">
      <w:bodyDiv w:val="1"/>
      <w:marLeft w:val="0"/>
      <w:marRight w:val="0"/>
      <w:marTop w:val="0"/>
      <w:marBottom w:val="0"/>
      <w:divBdr>
        <w:top w:val="none" w:sz="0" w:space="0" w:color="auto"/>
        <w:left w:val="none" w:sz="0" w:space="0" w:color="auto"/>
        <w:bottom w:val="none" w:sz="0" w:space="0" w:color="auto"/>
        <w:right w:val="none" w:sz="0" w:space="0" w:color="auto"/>
      </w:divBdr>
    </w:div>
    <w:div w:id="268247551">
      <w:bodyDiv w:val="1"/>
      <w:marLeft w:val="0"/>
      <w:marRight w:val="0"/>
      <w:marTop w:val="0"/>
      <w:marBottom w:val="0"/>
      <w:divBdr>
        <w:top w:val="none" w:sz="0" w:space="0" w:color="auto"/>
        <w:left w:val="none" w:sz="0" w:space="0" w:color="auto"/>
        <w:bottom w:val="none" w:sz="0" w:space="0" w:color="auto"/>
        <w:right w:val="none" w:sz="0" w:space="0" w:color="auto"/>
      </w:divBdr>
    </w:div>
    <w:div w:id="269776470">
      <w:bodyDiv w:val="1"/>
      <w:marLeft w:val="0"/>
      <w:marRight w:val="0"/>
      <w:marTop w:val="0"/>
      <w:marBottom w:val="0"/>
      <w:divBdr>
        <w:top w:val="none" w:sz="0" w:space="0" w:color="auto"/>
        <w:left w:val="none" w:sz="0" w:space="0" w:color="auto"/>
        <w:bottom w:val="none" w:sz="0" w:space="0" w:color="auto"/>
        <w:right w:val="none" w:sz="0" w:space="0" w:color="auto"/>
      </w:divBdr>
    </w:div>
    <w:div w:id="275722714">
      <w:bodyDiv w:val="1"/>
      <w:marLeft w:val="0"/>
      <w:marRight w:val="0"/>
      <w:marTop w:val="0"/>
      <w:marBottom w:val="0"/>
      <w:divBdr>
        <w:top w:val="none" w:sz="0" w:space="0" w:color="auto"/>
        <w:left w:val="none" w:sz="0" w:space="0" w:color="auto"/>
        <w:bottom w:val="none" w:sz="0" w:space="0" w:color="auto"/>
        <w:right w:val="none" w:sz="0" w:space="0" w:color="auto"/>
      </w:divBdr>
    </w:div>
    <w:div w:id="276496478">
      <w:bodyDiv w:val="1"/>
      <w:marLeft w:val="0"/>
      <w:marRight w:val="0"/>
      <w:marTop w:val="0"/>
      <w:marBottom w:val="0"/>
      <w:divBdr>
        <w:top w:val="none" w:sz="0" w:space="0" w:color="auto"/>
        <w:left w:val="none" w:sz="0" w:space="0" w:color="auto"/>
        <w:bottom w:val="none" w:sz="0" w:space="0" w:color="auto"/>
        <w:right w:val="none" w:sz="0" w:space="0" w:color="auto"/>
      </w:divBdr>
    </w:div>
    <w:div w:id="276572122">
      <w:bodyDiv w:val="1"/>
      <w:marLeft w:val="0"/>
      <w:marRight w:val="0"/>
      <w:marTop w:val="0"/>
      <w:marBottom w:val="0"/>
      <w:divBdr>
        <w:top w:val="none" w:sz="0" w:space="0" w:color="auto"/>
        <w:left w:val="none" w:sz="0" w:space="0" w:color="auto"/>
        <w:bottom w:val="none" w:sz="0" w:space="0" w:color="auto"/>
        <w:right w:val="none" w:sz="0" w:space="0" w:color="auto"/>
      </w:divBdr>
    </w:div>
    <w:div w:id="277569224">
      <w:bodyDiv w:val="1"/>
      <w:marLeft w:val="0"/>
      <w:marRight w:val="0"/>
      <w:marTop w:val="0"/>
      <w:marBottom w:val="0"/>
      <w:divBdr>
        <w:top w:val="none" w:sz="0" w:space="0" w:color="auto"/>
        <w:left w:val="none" w:sz="0" w:space="0" w:color="auto"/>
        <w:bottom w:val="none" w:sz="0" w:space="0" w:color="auto"/>
        <w:right w:val="none" w:sz="0" w:space="0" w:color="auto"/>
      </w:divBdr>
    </w:div>
    <w:div w:id="290399844">
      <w:bodyDiv w:val="1"/>
      <w:marLeft w:val="0"/>
      <w:marRight w:val="0"/>
      <w:marTop w:val="0"/>
      <w:marBottom w:val="0"/>
      <w:divBdr>
        <w:top w:val="none" w:sz="0" w:space="0" w:color="auto"/>
        <w:left w:val="none" w:sz="0" w:space="0" w:color="auto"/>
        <w:bottom w:val="none" w:sz="0" w:space="0" w:color="auto"/>
        <w:right w:val="none" w:sz="0" w:space="0" w:color="auto"/>
      </w:divBdr>
    </w:div>
    <w:div w:id="291176638">
      <w:bodyDiv w:val="1"/>
      <w:marLeft w:val="0"/>
      <w:marRight w:val="0"/>
      <w:marTop w:val="0"/>
      <w:marBottom w:val="0"/>
      <w:divBdr>
        <w:top w:val="none" w:sz="0" w:space="0" w:color="auto"/>
        <w:left w:val="none" w:sz="0" w:space="0" w:color="auto"/>
        <w:bottom w:val="none" w:sz="0" w:space="0" w:color="auto"/>
        <w:right w:val="none" w:sz="0" w:space="0" w:color="auto"/>
      </w:divBdr>
    </w:div>
    <w:div w:id="291986228">
      <w:bodyDiv w:val="1"/>
      <w:marLeft w:val="0"/>
      <w:marRight w:val="0"/>
      <w:marTop w:val="0"/>
      <w:marBottom w:val="0"/>
      <w:divBdr>
        <w:top w:val="none" w:sz="0" w:space="0" w:color="auto"/>
        <w:left w:val="none" w:sz="0" w:space="0" w:color="auto"/>
        <w:bottom w:val="none" w:sz="0" w:space="0" w:color="auto"/>
        <w:right w:val="none" w:sz="0" w:space="0" w:color="auto"/>
      </w:divBdr>
    </w:div>
    <w:div w:id="298652112">
      <w:bodyDiv w:val="1"/>
      <w:marLeft w:val="0"/>
      <w:marRight w:val="0"/>
      <w:marTop w:val="0"/>
      <w:marBottom w:val="0"/>
      <w:divBdr>
        <w:top w:val="none" w:sz="0" w:space="0" w:color="auto"/>
        <w:left w:val="none" w:sz="0" w:space="0" w:color="auto"/>
        <w:bottom w:val="none" w:sz="0" w:space="0" w:color="auto"/>
        <w:right w:val="none" w:sz="0" w:space="0" w:color="auto"/>
      </w:divBdr>
    </w:div>
    <w:div w:id="304051187">
      <w:bodyDiv w:val="1"/>
      <w:marLeft w:val="0"/>
      <w:marRight w:val="0"/>
      <w:marTop w:val="0"/>
      <w:marBottom w:val="0"/>
      <w:divBdr>
        <w:top w:val="none" w:sz="0" w:space="0" w:color="auto"/>
        <w:left w:val="none" w:sz="0" w:space="0" w:color="auto"/>
        <w:bottom w:val="none" w:sz="0" w:space="0" w:color="auto"/>
        <w:right w:val="none" w:sz="0" w:space="0" w:color="auto"/>
      </w:divBdr>
    </w:div>
    <w:div w:id="307125436">
      <w:bodyDiv w:val="1"/>
      <w:marLeft w:val="0"/>
      <w:marRight w:val="0"/>
      <w:marTop w:val="0"/>
      <w:marBottom w:val="0"/>
      <w:divBdr>
        <w:top w:val="none" w:sz="0" w:space="0" w:color="auto"/>
        <w:left w:val="none" w:sz="0" w:space="0" w:color="auto"/>
        <w:bottom w:val="none" w:sz="0" w:space="0" w:color="auto"/>
        <w:right w:val="none" w:sz="0" w:space="0" w:color="auto"/>
      </w:divBdr>
    </w:div>
    <w:div w:id="308676666">
      <w:bodyDiv w:val="1"/>
      <w:marLeft w:val="0"/>
      <w:marRight w:val="0"/>
      <w:marTop w:val="0"/>
      <w:marBottom w:val="0"/>
      <w:divBdr>
        <w:top w:val="none" w:sz="0" w:space="0" w:color="auto"/>
        <w:left w:val="none" w:sz="0" w:space="0" w:color="auto"/>
        <w:bottom w:val="none" w:sz="0" w:space="0" w:color="auto"/>
        <w:right w:val="none" w:sz="0" w:space="0" w:color="auto"/>
      </w:divBdr>
    </w:div>
    <w:div w:id="308940249">
      <w:bodyDiv w:val="1"/>
      <w:marLeft w:val="0"/>
      <w:marRight w:val="0"/>
      <w:marTop w:val="0"/>
      <w:marBottom w:val="0"/>
      <w:divBdr>
        <w:top w:val="none" w:sz="0" w:space="0" w:color="auto"/>
        <w:left w:val="none" w:sz="0" w:space="0" w:color="auto"/>
        <w:bottom w:val="none" w:sz="0" w:space="0" w:color="auto"/>
        <w:right w:val="none" w:sz="0" w:space="0" w:color="auto"/>
      </w:divBdr>
    </w:div>
    <w:div w:id="314190240">
      <w:bodyDiv w:val="1"/>
      <w:marLeft w:val="0"/>
      <w:marRight w:val="0"/>
      <w:marTop w:val="0"/>
      <w:marBottom w:val="0"/>
      <w:divBdr>
        <w:top w:val="none" w:sz="0" w:space="0" w:color="auto"/>
        <w:left w:val="none" w:sz="0" w:space="0" w:color="auto"/>
        <w:bottom w:val="none" w:sz="0" w:space="0" w:color="auto"/>
        <w:right w:val="none" w:sz="0" w:space="0" w:color="auto"/>
      </w:divBdr>
    </w:div>
    <w:div w:id="314262478">
      <w:bodyDiv w:val="1"/>
      <w:marLeft w:val="0"/>
      <w:marRight w:val="0"/>
      <w:marTop w:val="0"/>
      <w:marBottom w:val="0"/>
      <w:divBdr>
        <w:top w:val="none" w:sz="0" w:space="0" w:color="auto"/>
        <w:left w:val="none" w:sz="0" w:space="0" w:color="auto"/>
        <w:bottom w:val="none" w:sz="0" w:space="0" w:color="auto"/>
        <w:right w:val="none" w:sz="0" w:space="0" w:color="auto"/>
      </w:divBdr>
    </w:div>
    <w:div w:id="315114680">
      <w:bodyDiv w:val="1"/>
      <w:marLeft w:val="0"/>
      <w:marRight w:val="0"/>
      <w:marTop w:val="0"/>
      <w:marBottom w:val="0"/>
      <w:divBdr>
        <w:top w:val="none" w:sz="0" w:space="0" w:color="auto"/>
        <w:left w:val="none" w:sz="0" w:space="0" w:color="auto"/>
        <w:bottom w:val="none" w:sz="0" w:space="0" w:color="auto"/>
        <w:right w:val="none" w:sz="0" w:space="0" w:color="auto"/>
      </w:divBdr>
    </w:div>
    <w:div w:id="317421112">
      <w:bodyDiv w:val="1"/>
      <w:marLeft w:val="0"/>
      <w:marRight w:val="0"/>
      <w:marTop w:val="0"/>
      <w:marBottom w:val="0"/>
      <w:divBdr>
        <w:top w:val="none" w:sz="0" w:space="0" w:color="auto"/>
        <w:left w:val="none" w:sz="0" w:space="0" w:color="auto"/>
        <w:bottom w:val="none" w:sz="0" w:space="0" w:color="auto"/>
        <w:right w:val="none" w:sz="0" w:space="0" w:color="auto"/>
      </w:divBdr>
    </w:div>
    <w:div w:id="317461700">
      <w:bodyDiv w:val="1"/>
      <w:marLeft w:val="0"/>
      <w:marRight w:val="0"/>
      <w:marTop w:val="0"/>
      <w:marBottom w:val="0"/>
      <w:divBdr>
        <w:top w:val="none" w:sz="0" w:space="0" w:color="auto"/>
        <w:left w:val="none" w:sz="0" w:space="0" w:color="auto"/>
        <w:bottom w:val="none" w:sz="0" w:space="0" w:color="auto"/>
        <w:right w:val="none" w:sz="0" w:space="0" w:color="auto"/>
      </w:divBdr>
    </w:div>
    <w:div w:id="320935538">
      <w:bodyDiv w:val="1"/>
      <w:marLeft w:val="0"/>
      <w:marRight w:val="0"/>
      <w:marTop w:val="0"/>
      <w:marBottom w:val="0"/>
      <w:divBdr>
        <w:top w:val="none" w:sz="0" w:space="0" w:color="auto"/>
        <w:left w:val="none" w:sz="0" w:space="0" w:color="auto"/>
        <w:bottom w:val="none" w:sz="0" w:space="0" w:color="auto"/>
        <w:right w:val="none" w:sz="0" w:space="0" w:color="auto"/>
      </w:divBdr>
    </w:div>
    <w:div w:id="321159148">
      <w:bodyDiv w:val="1"/>
      <w:marLeft w:val="0"/>
      <w:marRight w:val="0"/>
      <w:marTop w:val="0"/>
      <w:marBottom w:val="0"/>
      <w:divBdr>
        <w:top w:val="none" w:sz="0" w:space="0" w:color="auto"/>
        <w:left w:val="none" w:sz="0" w:space="0" w:color="auto"/>
        <w:bottom w:val="none" w:sz="0" w:space="0" w:color="auto"/>
        <w:right w:val="none" w:sz="0" w:space="0" w:color="auto"/>
      </w:divBdr>
    </w:div>
    <w:div w:id="321737675">
      <w:bodyDiv w:val="1"/>
      <w:marLeft w:val="0"/>
      <w:marRight w:val="0"/>
      <w:marTop w:val="0"/>
      <w:marBottom w:val="0"/>
      <w:divBdr>
        <w:top w:val="none" w:sz="0" w:space="0" w:color="auto"/>
        <w:left w:val="none" w:sz="0" w:space="0" w:color="auto"/>
        <w:bottom w:val="none" w:sz="0" w:space="0" w:color="auto"/>
        <w:right w:val="none" w:sz="0" w:space="0" w:color="auto"/>
      </w:divBdr>
    </w:div>
    <w:div w:id="326593596">
      <w:bodyDiv w:val="1"/>
      <w:marLeft w:val="0"/>
      <w:marRight w:val="0"/>
      <w:marTop w:val="0"/>
      <w:marBottom w:val="0"/>
      <w:divBdr>
        <w:top w:val="none" w:sz="0" w:space="0" w:color="auto"/>
        <w:left w:val="none" w:sz="0" w:space="0" w:color="auto"/>
        <w:bottom w:val="none" w:sz="0" w:space="0" w:color="auto"/>
        <w:right w:val="none" w:sz="0" w:space="0" w:color="auto"/>
      </w:divBdr>
    </w:div>
    <w:div w:id="330374073">
      <w:bodyDiv w:val="1"/>
      <w:marLeft w:val="0"/>
      <w:marRight w:val="0"/>
      <w:marTop w:val="0"/>
      <w:marBottom w:val="0"/>
      <w:divBdr>
        <w:top w:val="none" w:sz="0" w:space="0" w:color="auto"/>
        <w:left w:val="none" w:sz="0" w:space="0" w:color="auto"/>
        <w:bottom w:val="none" w:sz="0" w:space="0" w:color="auto"/>
        <w:right w:val="none" w:sz="0" w:space="0" w:color="auto"/>
      </w:divBdr>
    </w:div>
    <w:div w:id="331109217">
      <w:bodyDiv w:val="1"/>
      <w:marLeft w:val="0"/>
      <w:marRight w:val="0"/>
      <w:marTop w:val="0"/>
      <w:marBottom w:val="0"/>
      <w:divBdr>
        <w:top w:val="none" w:sz="0" w:space="0" w:color="auto"/>
        <w:left w:val="none" w:sz="0" w:space="0" w:color="auto"/>
        <w:bottom w:val="none" w:sz="0" w:space="0" w:color="auto"/>
        <w:right w:val="none" w:sz="0" w:space="0" w:color="auto"/>
      </w:divBdr>
    </w:div>
    <w:div w:id="332531196">
      <w:bodyDiv w:val="1"/>
      <w:marLeft w:val="0"/>
      <w:marRight w:val="0"/>
      <w:marTop w:val="0"/>
      <w:marBottom w:val="0"/>
      <w:divBdr>
        <w:top w:val="none" w:sz="0" w:space="0" w:color="auto"/>
        <w:left w:val="none" w:sz="0" w:space="0" w:color="auto"/>
        <w:bottom w:val="none" w:sz="0" w:space="0" w:color="auto"/>
        <w:right w:val="none" w:sz="0" w:space="0" w:color="auto"/>
      </w:divBdr>
    </w:div>
    <w:div w:id="333727600">
      <w:bodyDiv w:val="1"/>
      <w:marLeft w:val="0"/>
      <w:marRight w:val="0"/>
      <w:marTop w:val="0"/>
      <w:marBottom w:val="0"/>
      <w:divBdr>
        <w:top w:val="none" w:sz="0" w:space="0" w:color="auto"/>
        <w:left w:val="none" w:sz="0" w:space="0" w:color="auto"/>
        <w:bottom w:val="none" w:sz="0" w:space="0" w:color="auto"/>
        <w:right w:val="none" w:sz="0" w:space="0" w:color="auto"/>
      </w:divBdr>
    </w:div>
    <w:div w:id="335839081">
      <w:bodyDiv w:val="1"/>
      <w:marLeft w:val="0"/>
      <w:marRight w:val="0"/>
      <w:marTop w:val="0"/>
      <w:marBottom w:val="0"/>
      <w:divBdr>
        <w:top w:val="none" w:sz="0" w:space="0" w:color="auto"/>
        <w:left w:val="none" w:sz="0" w:space="0" w:color="auto"/>
        <w:bottom w:val="none" w:sz="0" w:space="0" w:color="auto"/>
        <w:right w:val="none" w:sz="0" w:space="0" w:color="auto"/>
      </w:divBdr>
    </w:div>
    <w:div w:id="336883177">
      <w:bodyDiv w:val="1"/>
      <w:marLeft w:val="0"/>
      <w:marRight w:val="0"/>
      <w:marTop w:val="0"/>
      <w:marBottom w:val="0"/>
      <w:divBdr>
        <w:top w:val="none" w:sz="0" w:space="0" w:color="auto"/>
        <w:left w:val="none" w:sz="0" w:space="0" w:color="auto"/>
        <w:bottom w:val="none" w:sz="0" w:space="0" w:color="auto"/>
        <w:right w:val="none" w:sz="0" w:space="0" w:color="auto"/>
      </w:divBdr>
    </w:div>
    <w:div w:id="338123587">
      <w:bodyDiv w:val="1"/>
      <w:marLeft w:val="0"/>
      <w:marRight w:val="0"/>
      <w:marTop w:val="0"/>
      <w:marBottom w:val="0"/>
      <w:divBdr>
        <w:top w:val="none" w:sz="0" w:space="0" w:color="auto"/>
        <w:left w:val="none" w:sz="0" w:space="0" w:color="auto"/>
        <w:bottom w:val="none" w:sz="0" w:space="0" w:color="auto"/>
        <w:right w:val="none" w:sz="0" w:space="0" w:color="auto"/>
      </w:divBdr>
    </w:div>
    <w:div w:id="341056156">
      <w:bodyDiv w:val="1"/>
      <w:marLeft w:val="0"/>
      <w:marRight w:val="0"/>
      <w:marTop w:val="0"/>
      <w:marBottom w:val="0"/>
      <w:divBdr>
        <w:top w:val="none" w:sz="0" w:space="0" w:color="auto"/>
        <w:left w:val="none" w:sz="0" w:space="0" w:color="auto"/>
        <w:bottom w:val="none" w:sz="0" w:space="0" w:color="auto"/>
        <w:right w:val="none" w:sz="0" w:space="0" w:color="auto"/>
      </w:divBdr>
    </w:div>
    <w:div w:id="343358538">
      <w:bodyDiv w:val="1"/>
      <w:marLeft w:val="0"/>
      <w:marRight w:val="0"/>
      <w:marTop w:val="0"/>
      <w:marBottom w:val="0"/>
      <w:divBdr>
        <w:top w:val="none" w:sz="0" w:space="0" w:color="auto"/>
        <w:left w:val="none" w:sz="0" w:space="0" w:color="auto"/>
        <w:bottom w:val="none" w:sz="0" w:space="0" w:color="auto"/>
        <w:right w:val="none" w:sz="0" w:space="0" w:color="auto"/>
      </w:divBdr>
    </w:div>
    <w:div w:id="344795363">
      <w:bodyDiv w:val="1"/>
      <w:marLeft w:val="0"/>
      <w:marRight w:val="0"/>
      <w:marTop w:val="0"/>
      <w:marBottom w:val="0"/>
      <w:divBdr>
        <w:top w:val="none" w:sz="0" w:space="0" w:color="auto"/>
        <w:left w:val="none" w:sz="0" w:space="0" w:color="auto"/>
        <w:bottom w:val="none" w:sz="0" w:space="0" w:color="auto"/>
        <w:right w:val="none" w:sz="0" w:space="0" w:color="auto"/>
      </w:divBdr>
    </w:div>
    <w:div w:id="346445999">
      <w:bodyDiv w:val="1"/>
      <w:marLeft w:val="0"/>
      <w:marRight w:val="0"/>
      <w:marTop w:val="0"/>
      <w:marBottom w:val="0"/>
      <w:divBdr>
        <w:top w:val="none" w:sz="0" w:space="0" w:color="auto"/>
        <w:left w:val="none" w:sz="0" w:space="0" w:color="auto"/>
        <w:bottom w:val="none" w:sz="0" w:space="0" w:color="auto"/>
        <w:right w:val="none" w:sz="0" w:space="0" w:color="auto"/>
      </w:divBdr>
    </w:div>
    <w:div w:id="347145530">
      <w:bodyDiv w:val="1"/>
      <w:marLeft w:val="0"/>
      <w:marRight w:val="0"/>
      <w:marTop w:val="0"/>
      <w:marBottom w:val="0"/>
      <w:divBdr>
        <w:top w:val="none" w:sz="0" w:space="0" w:color="auto"/>
        <w:left w:val="none" w:sz="0" w:space="0" w:color="auto"/>
        <w:bottom w:val="none" w:sz="0" w:space="0" w:color="auto"/>
        <w:right w:val="none" w:sz="0" w:space="0" w:color="auto"/>
      </w:divBdr>
    </w:div>
    <w:div w:id="351419939">
      <w:bodyDiv w:val="1"/>
      <w:marLeft w:val="0"/>
      <w:marRight w:val="0"/>
      <w:marTop w:val="0"/>
      <w:marBottom w:val="0"/>
      <w:divBdr>
        <w:top w:val="none" w:sz="0" w:space="0" w:color="auto"/>
        <w:left w:val="none" w:sz="0" w:space="0" w:color="auto"/>
        <w:bottom w:val="none" w:sz="0" w:space="0" w:color="auto"/>
        <w:right w:val="none" w:sz="0" w:space="0" w:color="auto"/>
      </w:divBdr>
    </w:div>
    <w:div w:id="354112542">
      <w:bodyDiv w:val="1"/>
      <w:marLeft w:val="0"/>
      <w:marRight w:val="0"/>
      <w:marTop w:val="0"/>
      <w:marBottom w:val="0"/>
      <w:divBdr>
        <w:top w:val="none" w:sz="0" w:space="0" w:color="auto"/>
        <w:left w:val="none" w:sz="0" w:space="0" w:color="auto"/>
        <w:bottom w:val="none" w:sz="0" w:space="0" w:color="auto"/>
        <w:right w:val="none" w:sz="0" w:space="0" w:color="auto"/>
      </w:divBdr>
    </w:div>
    <w:div w:id="355155376">
      <w:bodyDiv w:val="1"/>
      <w:marLeft w:val="0"/>
      <w:marRight w:val="0"/>
      <w:marTop w:val="0"/>
      <w:marBottom w:val="0"/>
      <w:divBdr>
        <w:top w:val="none" w:sz="0" w:space="0" w:color="auto"/>
        <w:left w:val="none" w:sz="0" w:space="0" w:color="auto"/>
        <w:bottom w:val="none" w:sz="0" w:space="0" w:color="auto"/>
        <w:right w:val="none" w:sz="0" w:space="0" w:color="auto"/>
      </w:divBdr>
    </w:div>
    <w:div w:id="355349466">
      <w:bodyDiv w:val="1"/>
      <w:marLeft w:val="0"/>
      <w:marRight w:val="0"/>
      <w:marTop w:val="0"/>
      <w:marBottom w:val="0"/>
      <w:divBdr>
        <w:top w:val="none" w:sz="0" w:space="0" w:color="auto"/>
        <w:left w:val="none" w:sz="0" w:space="0" w:color="auto"/>
        <w:bottom w:val="none" w:sz="0" w:space="0" w:color="auto"/>
        <w:right w:val="none" w:sz="0" w:space="0" w:color="auto"/>
      </w:divBdr>
    </w:div>
    <w:div w:id="359287197">
      <w:bodyDiv w:val="1"/>
      <w:marLeft w:val="0"/>
      <w:marRight w:val="0"/>
      <w:marTop w:val="0"/>
      <w:marBottom w:val="0"/>
      <w:divBdr>
        <w:top w:val="none" w:sz="0" w:space="0" w:color="auto"/>
        <w:left w:val="none" w:sz="0" w:space="0" w:color="auto"/>
        <w:bottom w:val="none" w:sz="0" w:space="0" w:color="auto"/>
        <w:right w:val="none" w:sz="0" w:space="0" w:color="auto"/>
      </w:divBdr>
    </w:div>
    <w:div w:id="359939846">
      <w:bodyDiv w:val="1"/>
      <w:marLeft w:val="0"/>
      <w:marRight w:val="0"/>
      <w:marTop w:val="0"/>
      <w:marBottom w:val="0"/>
      <w:divBdr>
        <w:top w:val="none" w:sz="0" w:space="0" w:color="auto"/>
        <w:left w:val="none" w:sz="0" w:space="0" w:color="auto"/>
        <w:bottom w:val="none" w:sz="0" w:space="0" w:color="auto"/>
        <w:right w:val="none" w:sz="0" w:space="0" w:color="auto"/>
      </w:divBdr>
    </w:div>
    <w:div w:id="363287777">
      <w:bodyDiv w:val="1"/>
      <w:marLeft w:val="0"/>
      <w:marRight w:val="0"/>
      <w:marTop w:val="0"/>
      <w:marBottom w:val="0"/>
      <w:divBdr>
        <w:top w:val="none" w:sz="0" w:space="0" w:color="auto"/>
        <w:left w:val="none" w:sz="0" w:space="0" w:color="auto"/>
        <w:bottom w:val="none" w:sz="0" w:space="0" w:color="auto"/>
        <w:right w:val="none" w:sz="0" w:space="0" w:color="auto"/>
      </w:divBdr>
    </w:div>
    <w:div w:id="365912058">
      <w:bodyDiv w:val="1"/>
      <w:marLeft w:val="0"/>
      <w:marRight w:val="0"/>
      <w:marTop w:val="0"/>
      <w:marBottom w:val="0"/>
      <w:divBdr>
        <w:top w:val="none" w:sz="0" w:space="0" w:color="auto"/>
        <w:left w:val="none" w:sz="0" w:space="0" w:color="auto"/>
        <w:bottom w:val="none" w:sz="0" w:space="0" w:color="auto"/>
        <w:right w:val="none" w:sz="0" w:space="0" w:color="auto"/>
      </w:divBdr>
    </w:div>
    <w:div w:id="380174931">
      <w:bodyDiv w:val="1"/>
      <w:marLeft w:val="0"/>
      <w:marRight w:val="0"/>
      <w:marTop w:val="0"/>
      <w:marBottom w:val="0"/>
      <w:divBdr>
        <w:top w:val="none" w:sz="0" w:space="0" w:color="auto"/>
        <w:left w:val="none" w:sz="0" w:space="0" w:color="auto"/>
        <w:bottom w:val="none" w:sz="0" w:space="0" w:color="auto"/>
        <w:right w:val="none" w:sz="0" w:space="0" w:color="auto"/>
      </w:divBdr>
    </w:div>
    <w:div w:id="380519748">
      <w:bodyDiv w:val="1"/>
      <w:marLeft w:val="0"/>
      <w:marRight w:val="0"/>
      <w:marTop w:val="0"/>
      <w:marBottom w:val="0"/>
      <w:divBdr>
        <w:top w:val="none" w:sz="0" w:space="0" w:color="auto"/>
        <w:left w:val="none" w:sz="0" w:space="0" w:color="auto"/>
        <w:bottom w:val="none" w:sz="0" w:space="0" w:color="auto"/>
        <w:right w:val="none" w:sz="0" w:space="0" w:color="auto"/>
      </w:divBdr>
    </w:div>
    <w:div w:id="382758207">
      <w:bodyDiv w:val="1"/>
      <w:marLeft w:val="0"/>
      <w:marRight w:val="0"/>
      <w:marTop w:val="0"/>
      <w:marBottom w:val="0"/>
      <w:divBdr>
        <w:top w:val="none" w:sz="0" w:space="0" w:color="auto"/>
        <w:left w:val="none" w:sz="0" w:space="0" w:color="auto"/>
        <w:bottom w:val="none" w:sz="0" w:space="0" w:color="auto"/>
        <w:right w:val="none" w:sz="0" w:space="0" w:color="auto"/>
      </w:divBdr>
    </w:div>
    <w:div w:id="386606555">
      <w:bodyDiv w:val="1"/>
      <w:marLeft w:val="0"/>
      <w:marRight w:val="0"/>
      <w:marTop w:val="0"/>
      <w:marBottom w:val="0"/>
      <w:divBdr>
        <w:top w:val="none" w:sz="0" w:space="0" w:color="auto"/>
        <w:left w:val="none" w:sz="0" w:space="0" w:color="auto"/>
        <w:bottom w:val="none" w:sz="0" w:space="0" w:color="auto"/>
        <w:right w:val="none" w:sz="0" w:space="0" w:color="auto"/>
      </w:divBdr>
    </w:div>
    <w:div w:id="391538144">
      <w:bodyDiv w:val="1"/>
      <w:marLeft w:val="0"/>
      <w:marRight w:val="0"/>
      <w:marTop w:val="0"/>
      <w:marBottom w:val="0"/>
      <w:divBdr>
        <w:top w:val="none" w:sz="0" w:space="0" w:color="auto"/>
        <w:left w:val="none" w:sz="0" w:space="0" w:color="auto"/>
        <w:bottom w:val="none" w:sz="0" w:space="0" w:color="auto"/>
        <w:right w:val="none" w:sz="0" w:space="0" w:color="auto"/>
      </w:divBdr>
    </w:div>
    <w:div w:id="393242622">
      <w:bodyDiv w:val="1"/>
      <w:marLeft w:val="0"/>
      <w:marRight w:val="0"/>
      <w:marTop w:val="0"/>
      <w:marBottom w:val="0"/>
      <w:divBdr>
        <w:top w:val="none" w:sz="0" w:space="0" w:color="auto"/>
        <w:left w:val="none" w:sz="0" w:space="0" w:color="auto"/>
        <w:bottom w:val="none" w:sz="0" w:space="0" w:color="auto"/>
        <w:right w:val="none" w:sz="0" w:space="0" w:color="auto"/>
      </w:divBdr>
    </w:div>
    <w:div w:id="395009078">
      <w:bodyDiv w:val="1"/>
      <w:marLeft w:val="0"/>
      <w:marRight w:val="0"/>
      <w:marTop w:val="0"/>
      <w:marBottom w:val="0"/>
      <w:divBdr>
        <w:top w:val="none" w:sz="0" w:space="0" w:color="auto"/>
        <w:left w:val="none" w:sz="0" w:space="0" w:color="auto"/>
        <w:bottom w:val="none" w:sz="0" w:space="0" w:color="auto"/>
        <w:right w:val="none" w:sz="0" w:space="0" w:color="auto"/>
      </w:divBdr>
    </w:div>
    <w:div w:id="397635357">
      <w:bodyDiv w:val="1"/>
      <w:marLeft w:val="0"/>
      <w:marRight w:val="0"/>
      <w:marTop w:val="0"/>
      <w:marBottom w:val="0"/>
      <w:divBdr>
        <w:top w:val="none" w:sz="0" w:space="0" w:color="auto"/>
        <w:left w:val="none" w:sz="0" w:space="0" w:color="auto"/>
        <w:bottom w:val="none" w:sz="0" w:space="0" w:color="auto"/>
        <w:right w:val="none" w:sz="0" w:space="0" w:color="auto"/>
      </w:divBdr>
    </w:div>
    <w:div w:id="402801950">
      <w:bodyDiv w:val="1"/>
      <w:marLeft w:val="0"/>
      <w:marRight w:val="0"/>
      <w:marTop w:val="0"/>
      <w:marBottom w:val="0"/>
      <w:divBdr>
        <w:top w:val="none" w:sz="0" w:space="0" w:color="auto"/>
        <w:left w:val="none" w:sz="0" w:space="0" w:color="auto"/>
        <w:bottom w:val="none" w:sz="0" w:space="0" w:color="auto"/>
        <w:right w:val="none" w:sz="0" w:space="0" w:color="auto"/>
      </w:divBdr>
    </w:div>
    <w:div w:id="405424968">
      <w:bodyDiv w:val="1"/>
      <w:marLeft w:val="0"/>
      <w:marRight w:val="0"/>
      <w:marTop w:val="0"/>
      <w:marBottom w:val="0"/>
      <w:divBdr>
        <w:top w:val="none" w:sz="0" w:space="0" w:color="auto"/>
        <w:left w:val="none" w:sz="0" w:space="0" w:color="auto"/>
        <w:bottom w:val="none" w:sz="0" w:space="0" w:color="auto"/>
        <w:right w:val="none" w:sz="0" w:space="0" w:color="auto"/>
      </w:divBdr>
    </w:div>
    <w:div w:id="410541173">
      <w:bodyDiv w:val="1"/>
      <w:marLeft w:val="0"/>
      <w:marRight w:val="0"/>
      <w:marTop w:val="0"/>
      <w:marBottom w:val="0"/>
      <w:divBdr>
        <w:top w:val="none" w:sz="0" w:space="0" w:color="auto"/>
        <w:left w:val="none" w:sz="0" w:space="0" w:color="auto"/>
        <w:bottom w:val="none" w:sz="0" w:space="0" w:color="auto"/>
        <w:right w:val="none" w:sz="0" w:space="0" w:color="auto"/>
      </w:divBdr>
    </w:div>
    <w:div w:id="429548823">
      <w:bodyDiv w:val="1"/>
      <w:marLeft w:val="0"/>
      <w:marRight w:val="0"/>
      <w:marTop w:val="0"/>
      <w:marBottom w:val="0"/>
      <w:divBdr>
        <w:top w:val="none" w:sz="0" w:space="0" w:color="auto"/>
        <w:left w:val="none" w:sz="0" w:space="0" w:color="auto"/>
        <w:bottom w:val="none" w:sz="0" w:space="0" w:color="auto"/>
        <w:right w:val="none" w:sz="0" w:space="0" w:color="auto"/>
      </w:divBdr>
    </w:div>
    <w:div w:id="430467027">
      <w:bodyDiv w:val="1"/>
      <w:marLeft w:val="0"/>
      <w:marRight w:val="0"/>
      <w:marTop w:val="0"/>
      <w:marBottom w:val="0"/>
      <w:divBdr>
        <w:top w:val="none" w:sz="0" w:space="0" w:color="auto"/>
        <w:left w:val="none" w:sz="0" w:space="0" w:color="auto"/>
        <w:bottom w:val="none" w:sz="0" w:space="0" w:color="auto"/>
        <w:right w:val="none" w:sz="0" w:space="0" w:color="auto"/>
      </w:divBdr>
    </w:div>
    <w:div w:id="430931381">
      <w:bodyDiv w:val="1"/>
      <w:marLeft w:val="0"/>
      <w:marRight w:val="0"/>
      <w:marTop w:val="0"/>
      <w:marBottom w:val="0"/>
      <w:divBdr>
        <w:top w:val="none" w:sz="0" w:space="0" w:color="auto"/>
        <w:left w:val="none" w:sz="0" w:space="0" w:color="auto"/>
        <w:bottom w:val="none" w:sz="0" w:space="0" w:color="auto"/>
        <w:right w:val="none" w:sz="0" w:space="0" w:color="auto"/>
      </w:divBdr>
    </w:div>
    <w:div w:id="431171796">
      <w:bodyDiv w:val="1"/>
      <w:marLeft w:val="0"/>
      <w:marRight w:val="0"/>
      <w:marTop w:val="0"/>
      <w:marBottom w:val="0"/>
      <w:divBdr>
        <w:top w:val="none" w:sz="0" w:space="0" w:color="auto"/>
        <w:left w:val="none" w:sz="0" w:space="0" w:color="auto"/>
        <w:bottom w:val="none" w:sz="0" w:space="0" w:color="auto"/>
        <w:right w:val="none" w:sz="0" w:space="0" w:color="auto"/>
      </w:divBdr>
    </w:div>
    <w:div w:id="434060733">
      <w:bodyDiv w:val="1"/>
      <w:marLeft w:val="0"/>
      <w:marRight w:val="0"/>
      <w:marTop w:val="0"/>
      <w:marBottom w:val="0"/>
      <w:divBdr>
        <w:top w:val="none" w:sz="0" w:space="0" w:color="auto"/>
        <w:left w:val="none" w:sz="0" w:space="0" w:color="auto"/>
        <w:bottom w:val="none" w:sz="0" w:space="0" w:color="auto"/>
        <w:right w:val="none" w:sz="0" w:space="0" w:color="auto"/>
      </w:divBdr>
    </w:div>
    <w:div w:id="434329626">
      <w:bodyDiv w:val="1"/>
      <w:marLeft w:val="0"/>
      <w:marRight w:val="0"/>
      <w:marTop w:val="0"/>
      <w:marBottom w:val="0"/>
      <w:divBdr>
        <w:top w:val="none" w:sz="0" w:space="0" w:color="auto"/>
        <w:left w:val="none" w:sz="0" w:space="0" w:color="auto"/>
        <w:bottom w:val="none" w:sz="0" w:space="0" w:color="auto"/>
        <w:right w:val="none" w:sz="0" w:space="0" w:color="auto"/>
      </w:divBdr>
    </w:div>
    <w:div w:id="437217306">
      <w:bodyDiv w:val="1"/>
      <w:marLeft w:val="0"/>
      <w:marRight w:val="0"/>
      <w:marTop w:val="0"/>
      <w:marBottom w:val="0"/>
      <w:divBdr>
        <w:top w:val="none" w:sz="0" w:space="0" w:color="auto"/>
        <w:left w:val="none" w:sz="0" w:space="0" w:color="auto"/>
        <w:bottom w:val="none" w:sz="0" w:space="0" w:color="auto"/>
        <w:right w:val="none" w:sz="0" w:space="0" w:color="auto"/>
      </w:divBdr>
    </w:div>
    <w:div w:id="439565092">
      <w:bodyDiv w:val="1"/>
      <w:marLeft w:val="0"/>
      <w:marRight w:val="0"/>
      <w:marTop w:val="0"/>
      <w:marBottom w:val="0"/>
      <w:divBdr>
        <w:top w:val="none" w:sz="0" w:space="0" w:color="auto"/>
        <w:left w:val="none" w:sz="0" w:space="0" w:color="auto"/>
        <w:bottom w:val="none" w:sz="0" w:space="0" w:color="auto"/>
        <w:right w:val="none" w:sz="0" w:space="0" w:color="auto"/>
      </w:divBdr>
    </w:div>
    <w:div w:id="440104674">
      <w:bodyDiv w:val="1"/>
      <w:marLeft w:val="0"/>
      <w:marRight w:val="0"/>
      <w:marTop w:val="0"/>
      <w:marBottom w:val="0"/>
      <w:divBdr>
        <w:top w:val="none" w:sz="0" w:space="0" w:color="auto"/>
        <w:left w:val="none" w:sz="0" w:space="0" w:color="auto"/>
        <w:bottom w:val="none" w:sz="0" w:space="0" w:color="auto"/>
        <w:right w:val="none" w:sz="0" w:space="0" w:color="auto"/>
      </w:divBdr>
    </w:div>
    <w:div w:id="440271968">
      <w:bodyDiv w:val="1"/>
      <w:marLeft w:val="0"/>
      <w:marRight w:val="0"/>
      <w:marTop w:val="0"/>
      <w:marBottom w:val="0"/>
      <w:divBdr>
        <w:top w:val="none" w:sz="0" w:space="0" w:color="auto"/>
        <w:left w:val="none" w:sz="0" w:space="0" w:color="auto"/>
        <w:bottom w:val="none" w:sz="0" w:space="0" w:color="auto"/>
        <w:right w:val="none" w:sz="0" w:space="0" w:color="auto"/>
      </w:divBdr>
    </w:div>
    <w:div w:id="441266926">
      <w:bodyDiv w:val="1"/>
      <w:marLeft w:val="0"/>
      <w:marRight w:val="0"/>
      <w:marTop w:val="0"/>
      <w:marBottom w:val="0"/>
      <w:divBdr>
        <w:top w:val="none" w:sz="0" w:space="0" w:color="auto"/>
        <w:left w:val="none" w:sz="0" w:space="0" w:color="auto"/>
        <w:bottom w:val="none" w:sz="0" w:space="0" w:color="auto"/>
        <w:right w:val="none" w:sz="0" w:space="0" w:color="auto"/>
      </w:divBdr>
    </w:div>
    <w:div w:id="449906366">
      <w:bodyDiv w:val="1"/>
      <w:marLeft w:val="0"/>
      <w:marRight w:val="0"/>
      <w:marTop w:val="0"/>
      <w:marBottom w:val="0"/>
      <w:divBdr>
        <w:top w:val="none" w:sz="0" w:space="0" w:color="auto"/>
        <w:left w:val="none" w:sz="0" w:space="0" w:color="auto"/>
        <w:bottom w:val="none" w:sz="0" w:space="0" w:color="auto"/>
        <w:right w:val="none" w:sz="0" w:space="0" w:color="auto"/>
      </w:divBdr>
    </w:div>
    <w:div w:id="452675707">
      <w:bodyDiv w:val="1"/>
      <w:marLeft w:val="0"/>
      <w:marRight w:val="0"/>
      <w:marTop w:val="0"/>
      <w:marBottom w:val="0"/>
      <w:divBdr>
        <w:top w:val="none" w:sz="0" w:space="0" w:color="auto"/>
        <w:left w:val="none" w:sz="0" w:space="0" w:color="auto"/>
        <w:bottom w:val="none" w:sz="0" w:space="0" w:color="auto"/>
        <w:right w:val="none" w:sz="0" w:space="0" w:color="auto"/>
      </w:divBdr>
    </w:div>
    <w:div w:id="454838567">
      <w:bodyDiv w:val="1"/>
      <w:marLeft w:val="0"/>
      <w:marRight w:val="0"/>
      <w:marTop w:val="0"/>
      <w:marBottom w:val="0"/>
      <w:divBdr>
        <w:top w:val="none" w:sz="0" w:space="0" w:color="auto"/>
        <w:left w:val="none" w:sz="0" w:space="0" w:color="auto"/>
        <w:bottom w:val="none" w:sz="0" w:space="0" w:color="auto"/>
        <w:right w:val="none" w:sz="0" w:space="0" w:color="auto"/>
      </w:divBdr>
    </w:div>
    <w:div w:id="460416127">
      <w:bodyDiv w:val="1"/>
      <w:marLeft w:val="0"/>
      <w:marRight w:val="0"/>
      <w:marTop w:val="0"/>
      <w:marBottom w:val="0"/>
      <w:divBdr>
        <w:top w:val="none" w:sz="0" w:space="0" w:color="auto"/>
        <w:left w:val="none" w:sz="0" w:space="0" w:color="auto"/>
        <w:bottom w:val="none" w:sz="0" w:space="0" w:color="auto"/>
        <w:right w:val="none" w:sz="0" w:space="0" w:color="auto"/>
      </w:divBdr>
    </w:div>
    <w:div w:id="465705006">
      <w:bodyDiv w:val="1"/>
      <w:marLeft w:val="0"/>
      <w:marRight w:val="0"/>
      <w:marTop w:val="0"/>
      <w:marBottom w:val="0"/>
      <w:divBdr>
        <w:top w:val="none" w:sz="0" w:space="0" w:color="auto"/>
        <w:left w:val="none" w:sz="0" w:space="0" w:color="auto"/>
        <w:bottom w:val="none" w:sz="0" w:space="0" w:color="auto"/>
        <w:right w:val="none" w:sz="0" w:space="0" w:color="auto"/>
      </w:divBdr>
    </w:div>
    <w:div w:id="468473963">
      <w:bodyDiv w:val="1"/>
      <w:marLeft w:val="0"/>
      <w:marRight w:val="0"/>
      <w:marTop w:val="0"/>
      <w:marBottom w:val="0"/>
      <w:divBdr>
        <w:top w:val="none" w:sz="0" w:space="0" w:color="auto"/>
        <w:left w:val="none" w:sz="0" w:space="0" w:color="auto"/>
        <w:bottom w:val="none" w:sz="0" w:space="0" w:color="auto"/>
        <w:right w:val="none" w:sz="0" w:space="0" w:color="auto"/>
      </w:divBdr>
    </w:div>
    <w:div w:id="476993397">
      <w:bodyDiv w:val="1"/>
      <w:marLeft w:val="0"/>
      <w:marRight w:val="0"/>
      <w:marTop w:val="0"/>
      <w:marBottom w:val="0"/>
      <w:divBdr>
        <w:top w:val="none" w:sz="0" w:space="0" w:color="auto"/>
        <w:left w:val="none" w:sz="0" w:space="0" w:color="auto"/>
        <w:bottom w:val="none" w:sz="0" w:space="0" w:color="auto"/>
        <w:right w:val="none" w:sz="0" w:space="0" w:color="auto"/>
      </w:divBdr>
    </w:div>
    <w:div w:id="478309895">
      <w:bodyDiv w:val="1"/>
      <w:marLeft w:val="0"/>
      <w:marRight w:val="0"/>
      <w:marTop w:val="0"/>
      <w:marBottom w:val="0"/>
      <w:divBdr>
        <w:top w:val="none" w:sz="0" w:space="0" w:color="auto"/>
        <w:left w:val="none" w:sz="0" w:space="0" w:color="auto"/>
        <w:bottom w:val="none" w:sz="0" w:space="0" w:color="auto"/>
        <w:right w:val="none" w:sz="0" w:space="0" w:color="auto"/>
      </w:divBdr>
    </w:div>
    <w:div w:id="483085877">
      <w:bodyDiv w:val="1"/>
      <w:marLeft w:val="0"/>
      <w:marRight w:val="0"/>
      <w:marTop w:val="0"/>
      <w:marBottom w:val="0"/>
      <w:divBdr>
        <w:top w:val="none" w:sz="0" w:space="0" w:color="auto"/>
        <w:left w:val="none" w:sz="0" w:space="0" w:color="auto"/>
        <w:bottom w:val="none" w:sz="0" w:space="0" w:color="auto"/>
        <w:right w:val="none" w:sz="0" w:space="0" w:color="auto"/>
      </w:divBdr>
    </w:div>
    <w:div w:id="486674899">
      <w:bodyDiv w:val="1"/>
      <w:marLeft w:val="0"/>
      <w:marRight w:val="0"/>
      <w:marTop w:val="0"/>
      <w:marBottom w:val="0"/>
      <w:divBdr>
        <w:top w:val="none" w:sz="0" w:space="0" w:color="auto"/>
        <w:left w:val="none" w:sz="0" w:space="0" w:color="auto"/>
        <w:bottom w:val="none" w:sz="0" w:space="0" w:color="auto"/>
        <w:right w:val="none" w:sz="0" w:space="0" w:color="auto"/>
      </w:divBdr>
    </w:div>
    <w:div w:id="486750760">
      <w:bodyDiv w:val="1"/>
      <w:marLeft w:val="0"/>
      <w:marRight w:val="0"/>
      <w:marTop w:val="0"/>
      <w:marBottom w:val="0"/>
      <w:divBdr>
        <w:top w:val="none" w:sz="0" w:space="0" w:color="auto"/>
        <w:left w:val="none" w:sz="0" w:space="0" w:color="auto"/>
        <w:bottom w:val="none" w:sz="0" w:space="0" w:color="auto"/>
        <w:right w:val="none" w:sz="0" w:space="0" w:color="auto"/>
      </w:divBdr>
    </w:div>
    <w:div w:id="493952559">
      <w:bodyDiv w:val="1"/>
      <w:marLeft w:val="0"/>
      <w:marRight w:val="0"/>
      <w:marTop w:val="0"/>
      <w:marBottom w:val="0"/>
      <w:divBdr>
        <w:top w:val="none" w:sz="0" w:space="0" w:color="auto"/>
        <w:left w:val="none" w:sz="0" w:space="0" w:color="auto"/>
        <w:bottom w:val="none" w:sz="0" w:space="0" w:color="auto"/>
        <w:right w:val="none" w:sz="0" w:space="0" w:color="auto"/>
      </w:divBdr>
    </w:div>
    <w:div w:id="495078716">
      <w:bodyDiv w:val="1"/>
      <w:marLeft w:val="0"/>
      <w:marRight w:val="0"/>
      <w:marTop w:val="0"/>
      <w:marBottom w:val="0"/>
      <w:divBdr>
        <w:top w:val="none" w:sz="0" w:space="0" w:color="auto"/>
        <w:left w:val="none" w:sz="0" w:space="0" w:color="auto"/>
        <w:bottom w:val="none" w:sz="0" w:space="0" w:color="auto"/>
        <w:right w:val="none" w:sz="0" w:space="0" w:color="auto"/>
      </w:divBdr>
    </w:div>
    <w:div w:id="503669260">
      <w:bodyDiv w:val="1"/>
      <w:marLeft w:val="0"/>
      <w:marRight w:val="0"/>
      <w:marTop w:val="0"/>
      <w:marBottom w:val="0"/>
      <w:divBdr>
        <w:top w:val="none" w:sz="0" w:space="0" w:color="auto"/>
        <w:left w:val="none" w:sz="0" w:space="0" w:color="auto"/>
        <w:bottom w:val="none" w:sz="0" w:space="0" w:color="auto"/>
        <w:right w:val="none" w:sz="0" w:space="0" w:color="auto"/>
      </w:divBdr>
    </w:div>
    <w:div w:id="505556612">
      <w:bodyDiv w:val="1"/>
      <w:marLeft w:val="0"/>
      <w:marRight w:val="0"/>
      <w:marTop w:val="0"/>
      <w:marBottom w:val="0"/>
      <w:divBdr>
        <w:top w:val="none" w:sz="0" w:space="0" w:color="auto"/>
        <w:left w:val="none" w:sz="0" w:space="0" w:color="auto"/>
        <w:bottom w:val="none" w:sz="0" w:space="0" w:color="auto"/>
        <w:right w:val="none" w:sz="0" w:space="0" w:color="auto"/>
      </w:divBdr>
    </w:div>
    <w:div w:id="507212835">
      <w:bodyDiv w:val="1"/>
      <w:marLeft w:val="0"/>
      <w:marRight w:val="0"/>
      <w:marTop w:val="0"/>
      <w:marBottom w:val="0"/>
      <w:divBdr>
        <w:top w:val="none" w:sz="0" w:space="0" w:color="auto"/>
        <w:left w:val="none" w:sz="0" w:space="0" w:color="auto"/>
        <w:bottom w:val="none" w:sz="0" w:space="0" w:color="auto"/>
        <w:right w:val="none" w:sz="0" w:space="0" w:color="auto"/>
      </w:divBdr>
    </w:div>
    <w:div w:id="507911251">
      <w:bodyDiv w:val="1"/>
      <w:marLeft w:val="0"/>
      <w:marRight w:val="0"/>
      <w:marTop w:val="0"/>
      <w:marBottom w:val="0"/>
      <w:divBdr>
        <w:top w:val="none" w:sz="0" w:space="0" w:color="auto"/>
        <w:left w:val="none" w:sz="0" w:space="0" w:color="auto"/>
        <w:bottom w:val="none" w:sz="0" w:space="0" w:color="auto"/>
        <w:right w:val="none" w:sz="0" w:space="0" w:color="auto"/>
      </w:divBdr>
    </w:div>
    <w:div w:id="512035032">
      <w:bodyDiv w:val="1"/>
      <w:marLeft w:val="0"/>
      <w:marRight w:val="0"/>
      <w:marTop w:val="0"/>
      <w:marBottom w:val="0"/>
      <w:divBdr>
        <w:top w:val="none" w:sz="0" w:space="0" w:color="auto"/>
        <w:left w:val="none" w:sz="0" w:space="0" w:color="auto"/>
        <w:bottom w:val="none" w:sz="0" w:space="0" w:color="auto"/>
        <w:right w:val="none" w:sz="0" w:space="0" w:color="auto"/>
      </w:divBdr>
    </w:div>
    <w:div w:id="526917480">
      <w:bodyDiv w:val="1"/>
      <w:marLeft w:val="0"/>
      <w:marRight w:val="0"/>
      <w:marTop w:val="0"/>
      <w:marBottom w:val="0"/>
      <w:divBdr>
        <w:top w:val="none" w:sz="0" w:space="0" w:color="auto"/>
        <w:left w:val="none" w:sz="0" w:space="0" w:color="auto"/>
        <w:bottom w:val="none" w:sz="0" w:space="0" w:color="auto"/>
        <w:right w:val="none" w:sz="0" w:space="0" w:color="auto"/>
      </w:divBdr>
    </w:div>
    <w:div w:id="529756041">
      <w:bodyDiv w:val="1"/>
      <w:marLeft w:val="0"/>
      <w:marRight w:val="0"/>
      <w:marTop w:val="0"/>
      <w:marBottom w:val="0"/>
      <w:divBdr>
        <w:top w:val="none" w:sz="0" w:space="0" w:color="auto"/>
        <w:left w:val="none" w:sz="0" w:space="0" w:color="auto"/>
        <w:bottom w:val="none" w:sz="0" w:space="0" w:color="auto"/>
        <w:right w:val="none" w:sz="0" w:space="0" w:color="auto"/>
      </w:divBdr>
    </w:div>
    <w:div w:id="534075415">
      <w:bodyDiv w:val="1"/>
      <w:marLeft w:val="0"/>
      <w:marRight w:val="0"/>
      <w:marTop w:val="0"/>
      <w:marBottom w:val="0"/>
      <w:divBdr>
        <w:top w:val="none" w:sz="0" w:space="0" w:color="auto"/>
        <w:left w:val="none" w:sz="0" w:space="0" w:color="auto"/>
        <w:bottom w:val="none" w:sz="0" w:space="0" w:color="auto"/>
        <w:right w:val="none" w:sz="0" w:space="0" w:color="auto"/>
      </w:divBdr>
    </w:div>
    <w:div w:id="534927698">
      <w:bodyDiv w:val="1"/>
      <w:marLeft w:val="0"/>
      <w:marRight w:val="0"/>
      <w:marTop w:val="0"/>
      <w:marBottom w:val="0"/>
      <w:divBdr>
        <w:top w:val="none" w:sz="0" w:space="0" w:color="auto"/>
        <w:left w:val="none" w:sz="0" w:space="0" w:color="auto"/>
        <w:bottom w:val="none" w:sz="0" w:space="0" w:color="auto"/>
        <w:right w:val="none" w:sz="0" w:space="0" w:color="auto"/>
      </w:divBdr>
    </w:div>
    <w:div w:id="537354915">
      <w:bodyDiv w:val="1"/>
      <w:marLeft w:val="0"/>
      <w:marRight w:val="0"/>
      <w:marTop w:val="0"/>
      <w:marBottom w:val="0"/>
      <w:divBdr>
        <w:top w:val="none" w:sz="0" w:space="0" w:color="auto"/>
        <w:left w:val="none" w:sz="0" w:space="0" w:color="auto"/>
        <w:bottom w:val="none" w:sz="0" w:space="0" w:color="auto"/>
        <w:right w:val="none" w:sz="0" w:space="0" w:color="auto"/>
      </w:divBdr>
    </w:div>
    <w:div w:id="538008811">
      <w:bodyDiv w:val="1"/>
      <w:marLeft w:val="0"/>
      <w:marRight w:val="0"/>
      <w:marTop w:val="0"/>
      <w:marBottom w:val="0"/>
      <w:divBdr>
        <w:top w:val="none" w:sz="0" w:space="0" w:color="auto"/>
        <w:left w:val="none" w:sz="0" w:space="0" w:color="auto"/>
        <w:bottom w:val="none" w:sz="0" w:space="0" w:color="auto"/>
        <w:right w:val="none" w:sz="0" w:space="0" w:color="auto"/>
      </w:divBdr>
    </w:div>
    <w:div w:id="542525106">
      <w:bodyDiv w:val="1"/>
      <w:marLeft w:val="0"/>
      <w:marRight w:val="0"/>
      <w:marTop w:val="0"/>
      <w:marBottom w:val="0"/>
      <w:divBdr>
        <w:top w:val="none" w:sz="0" w:space="0" w:color="auto"/>
        <w:left w:val="none" w:sz="0" w:space="0" w:color="auto"/>
        <w:bottom w:val="none" w:sz="0" w:space="0" w:color="auto"/>
        <w:right w:val="none" w:sz="0" w:space="0" w:color="auto"/>
      </w:divBdr>
    </w:div>
    <w:div w:id="542789950">
      <w:bodyDiv w:val="1"/>
      <w:marLeft w:val="0"/>
      <w:marRight w:val="0"/>
      <w:marTop w:val="0"/>
      <w:marBottom w:val="0"/>
      <w:divBdr>
        <w:top w:val="none" w:sz="0" w:space="0" w:color="auto"/>
        <w:left w:val="none" w:sz="0" w:space="0" w:color="auto"/>
        <w:bottom w:val="none" w:sz="0" w:space="0" w:color="auto"/>
        <w:right w:val="none" w:sz="0" w:space="0" w:color="auto"/>
      </w:divBdr>
    </w:div>
    <w:div w:id="548884217">
      <w:bodyDiv w:val="1"/>
      <w:marLeft w:val="0"/>
      <w:marRight w:val="0"/>
      <w:marTop w:val="0"/>
      <w:marBottom w:val="0"/>
      <w:divBdr>
        <w:top w:val="none" w:sz="0" w:space="0" w:color="auto"/>
        <w:left w:val="none" w:sz="0" w:space="0" w:color="auto"/>
        <w:bottom w:val="none" w:sz="0" w:space="0" w:color="auto"/>
        <w:right w:val="none" w:sz="0" w:space="0" w:color="auto"/>
      </w:divBdr>
    </w:div>
    <w:div w:id="556432845">
      <w:bodyDiv w:val="1"/>
      <w:marLeft w:val="0"/>
      <w:marRight w:val="0"/>
      <w:marTop w:val="0"/>
      <w:marBottom w:val="0"/>
      <w:divBdr>
        <w:top w:val="none" w:sz="0" w:space="0" w:color="auto"/>
        <w:left w:val="none" w:sz="0" w:space="0" w:color="auto"/>
        <w:bottom w:val="none" w:sz="0" w:space="0" w:color="auto"/>
        <w:right w:val="none" w:sz="0" w:space="0" w:color="auto"/>
      </w:divBdr>
    </w:div>
    <w:div w:id="559049779">
      <w:bodyDiv w:val="1"/>
      <w:marLeft w:val="0"/>
      <w:marRight w:val="0"/>
      <w:marTop w:val="0"/>
      <w:marBottom w:val="0"/>
      <w:divBdr>
        <w:top w:val="none" w:sz="0" w:space="0" w:color="auto"/>
        <w:left w:val="none" w:sz="0" w:space="0" w:color="auto"/>
        <w:bottom w:val="none" w:sz="0" w:space="0" w:color="auto"/>
        <w:right w:val="none" w:sz="0" w:space="0" w:color="auto"/>
      </w:divBdr>
    </w:div>
    <w:div w:id="562329419">
      <w:bodyDiv w:val="1"/>
      <w:marLeft w:val="0"/>
      <w:marRight w:val="0"/>
      <w:marTop w:val="0"/>
      <w:marBottom w:val="0"/>
      <w:divBdr>
        <w:top w:val="none" w:sz="0" w:space="0" w:color="auto"/>
        <w:left w:val="none" w:sz="0" w:space="0" w:color="auto"/>
        <w:bottom w:val="none" w:sz="0" w:space="0" w:color="auto"/>
        <w:right w:val="none" w:sz="0" w:space="0" w:color="auto"/>
      </w:divBdr>
    </w:div>
    <w:div w:id="562760566">
      <w:bodyDiv w:val="1"/>
      <w:marLeft w:val="0"/>
      <w:marRight w:val="0"/>
      <w:marTop w:val="0"/>
      <w:marBottom w:val="0"/>
      <w:divBdr>
        <w:top w:val="none" w:sz="0" w:space="0" w:color="auto"/>
        <w:left w:val="none" w:sz="0" w:space="0" w:color="auto"/>
        <w:bottom w:val="none" w:sz="0" w:space="0" w:color="auto"/>
        <w:right w:val="none" w:sz="0" w:space="0" w:color="auto"/>
      </w:divBdr>
    </w:div>
    <w:div w:id="563835899">
      <w:bodyDiv w:val="1"/>
      <w:marLeft w:val="0"/>
      <w:marRight w:val="0"/>
      <w:marTop w:val="0"/>
      <w:marBottom w:val="0"/>
      <w:divBdr>
        <w:top w:val="none" w:sz="0" w:space="0" w:color="auto"/>
        <w:left w:val="none" w:sz="0" w:space="0" w:color="auto"/>
        <w:bottom w:val="none" w:sz="0" w:space="0" w:color="auto"/>
        <w:right w:val="none" w:sz="0" w:space="0" w:color="auto"/>
      </w:divBdr>
    </w:div>
    <w:div w:id="567805673">
      <w:bodyDiv w:val="1"/>
      <w:marLeft w:val="0"/>
      <w:marRight w:val="0"/>
      <w:marTop w:val="0"/>
      <w:marBottom w:val="0"/>
      <w:divBdr>
        <w:top w:val="none" w:sz="0" w:space="0" w:color="auto"/>
        <w:left w:val="none" w:sz="0" w:space="0" w:color="auto"/>
        <w:bottom w:val="none" w:sz="0" w:space="0" w:color="auto"/>
        <w:right w:val="none" w:sz="0" w:space="0" w:color="auto"/>
      </w:divBdr>
    </w:div>
    <w:div w:id="571818429">
      <w:bodyDiv w:val="1"/>
      <w:marLeft w:val="0"/>
      <w:marRight w:val="0"/>
      <w:marTop w:val="0"/>
      <w:marBottom w:val="0"/>
      <w:divBdr>
        <w:top w:val="none" w:sz="0" w:space="0" w:color="auto"/>
        <w:left w:val="none" w:sz="0" w:space="0" w:color="auto"/>
        <w:bottom w:val="none" w:sz="0" w:space="0" w:color="auto"/>
        <w:right w:val="none" w:sz="0" w:space="0" w:color="auto"/>
      </w:divBdr>
    </w:div>
    <w:div w:id="575625084">
      <w:bodyDiv w:val="1"/>
      <w:marLeft w:val="0"/>
      <w:marRight w:val="0"/>
      <w:marTop w:val="0"/>
      <w:marBottom w:val="0"/>
      <w:divBdr>
        <w:top w:val="none" w:sz="0" w:space="0" w:color="auto"/>
        <w:left w:val="none" w:sz="0" w:space="0" w:color="auto"/>
        <w:bottom w:val="none" w:sz="0" w:space="0" w:color="auto"/>
        <w:right w:val="none" w:sz="0" w:space="0" w:color="auto"/>
      </w:divBdr>
    </w:div>
    <w:div w:id="576791148">
      <w:bodyDiv w:val="1"/>
      <w:marLeft w:val="0"/>
      <w:marRight w:val="0"/>
      <w:marTop w:val="0"/>
      <w:marBottom w:val="0"/>
      <w:divBdr>
        <w:top w:val="none" w:sz="0" w:space="0" w:color="auto"/>
        <w:left w:val="none" w:sz="0" w:space="0" w:color="auto"/>
        <w:bottom w:val="none" w:sz="0" w:space="0" w:color="auto"/>
        <w:right w:val="none" w:sz="0" w:space="0" w:color="auto"/>
      </w:divBdr>
    </w:div>
    <w:div w:id="580718097">
      <w:bodyDiv w:val="1"/>
      <w:marLeft w:val="0"/>
      <w:marRight w:val="0"/>
      <w:marTop w:val="0"/>
      <w:marBottom w:val="0"/>
      <w:divBdr>
        <w:top w:val="none" w:sz="0" w:space="0" w:color="auto"/>
        <w:left w:val="none" w:sz="0" w:space="0" w:color="auto"/>
        <w:bottom w:val="none" w:sz="0" w:space="0" w:color="auto"/>
        <w:right w:val="none" w:sz="0" w:space="0" w:color="auto"/>
      </w:divBdr>
    </w:div>
    <w:div w:id="583495326">
      <w:bodyDiv w:val="1"/>
      <w:marLeft w:val="0"/>
      <w:marRight w:val="0"/>
      <w:marTop w:val="0"/>
      <w:marBottom w:val="0"/>
      <w:divBdr>
        <w:top w:val="none" w:sz="0" w:space="0" w:color="auto"/>
        <w:left w:val="none" w:sz="0" w:space="0" w:color="auto"/>
        <w:bottom w:val="none" w:sz="0" w:space="0" w:color="auto"/>
        <w:right w:val="none" w:sz="0" w:space="0" w:color="auto"/>
      </w:divBdr>
    </w:div>
    <w:div w:id="583496457">
      <w:bodyDiv w:val="1"/>
      <w:marLeft w:val="0"/>
      <w:marRight w:val="0"/>
      <w:marTop w:val="0"/>
      <w:marBottom w:val="0"/>
      <w:divBdr>
        <w:top w:val="none" w:sz="0" w:space="0" w:color="auto"/>
        <w:left w:val="none" w:sz="0" w:space="0" w:color="auto"/>
        <w:bottom w:val="none" w:sz="0" w:space="0" w:color="auto"/>
        <w:right w:val="none" w:sz="0" w:space="0" w:color="auto"/>
      </w:divBdr>
    </w:div>
    <w:div w:id="584345904">
      <w:bodyDiv w:val="1"/>
      <w:marLeft w:val="0"/>
      <w:marRight w:val="0"/>
      <w:marTop w:val="0"/>
      <w:marBottom w:val="0"/>
      <w:divBdr>
        <w:top w:val="none" w:sz="0" w:space="0" w:color="auto"/>
        <w:left w:val="none" w:sz="0" w:space="0" w:color="auto"/>
        <w:bottom w:val="none" w:sz="0" w:space="0" w:color="auto"/>
        <w:right w:val="none" w:sz="0" w:space="0" w:color="auto"/>
      </w:divBdr>
    </w:div>
    <w:div w:id="585654573">
      <w:bodyDiv w:val="1"/>
      <w:marLeft w:val="0"/>
      <w:marRight w:val="0"/>
      <w:marTop w:val="0"/>
      <w:marBottom w:val="0"/>
      <w:divBdr>
        <w:top w:val="none" w:sz="0" w:space="0" w:color="auto"/>
        <w:left w:val="none" w:sz="0" w:space="0" w:color="auto"/>
        <w:bottom w:val="none" w:sz="0" w:space="0" w:color="auto"/>
        <w:right w:val="none" w:sz="0" w:space="0" w:color="auto"/>
      </w:divBdr>
    </w:div>
    <w:div w:id="591280693">
      <w:bodyDiv w:val="1"/>
      <w:marLeft w:val="0"/>
      <w:marRight w:val="0"/>
      <w:marTop w:val="0"/>
      <w:marBottom w:val="0"/>
      <w:divBdr>
        <w:top w:val="none" w:sz="0" w:space="0" w:color="auto"/>
        <w:left w:val="none" w:sz="0" w:space="0" w:color="auto"/>
        <w:bottom w:val="none" w:sz="0" w:space="0" w:color="auto"/>
        <w:right w:val="none" w:sz="0" w:space="0" w:color="auto"/>
      </w:divBdr>
    </w:div>
    <w:div w:id="592787349">
      <w:bodyDiv w:val="1"/>
      <w:marLeft w:val="0"/>
      <w:marRight w:val="0"/>
      <w:marTop w:val="0"/>
      <w:marBottom w:val="0"/>
      <w:divBdr>
        <w:top w:val="none" w:sz="0" w:space="0" w:color="auto"/>
        <w:left w:val="none" w:sz="0" w:space="0" w:color="auto"/>
        <w:bottom w:val="none" w:sz="0" w:space="0" w:color="auto"/>
        <w:right w:val="none" w:sz="0" w:space="0" w:color="auto"/>
      </w:divBdr>
    </w:div>
    <w:div w:id="594293169">
      <w:bodyDiv w:val="1"/>
      <w:marLeft w:val="0"/>
      <w:marRight w:val="0"/>
      <w:marTop w:val="0"/>
      <w:marBottom w:val="0"/>
      <w:divBdr>
        <w:top w:val="none" w:sz="0" w:space="0" w:color="auto"/>
        <w:left w:val="none" w:sz="0" w:space="0" w:color="auto"/>
        <w:bottom w:val="none" w:sz="0" w:space="0" w:color="auto"/>
        <w:right w:val="none" w:sz="0" w:space="0" w:color="auto"/>
      </w:divBdr>
    </w:div>
    <w:div w:id="601189590">
      <w:bodyDiv w:val="1"/>
      <w:marLeft w:val="0"/>
      <w:marRight w:val="0"/>
      <w:marTop w:val="0"/>
      <w:marBottom w:val="0"/>
      <w:divBdr>
        <w:top w:val="none" w:sz="0" w:space="0" w:color="auto"/>
        <w:left w:val="none" w:sz="0" w:space="0" w:color="auto"/>
        <w:bottom w:val="none" w:sz="0" w:space="0" w:color="auto"/>
        <w:right w:val="none" w:sz="0" w:space="0" w:color="auto"/>
      </w:divBdr>
    </w:div>
    <w:div w:id="607079407">
      <w:bodyDiv w:val="1"/>
      <w:marLeft w:val="0"/>
      <w:marRight w:val="0"/>
      <w:marTop w:val="0"/>
      <w:marBottom w:val="0"/>
      <w:divBdr>
        <w:top w:val="none" w:sz="0" w:space="0" w:color="auto"/>
        <w:left w:val="none" w:sz="0" w:space="0" w:color="auto"/>
        <w:bottom w:val="none" w:sz="0" w:space="0" w:color="auto"/>
        <w:right w:val="none" w:sz="0" w:space="0" w:color="auto"/>
      </w:divBdr>
    </w:div>
    <w:div w:id="615673287">
      <w:bodyDiv w:val="1"/>
      <w:marLeft w:val="0"/>
      <w:marRight w:val="0"/>
      <w:marTop w:val="0"/>
      <w:marBottom w:val="0"/>
      <w:divBdr>
        <w:top w:val="none" w:sz="0" w:space="0" w:color="auto"/>
        <w:left w:val="none" w:sz="0" w:space="0" w:color="auto"/>
        <w:bottom w:val="none" w:sz="0" w:space="0" w:color="auto"/>
        <w:right w:val="none" w:sz="0" w:space="0" w:color="auto"/>
      </w:divBdr>
    </w:div>
    <w:div w:id="618341951">
      <w:bodyDiv w:val="1"/>
      <w:marLeft w:val="0"/>
      <w:marRight w:val="0"/>
      <w:marTop w:val="0"/>
      <w:marBottom w:val="0"/>
      <w:divBdr>
        <w:top w:val="none" w:sz="0" w:space="0" w:color="auto"/>
        <w:left w:val="none" w:sz="0" w:space="0" w:color="auto"/>
        <w:bottom w:val="none" w:sz="0" w:space="0" w:color="auto"/>
        <w:right w:val="none" w:sz="0" w:space="0" w:color="auto"/>
      </w:divBdr>
    </w:div>
    <w:div w:id="618537931">
      <w:bodyDiv w:val="1"/>
      <w:marLeft w:val="0"/>
      <w:marRight w:val="0"/>
      <w:marTop w:val="0"/>
      <w:marBottom w:val="0"/>
      <w:divBdr>
        <w:top w:val="none" w:sz="0" w:space="0" w:color="auto"/>
        <w:left w:val="none" w:sz="0" w:space="0" w:color="auto"/>
        <w:bottom w:val="none" w:sz="0" w:space="0" w:color="auto"/>
        <w:right w:val="none" w:sz="0" w:space="0" w:color="auto"/>
      </w:divBdr>
    </w:div>
    <w:div w:id="625502227">
      <w:bodyDiv w:val="1"/>
      <w:marLeft w:val="0"/>
      <w:marRight w:val="0"/>
      <w:marTop w:val="0"/>
      <w:marBottom w:val="0"/>
      <w:divBdr>
        <w:top w:val="none" w:sz="0" w:space="0" w:color="auto"/>
        <w:left w:val="none" w:sz="0" w:space="0" w:color="auto"/>
        <w:bottom w:val="none" w:sz="0" w:space="0" w:color="auto"/>
        <w:right w:val="none" w:sz="0" w:space="0" w:color="auto"/>
      </w:divBdr>
    </w:div>
    <w:div w:id="629436974">
      <w:bodyDiv w:val="1"/>
      <w:marLeft w:val="0"/>
      <w:marRight w:val="0"/>
      <w:marTop w:val="0"/>
      <w:marBottom w:val="0"/>
      <w:divBdr>
        <w:top w:val="none" w:sz="0" w:space="0" w:color="auto"/>
        <w:left w:val="none" w:sz="0" w:space="0" w:color="auto"/>
        <w:bottom w:val="none" w:sz="0" w:space="0" w:color="auto"/>
        <w:right w:val="none" w:sz="0" w:space="0" w:color="auto"/>
      </w:divBdr>
    </w:div>
    <w:div w:id="641036283">
      <w:bodyDiv w:val="1"/>
      <w:marLeft w:val="0"/>
      <w:marRight w:val="0"/>
      <w:marTop w:val="0"/>
      <w:marBottom w:val="0"/>
      <w:divBdr>
        <w:top w:val="none" w:sz="0" w:space="0" w:color="auto"/>
        <w:left w:val="none" w:sz="0" w:space="0" w:color="auto"/>
        <w:bottom w:val="none" w:sz="0" w:space="0" w:color="auto"/>
        <w:right w:val="none" w:sz="0" w:space="0" w:color="auto"/>
      </w:divBdr>
    </w:div>
    <w:div w:id="643049334">
      <w:bodyDiv w:val="1"/>
      <w:marLeft w:val="0"/>
      <w:marRight w:val="0"/>
      <w:marTop w:val="0"/>
      <w:marBottom w:val="0"/>
      <w:divBdr>
        <w:top w:val="none" w:sz="0" w:space="0" w:color="auto"/>
        <w:left w:val="none" w:sz="0" w:space="0" w:color="auto"/>
        <w:bottom w:val="none" w:sz="0" w:space="0" w:color="auto"/>
        <w:right w:val="none" w:sz="0" w:space="0" w:color="auto"/>
      </w:divBdr>
    </w:div>
    <w:div w:id="650402081">
      <w:bodyDiv w:val="1"/>
      <w:marLeft w:val="0"/>
      <w:marRight w:val="0"/>
      <w:marTop w:val="0"/>
      <w:marBottom w:val="0"/>
      <w:divBdr>
        <w:top w:val="none" w:sz="0" w:space="0" w:color="auto"/>
        <w:left w:val="none" w:sz="0" w:space="0" w:color="auto"/>
        <w:bottom w:val="none" w:sz="0" w:space="0" w:color="auto"/>
        <w:right w:val="none" w:sz="0" w:space="0" w:color="auto"/>
      </w:divBdr>
    </w:div>
    <w:div w:id="660893124">
      <w:bodyDiv w:val="1"/>
      <w:marLeft w:val="0"/>
      <w:marRight w:val="0"/>
      <w:marTop w:val="0"/>
      <w:marBottom w:val="0"/>
      <w:divBdr>
        <w:top w:val="none" w:sz="0" w:space="0" w:color="auto"/>
        <w:left w:val="none" w:sz="0" w:space="0" w:color="auto"/>
        <w:bottom w:val="none" w:sz="0" w:space="0" w:color="auto"/>
        <w:right w:val="none" w:sz="0" w:space="0" w:color="auto"/>
      </w:divBdr>
    </w:div>
    <w:div w:id="661281286">
      <w:bodyDiv w:val="1"/>
      <w:marLeft w:val="0"/>
      <w:marRight w:val="0"/>
      <w:marTop w:val="0"/>
      <w:marBottom w:val="0"/>
      <w:divBdr>
        <w:top w:val="none" w:sz="0" w:space="0" w:color="auto"/>
        <w:left w:val="none" w:sz="0" w:space="0" w:color="auto"/>
        <w:bottom w:val="none" w:sz="0" w:space="0" w:color="auto"/>
        <w:right w:val="none" w:sz="0" w:space="0" w:color="auto"/>
      </w:divBdr>
    </w:div>
    <w:div w:id="666520953">
      <w:bodyDiv w:val="1"/>
      <w:marLeft w:val="0"/>
      <w:marRight w:val="0"/>
      <w:marTop w:val="0"/>
      <w:marBottom w:val="0"/>
      <w:divBdr>
        <w:top w:val="none" w:sz="0" w:space="0" w:color="auto"/>
        <w:left w:val="none" w:sz="0" w:space="0" w:color="auto"/>
        <w:bottom w:val="none" w:sz="0" w:space="0" w:color="auto"/>
        <w:right w:val="none" w:sz="0" w:space="0" w:color="auto"/>
      </w:divBdr>
    </w:div>
    <w:div w:id="667635977">
      <w:bodyDiv w:val="1"/>
      <w:marLeft w:val="0"/>
      <w:marRight w:val="0"/>
      <w:marTop w:val="0"/>
      <w:marBottom w:val="0"/>
      <w:divBdr>
        <w:top w:val="none" w:sz="0" w:space="0" w:color="auto"/>
        <w:left w:val="none" w:sz="0" w:space="0" w:color="auto"/>
        <w:bottom w:val="none" w:sz="0" w:space="0" w:color="auto"/>
        <w:right w:val="none" w:sz="0" w:space="0" w:color="auto"/>
      </w:divBdr>
    </w:div>
    <w:div w:id="669599878">
      <w:bodyDiv w:val="1"/>
      <w:marLeft w:val="0"/>
      <w:marRight w:val="0"/>
      <w:marTop w:val="0"/>
      <w:marBottom w:val="0"/>
      <w:divBdr>
        <w:top w:val="none" w:sz="0" w:space="0" w:color="auto"/>
        <w:left w:val="none" w:sz="0" w:space="0" w:color="auto"/>
        <w:bottom w:val="none" w:sz="0" w:space="0" w:color="auto"/>
        <w:right w:val="none" w:sz="0" w:space="0" w:color="auto"/>
      </w:divBdr>
    </w:div>
    <w:div w:id="680162794">
      <w:bodyDiv w:val="1"/>
      <w:marLeft w:val="0"/>
      <w:marRight w:val="0"/>
      <w:marTop w:val="0"/>
      <w:marBottom w:val="0"/>
      <w:divBdr>
        <w:top w:val="none" w:sz="0" w:space="0" w:color="auto"/>
        <w:left w:val="none" w:sz="0" w:space="0" w:color="auto"/>
        <w:bottom w:val="none" w:sz="0" w:space="0" w:color="auto"/>
        <w:right w:val="none" w:sz="0" w:space="0" w:color="auto"/>
      </w:divBdr>
    </w:div>
    <w:div w:id="682584378">
      <w:bodyDiv w:val="1"/>
      <w:marLeft w:val="0"/>
      <w:marRight w:val="0"/>
      <w:marTop w:val="0"/>
      <w:marBottom w:val="0"/>
      <w:divBdr>
        <w:top w:val="none" w:sz="0" w:space="0" w:color="auto"/>
        <w:left w:val="none" w:sz="0" w:space="0" w:color="auto"/>
        <w:bottom w:val="none" w:sz="0" w:space="0" w:color="auto"/>
        <w:right w:val="none" w:sz="0" w:space="0" w:color="auto"/>
      </w:divBdr>
    </w:div>
    <w:div w:id="687558495">
      <w:bodyDiv w:val="1"/>
      <w:marLeft w:val="0"/>
      <w:marRight w:val="0"/>
      <w:marTop w:val="0"/>
      <w:marBottom w:val="0"/>
      <w:divBdr>
        <w:top w:val="none" w:sz="0" w:space="0" w:color="auto"/>
        <w:left w:val="none" w:sz="0" w:space="0" w:color="auto"/>
        <w:bottom w:val="none" w:sz="0" w:space="0" w:color="auto"/>
        <w:right w:val="none" w:sz="0" w:space="0" w:color="auto"/>
      </w:divBdr>
    </w:div>
    <w:div w:id="701708407">
      <w:bodyDiv w:val="1"/>
      <w:marLeft w:val="0"/>
      <w:marRight w:val="0"/>
      <w:marTop w:val="0"/>
      <w:marBottom w:val="0"/>
      <w:divBdr>
        <w:top w:val="none" w:sz="0" w:space="0" w:color="auto"/>
        <w:left w:val="none" w:sz="0" w:space="0" w:color="auto"/>
        <w:bottom w:val="none" w:sz="0" w:space="0" w:color="auto"/>
        <w:right w:val="none" w:sz="0" w:space="0" w:color="auto"/>
      </w:divBdr>
    </w:div>
    <w:div w:id="708528256">
      <w:bodyDiv w:val="1"/>
      <w:marLeft w:val="0"/>
      <w:marRight w:val="0"/>
      <w:marTop w:val="0"/>
      <w:marBottom w:val="0"/>
      <w:divBdr>
        <w:top w:val="none" w:sz="0" w:space="0" w:color="auto"/>
        <w:left w:val="none" w:sz="0" w:space="0" w:color="auto"/>
        <w:bottom w:val="none" w:sz="0" w:space="0" w:color="auto"/>
        <w:right w:val="none" w:sz="0" w:space="0" w:color="auto"/>
      </w:divBdr>
    </w:div>
    <w:div w:id="714739516">
      <w:bodyDiv w:val="1"/>
      <w:marLeft w:val="0"/>
      <w:marRight w:val="0"/>
      <w:marTop w:val="0"/>
      <w:marBottom w:val="0"/>
      <w:divBdr>
        <w:top w:val="none" w:sz="0" w:space="0" w:color="auto"/>
        <w:left w:val="none" w:sz="0" w:space="0" w:color="auto"/>
        <w:bottom w:val="none" w:sz="0" w:space="0" w:color="auto"/>
        <w:right w:val="none" w:sz="0" w:space="0" w:color="auto"/>
      </w:divBdr>
    </w:div>
    <w:div w:id="725224878">
      <w:bodyDiv w:val="1"/>
      <w:marLeft w:val="0"/>
      <w:marRight w:val="0"/>
      <w:marTop w:val="0"/>
      <w:marBottom w:val="0"/>
      <w:divBdr>
        <w:top w:val="none" w:sz="0" w:space="0" w:color="auto"/>
        <w:left w:val="none" w:sz="0" w:space="0" w:color="auto"/>
        <w:bottom w:val="none" w:sz="0" w:space="0" w:color="auto"/>
        <w:right w:val="none" w:sz="0" w:space="0" w:color="auto"/>
      </w:divBdr>
    </w:div>
    <w:div w:id="727067429">
      <w:bodyDiv w:val="1"/>
      <w:marLeft w:val="0"/>
      <w:marRight w:val="0"/>
      <w:marTop w:val="0"/>
      <w:marBottom w:val="0"/>
      <w:divBdr>
        <w:top w:val="none" w:sz="0" w:space="0" w:color="auto"/>
        <w:left w:val="none" w:sz="0" w:space="0" w:color="auto"/>
        <w:bottom w:val="none" w:sz="0" w:space="0" w:color="auto"/>
        <w:right w:val="none" w:sz="0" w:space="0" w:color="auto"/>
      </w:divBdr>
    </w:div>
    <w:div w:id="733700586">
      <w:bodyDiv w:val="1"/>
      <w:marLeft w:val="0"/>
      <w:marRight w:val="0"/>
      <w:marTop w:val="0"/>
      <w:marBottom w:val="0"/>
      <w:divBdr>
        <w:top w:val="none" w:sz="0" w:space="0" w:color="auto"/>
        <w:left w:val="none" w:sz="0" w:space="0" w:color="auto"/>
        <w:bottom w:val="none" w:sz="0" w:space="0" w:color="auto"/>
        <w:right w:val="none" w:sz="0" w:space="0" w:color="auto"/>
      </w:divBdr>
    </w:div>
    <w:div w:id="733701975">
      <w:bodyDiv w:val="1"/>
      <w:marLeft w:val="0"/>
      <w:marRight w:val="0"/>
      <w:marTop w:val="0"/>
      <w:marBottom w:val="0"/>
      <w:divBdr>
        <w:top w:val="none" w:sz="0" w:space="0" w:color="auto"/>
        <w:left w:val="none" w:sz="0" w:space="0" w:color="auto"/>
        <w:bottom w:val="none" w:sz="0" w:space="0" w:color="auto"/>
        <w:right w:val="none" w:sz="0" w:space="0" w:color="auto"/>
      </w:divBdr>
    </w:div>
    <w:div w:id="737898870">
      <w:bodyDiv w:val="1"/>
      <w:marLeft w:val="0"/>
      <w:marRight w:val="0"/>
      <w:marTop w:val="0"/>
      <w:marBottom w:val="0"/>
      <w:divBdr>
        <w:top w:val="none" w:sz="0" w:space="0" w:color="auto"/>
        <w:left w:val="none" w:sz="0" w:space="0" w:color="auto"/>
        <w:bottom w:val="none" w:sz="0" w:space="0" w:color="auto"/>
        <w:right w:val="none" w:sz="0" w:space="0" w:color="auto"/>
      </w:divBdr>
    </w:div>
    <w:div w:id="745037613">
      <w:bodyDiv w:val="1"/>
      <w:marLeft w:val="0"/>
      <w:marRight w:val="0"/>
      <w:marTop w:val="0"/>
      <w:marBottom w:val="0"/>
      <w:divBdr>
        <w:top w:val="none" w:sz="0" w:space="0" w:color="auto"/>
        <w:left w:val="none" w:sz="0" w:space="0" w:color="auto"/>
        <w:bottom w:val="none" w:sz="0" w:space="0" w:color="auto"/>
        <w:right w:val="none" w:sz="0" w:space="0" w:color="auto"/>
      </w:divBdr>
    </w:div>
    <w:div w:id="755135421">
      <w:bodyDiv w:val="1"/>
      <w:marLeft w:val="0"/>
      <w:marRight w:val="0"/>
      <w:marTop w:val="0"/>
      <w:marBottom w:val="0"/>
      <w:divBdr>
        <w:top w:val="none" w:sz="0" w:space="0" w:color="auto"/>
        <w:left w:val="none" w:sz="0" w:space="0" w:color="auto"/>
        <w:bottom w:val="none" w:sz="0" w:space="0" w:color="auto"/>
        <w:right w:val="none" w:sz="0" w:space="0" w:color="auto"/>
      </w:divBdr>
    </w:div>
    <w:div w:id="756554886">
      <w:bodyDiv w:val="1"/>
      <w:marLeft w:val="0"/>
      <w:marRight w:val="0"/>
      <w:marTop w:val="0"/>
      <w:marBottom w:val="0"/>
      <w:divBdr>
        <w:top w:val="none" w:sz="0" w:space="0" w:color="auto"/>
        <w:left w:val="none" w:sz="0" w:space="0" w:color="auto"/>
        <w:bottom w:val="none" w:sz="0" w:space="0" w:color="auto"/>
        <w:right w:val="none" w:sz="0" w:space="0" w:color="auto"/>
      </w:divBdr>
    </w:div>
    <w:div w:id="758985826">
      <w:bodyDiv w:val="1"/>
      <w:marLeft w:val="0"/>
      <w:marRight w:val="0"/>
      <w:marTop w:val="0"/>
      <w:marBottom w:val="0"/>
      <w:divBdr>
        <w:top w:val="none" w:sz="0" w:space="0" w:color="auto"/>
        <w:left w:val="none" w:sz="0" w:space="0" w:color="auto"/>
        <w:bottom w:val="none" w:sz="0" w:space="0" w:color="auto"/>
        <w:right w:val="none" w:sz="0" w:space="0" w:color="auto"/>
      </w:divBdr>
    </w:div>
    <w:div w:id="765811390">
      <w:bodyDiv w:val="1"/>
      <w:marLeft w:val="0"/>
      <w:marRight w:val="0"/>
      <w:marTop w:val="0"/>
      <w:marBottom w:val="0"/>
      <w:divBdr>
        <w:top w:val="none" w:sz="0" w:space="0" w:color="auto"/>
        <w:left w:val="none" w:sz="0" w:space="0" w:color="auto"/>
        <w:bottom w:val="none" w:sz="0" w:space="0" w:color="auto"/>
        <w:right w:val="none" w:sz="0" w:space="0" w:color="auto"/>
      </w:divBdr>
    </w:div>
    <w:div w:id="767651936">
      <w:bodyDiv w:val="1"/>
      <w:marLeft w:val="0"/>
      <w:marRight w:val="0"/>
      <w:marTop w:val="0"/>
      <w:marBottom w:val="0"/>
      <w:divBdr>
        <w:top w:val="none" w:sz="0" w:space="0" w:color="auto"/>
        <w:left w:val="none" w:sz="0" w:space="0" w:color="auto"/>
        <w:bottom w:val="none" w:sz="0" w:space="0" w:color="auto"/>
        <w:right w:val="none" w:sz="0" w:space="0" w:color="auto"/>
      </w:divBdr>
    </w:div>
    <w:div w:id="769160492">
      <w:bodyDiv w:val="1"/>
      <w:marLeft w:val="0"/>
      <w:marRight w:val="0"/>
      <w:marTop w:val="0"/>
      <w:marBottom w:val="0"/>
      <w:divBdr>
        <w:top w:val="none" w:sz="0" w:space="0" w:color="auto"/>
        <w:left w:val="none" w:sz="0" w:space="0" w:color="auto"/>
        <w:bottom w:val="none" w:sz="0" w:space="0" w:color="auto"/>
        <w:right w:val="none" w:sz="0" w:space="0" w:color="auto"/>
      </w:divBdr>
    </w:div>
    <w:div w:id="773328589">
      <w:bodyDiv w:val="1"/>
      <w:marLeft w:val="0"/>
      <w:marRight w:val="0"/>
      <w:marTop w:val="0"/>
      <w:marBottom w:val="0"/>
      <w:divBdr>
        <w:top w:val="none" w:sz="0" w:space="0" w:color="auto"/>
        <w:left w:val="none" w:sz="0" w:space="0" w:color="auto"/>
        <w:bottom w:val="none" w:sz="0" w:space="0" w:color="auto"/>
        <w:right w:val="none" w:sz="0" w:space="0" w:color="auto"/>
      </w:divBdr>
    </w:div>
    <w:div w:id="773983182">
      <w:bodyDiv w:val="1"/>
      <w:marLeft w:val="0"/>
      <w:marRight w:val="0"/>
      <w:marTop w:val="0"/>
      <w:marBottom w:val="0"/>
      <w:divBdr>
        <w:top w:val="none" w:sz="0" w:space="0" w:color="auto"/>
        <w:left w:val="none" w:sz="0" w:space="0" w:color="auto"/>
        <w:bottom w:val="none" w:sz="0" w:space="0" w:color="auto"/>
        <w:right w:val="none" w:sz="0" w:space="0" w:color="auto"/>
      </w:divBdr>
    </w:div>
    <w:div w:id="775100019">
      <w:bodyDiv w:val="1"/>
      <w:marLeft w:val="0"/>
      <w:marRight w:val="0"/>
      <w:marTop w:val="0"/>
      <w:marBottom w:val="0"/>
      <w:divBdr>
        <w:top w:val="none" w:sz="0" w:space="0" w:color="auto"/>
        <w:left w:val="none" w:sz="0" w:space="0" w:color="auto"/>
        <w:bottom w:val="none" w:sz="0" w:space="0" w:color="auto"/>
        <w:right w:val="none" w:sz="0" w:space="0" w:color="auto"/>
      </w:divBdr>
    </w:div>
    <w:div w:id="776027613">
      <w:bodyDiv w:val="1"/>
      <w:marLeft w:val="0"/>
      <w:marRight w:val="0"/>
      <w:marTop w:val="0"/>
      <w:marBottom w:val="0"/>
      <w:divBdr>
        <w:top w:val="none" w:sz="0" w:space="0" w:color="auto"/>
        <w:left w:val="none" w:sz="0" w:space="0" w:color="auto"/>
        <w:bottom w:val="none" w:sz="0" w:space="0" w:color="auto"/>
        <w:right w:val="none" w:sz="0" w:space="0" w:color="auto"/>
      </w:divBdr>
    </w:div>
    <w:div w:id="777218636">
      <w:bodyDiv w:val="1"/>
      <w:marLeft w:val="0"/>
      <w:marRight w:val="0"/>
      <w:marTop w:val="0"/>
      <w:marBottom w:val="0"/>
      <w:divBdr>
        <w:top w:val="none" w:sz="0" w:space="0" w:color="auto"/>
        <w:left w:val="none" w:sz="0" w:space="0" w:color="auto"/>
        <w:bottom w:val="none" w:sz="0" w:space="0" w:color="auto"/>
        <w:right w:val="none" w:sz="0" w:space="0" w:color="auto"/>
      </w:divBdr>
    </w:div>
    <w:div w:id="778837599">
      <w:bodyDiv w:val="1"/>
      <w:marLeft w:val="0"/>
      <w:marRight w:val="0"/>
      <w:marTop w:val="0"/>
      <w:marBottom w:val="0"/>
      <w:divBdr>
        <w:top w:val="none" w:sz="0" w:space="0" w:color="auto"/>
        <w:left w:val="none" w:sz="0" w:space="0" w:color="auto"/>
        <w:bottom w:val="none" w:sz="0" w:space="0" w:color="auto"/>
        <w:right w:val="none" w:sz="0" w:space="0" w:color="auto"/>
      </w:divBdr>
    </w:div>
    <w:div w:id="784078485">
      <w:bodyDiv w:val="1"/>
      <w:marLeft w:val="0"/>
      <w:marRight w:val="0"/>
      <w:marTop w:val="0"/>
      <w:marBottom w:val="0"/>
      <w:divBdr>
        <w:top w:val="none" w:sz="0" w:space="0" w:color="auto"/>
        <w:left w:val="none" w:sz="0" w:space="0" w:color="auto"/>
        <w:bottom w:val="none" w:sz="0" w:space="0" w:color="auto"/>
        <w:right w:val="none" w:sz="0" w:space="0" w:color="auto"/>
      </w:divBdr>
    </w:div>
    <w:div w:id="791435105">
      <w:bodyDiv w:val="1"/>
      <w:marLeft w:val="0"/>
      <w:marRight w:val="0"/>
      <w:marTop w:val="0"/>
      <w:marBottom w:val="0"/>
      <w:divBdr>
        <w:top w:val="none" w:sz="0" w:space="0" w:color="auto"/>
        <w:left w:val="none" w:sz="0" w:space="0" w:color="auto"/>
        <w:bottom w:val="none" w:sz="0" w:space="0" w:color="auto"/>
        <w:right w:val="none" w:sz="0" w:space="0" w:color="auto"/>
      </w:divBdr>
    </w:div>
    <w:div w:id="793520474">
      <w:bodyDiv w:val="1"/>
      <w:marLeft w:val="0"/>
      <w:marRight w:val="0"/>
      <w:marTop w:val="0"/>
      <w:marBottom w:val="0"/>
      <w:divBdr>
        <w:top w:val="none" w:sz="0" w:space="0" w:color="auto"/>
        <w:left w:val="none" w:sz="0" w:space="0" w:color="auto"/>
        <w:bottom w:val="none" w:sz="0" w:space="0" w:color="auto"/>
        <w:right w:val="none" w:sz="0" w:space="0" w:color="auto"/>
      </w:divBdr>
    </w:div>
    <w:div w:id="807161669">
      <w:bodyDiv w:val="1"/>
      <w:marLeft w:val="0"/>
      <w:marRight w:val="0"/>
      <w:marTop w:val="0"/>
      <w:marBottom w:val="0"/>
      <w:divBdr>
        <w:top w:val="none" w:sz="0" w:space="0" w:color="auto"/>
        <w:left w:val="none" w:sz="0" w:space="0" w:color="auto"/>
        <w:bottom w:val="none" w:sz="0" w:space="0" w:color="auto"/>
        <w:right w:val="none" w:sz="0" w:space="0" w:color="auto"/>
      </w:divBdr>
    </w:div>
    <w:div w:id="807207517">
      <w:bodyDiv w:val="1"/>
      <w:marLeft w:val="0"/>
      <w:marRight w:val="0"/>
      <w:marTop w:val="0"/>
      <w:marBottom w:val="0"/>
      <w:divBdr>
        <w:top w:val="none" w:sz="0" w:space="0" w:color="auto"/>
        <w:left w:val="none" w:sz="0" w:space="0" w:color="auto"/>
        <w:bottom w:val="none" w:sz="0" w:space="0" w:color="auto"/>
        <w:right w:val="none" w:sz="0" w:space="0" w:color="auto"/>
      </w:divBdr>
    </w:div>
    <w:div w:id="814416878">
      <w:bodyDiv w:val="1"/>
      <w:marLeft w:val="0"/>
      <w:marRight w:val="0"/>
      <w:marTop w:val="0"/>
      <w:marBottom w:val="0"/>
      <w:divBdr>
        <w:top w:val="none" w:sz="0" w:space="0" w:color="auto"/>
        <w:left w:val="none" w:sz="0" w:space="0" w:color="auto"/>
        <w:bottom w:val="none" w:sz="0" w:space="0" w:color="auto"/>
        <w:right w:val="none" w:sz="0" w:space="0" w:color="auto"/>
      </w:divBdr>
    </w:div>
    <w:div w:id="814642316">
      <w:bodyDiv w:val="1"/>
      <w:marLeft w:val="0"/>
      <w:marRight w:val="0"/>
      <w:marTop w:val="0"/>
      <w:marBottom w:val="0"/>
      <w:divBdr>
        <w:top w:val="none" w:sz="0" w:space="0" w:color="auto"/>
        <w:left w:val="none" w:sz="0" w:space="0" w:color="auto"/>
        <w:bottom w:val="none" w:sz="0" w:space="0" w:color="auto"/>
        <w:right w:val="none" w:sz="0" w:space="0" w:color="auto"/>
      </w:divBdr>
    </w:div>
    <w:div w:id="817499796">
      <w:bodyDiv w:val="1"/>
      <w:marLeft w:val="0"/>
      <w:marRight w:val="0"/>
      <w:marTop w:val="0"/>
      <w:marBottom w:val="0"/>
      <w:divBdr>
        <w:top w:val="none" w:sz="0" w:space="0" w:color="auto"/>
        <w:left w:val="none" w:sz="0" w:space="0" w:color="auto"/>
        <w:bottom w:val="none" w:sz="0" w:space="0" w:color="auto"/>
        <w:right w:val="none" w:sz="0" w:space="0" w:color="auto"/>
      </w:divBdr>
    </w:div>
    <w:div w:id="817724304">
      <w:bodyDiv w:val="1"/>
      <w:marLeft w:val="0"/>
      <w:marRight w:val="0"/>
      <w:marTop w:val="0"/>
      <w:marBottom w:val="0"/>
      <w:divBdr>
        <w:top w:val="none" w:sz="0" w:space="0" w:color="auto"/>
        <w:left w:val="none" w:sz="0" w:space="0" w:color="auto"/>
        <w:bottom w:val="none" w:sz="0" w:space="0" w:color="auto"/>
        <w:right w:val="none" w:sz="0" w:space="0" w:color="auto"/>
      </w:divBdr>
    </w:div>
    <w:div w:id="820737841">
      <w:bodyDiv w:val="1"/>
      <w:marLeft w:val="0"/>
      <w:marRight w:val="0"/>
      <w:marTop w:val="0"/>
      <w:marBottom w:val="0"/>
      <w:divBdr>
        <w:top w:val="none" w:sz="0" w:space="0" w:color="auto"/>
        <w:left w:val="none" w:sz="0" w:space="0" w:color="auto"/>
        <w:bottom w:val="none" w:sz="0" w:space="0" w:color="auto"/>
        <w:right w:val="none" w:sz="0" w:space="0" w:color="auto"/>
      </w:divBdr>
    </w:div>
    <w:div w:id="821965175">
      <w:bodyDiv w:val="1"/>
      <w:marLeft w:val="0"/>
      <w:marRight w:val="0"/>
      <w:marTop w:val="0"/>
      <w:marBottom w:val="0"/>
      <w:divBdr>
        <w:top w:val="none" w:sz="0" w:space="0" w:color="auto"/>
        <w:left w:val="none" w:sz="0" w:space="0" w:color="auto"/>
        <w:bottom w:val="none" w:sz="0" w:space="0" w:color="auto"/>
        <w:right w:val="none" w:sz="0" w:space="0" w:color="auto"/>
      </w:divBdr>
    </w:div>
    <w:div w:id="823934126">
      <w:bodyDiv w:val="1"/>
      <w:marLeft w:val="0"/>
      <w:marRight w:val="0"/>
      <w:marTop w:val="0"/>
      <w:marBottom w:val="0"/>
      <w:divBdr>
        <w:top w:val="none" w:sz="0" w:space="0" w:color="auto"/>
        <w:left w:val="none" w:sz="0" w:space="0" w:color="auto"/>
        <w:bottom w:val="none" w:sz="0" w:space="0" w:color="auto"/>
        <w:right w:val="none" w:sz="0" w:space="0" w:color="auto"/>
      </w:divBdr>
    </w:div>
    <w:div w:id="824126572">
      <w:bodyDiv w:val="1"/>
      <w:marLeft w:val="0"/>
      <w:marRight w:val="0"/>
      <w:marTop w:val="0"/>
      <w:marBottom w:val="0"/>
      <w:divBdr>
        <w:top w:val="none" w:sz="0" w:space="0" w:color="auto"/>
        <w:left w:val="none" w:sz="0" w:space="0" w:color="auto"/>
        <w:bottom w:val="none" w:sz="0" w:space="0" w:color="auto"/>
        <w:right w:val="none" w:sz="0" w:space="0" w:color="auto"/>
      </w:divBdr>
    </w:div>
    <w:div w:id="825130292">
      <w:bodyDiv w:val="1"/>
      <w:marLeft w:val="0"/>
      <w:marRight w:val="0"/>
      <w:marTop w:val="0"/>
      <w:marBottom w:val="0"/>
      <w:divBdr>
        <w:top w:val="none" w:sz="0" w:space="0" w:color="auto"/>
        <w:left w:val="none" w:sz="0" w:space="0" w:color="auto"/>
        <w:bottom w:val="none" w:sz="0" w:space="0" w:color="auto"/>
        <w:right w:val="none" w:sz="0" w:space="0" w:color="auto"/>
      </w:divBdr>
    </w:div>
    <w:div w:id="827139473">
      <w:bodyDiv w:val="1"/>
      <w:marLeft w:val="0"/>
      <w:marRight w:val="0"/>
      <w:marTop w:val="0"/>
      <w:marBottom w:val="0"/>
      <w:divBdr>
        <w:top w:val="none" w:sz="0" w:space="0" w:color="auto"/>
        <w:left w:val="none" w:sz="0" w:space="0" w:color="auto"/>
        <w:bottom w:val="none" w:sz="0" w:space="0" w:color="auto"/>
        <w:right w:val="none" w:sz="0" w:space="0" w:color="auto"/>
      </w:divBdr>
    </w:div>
    <w:div w:id="829062381">
      <w:bodyDiv w:val="1"/>
      <w:marLeft w:val="0"/>
      <w:marRight w:val="0"/>
      <w:marTop w:val="0"/>
      <w:marBottom w:val="0"/>
      <w:divBdr>
        <w:top w:val="none" w:sz="0" w:space="0" w:color="auto"/>
        <w:left w:val="none" w:sz="0" w:space="0" w:color="auto"/>
        <w:bottom w:val="none" w:sz="0" w:space="0" w:color="auto"/>
        <w:right w:val="none" w:sz="0" w:space="0" w:color="auto"/>
      </w:divBdr>
    </w:div>
    <w:div w:id="835003084">
      <w:bodyDiv w:val="1"/>
      <w:marLeft w:val="0"/>
      <w:marRight w:val="0"/>
      <w:marTop w:val="0"/>
      <w:marBottom w:val="0"/>
      <w:divBdr>
        <w:top w:val="none" w:sz="0" w:space="0" w:color="auto"/>
        <w:left w:val="none" w:sz="0" w:space="0" w:color="auto"/>
        <w:bottom w:val="none" w:sz="0" w:space="0" w:color="auto"/>
        <w:right w:val="none" w:sz="0" w:space="0" w:color="auto"/>
      </w:divBdr>
    </w:div>
    <w:div w:id="836698607">
      <w:bodyDiv w:val="1"/>
      <w:marLeft w:val="0"/>
      <w:marRight w:val="0"/>
      <w:marTop w:val="0"/>
      <w:marBottom w:val="0"/>
      <w:divBdr>
        <w:top w:val="none" w:sz="0" w:space="0" w:color="auto"/>
        <w:left w:val="none" w:sz="0" w:space="0" w:color="auto"/>
        <w:bottom w:val="none" w:sz="0" w:space="0" w:color="auto"/>
        <w:right w:val="none" w:sz="0" w:space="0" w:color="auto"/>
      </w:divBdr>
    </w:div>
    <w:div w:id="839469613">
      <w:bodyDiv w:val="1"/>
      <w:marLeft w:val="0"/>
      <w:marRight w:val="0"/>
      <w:marTop w:val="0"/>
      <w:marBottom w:val="0"/>
      <w:divBdr>
        <w:top w:val="none" w:sz="0" w:space="0" w:color="auto"/>
        <w:left w:val="none" w:sz="0" w:space="0" w:color="auto"/>
        <w:bottom w:val="none" w:sz="0" w:space="0" w:color="auto"/>
        <w:right w:val="none" w:sz="0" w:space="0" w:color="auto"/>
      </w:divBdr>
    </w:div>
    <w:div w:id="843209975">
      <w:bodyDiv w:val="1"/>
      <w:marLeft w:val="0"/>
      <w:marRight w:val="0"/>
      <w:marTop w:val="0"/>
      <w:marBottom w:val="0"/>
      <w:divBdr>
        <w:top w:val="none" w:sz="0" w:space="0" w:color="auto"/>
        <w:left w:val="none" w:sz="0" w:space="0" w:color="auto"/>
        <w:bottom w:val="none" w:sz="0" w:space="0" w:color="auto"/>
        <w:right w:val="none" w:sz="0" w:space="0" w:color="auto"/>
      </w:divBdr>
    </w:div>
    <w:div w:id="845555181">
      <w:bodyDiv w:val="1"/>
      <w:marLeft w:val="0"/>
      <w:marRight w:val="0"/>
      <w:marTop w:val="0"/>
      <w:marBottom w:val="0"/>
      <w:divBdr>
        <w:top w:val="none" w:sz="0" w:space="0" w:color="auto"/>
        <w:left w:val="none" w:sz="0" w:space="0" w:color="auto"/>
        <w:bottom w:val="none" w:sz="0" w:space="0" w:color="auto"/>
        <w:right w:val="none" w:sz="0" w:space="0" w:color="auto"/>
      </w:divBdr>
    </w:div>
    <w:div w:id="846141074">
      <w:bodyDiv w:val="1"/>
      <w:marLeft w:val="0"/>
      <w:marRight w:val="0"/>
      <w:marTop w:val="0"/>
      <w:marBottom w:val="0"/>
      <w:divBdr>
        <w:top w:val="none" w:sz="0" w:space="0" w:color="auto"/>
        <w:left w:val="none" w:sz="0" w:space="0" w:color="auto"/>
        <w:bottom w:val="none" w:sz="0" w:space="0" w:color="auto"/>
        <w:right w:val="none" w:sz="0" w:space="0" w:color="auto"/>
      </w:divBdr>
    </w:div>
    <w:div w:id="848445931">
      <w:bodyDiv w:val="1"/>
      <w:marLeft w:val="0"/>
      <w:marRight w:val="0"/>
      <w:marTop w:val="0"/>
      <w:marBottom w:val="0"/>
      <w:divBdr>
        <w:top w:val="none" w:sz="0" w:space="0" w:color="auto"/>
        <w:left w:val="none" w:sz="0" w:space="0" w:color="auto"/>
        <w:bottom w:val="none" w:sz="0" w:space="0" w:color="auto"/>
        <w:right w:val="none" w:sz="0" w:space="0" w:color="auto"/>
      </w:divBdr>
    </w:div>
    <w:div w:id="851727050">
      <w:bodyDiv w:val="1"/>
      <w:marLeft w:val="0"/>
      <w:marRight w:val="0"/>
      <w:marTop w:val="0"/>
      <w:marBottom w:val="0"/>
      <w:divBdr>
        <w:top w:val="none" w:sz="0" w:space="0" w:color="auto"/>
        <w:left w:val="none" w:sz="0" w:space="0" w:color="auto"/>
        <w:bottom w:val="none" w:sz="0" w:space="0" w:color="auto"/>
        <w:right w:val="none" w:sz="0" w:space="0" w:color="auto"/>
      </w:divBdr>
    </w:div>
    <w:div w:id="851991722">
      <w:bodyDiv w:val="1"/>
      <w:marLeft w:val="0"/>
      <w:marRight w:val="0"/>
      <w:marTop w:val="0"/>
      <w:marBottom w:val="0"/>
      <w:divBdr>
        <w:top w:val="none" w:sz="0" w:space="0" w:color="auto"/>
        <w:left w:val="none" w:sz="0" w:space="0" w:color="auto"/>
        <w:bottom w:val="none" w:sz="0" w:space="0" w:color="auto"/>
        <w:right w:val="none" w:sz="0" w:space="0" w:color="auto"/>
      </w:divBdr>
    </w:div>
    <w:div w:id="853692143">
      <w:bodyDiv w:val="1"/>
      <w:marLeft w:val="0"/>
      <w:marRight w:val="0"/>
      <w:marTop w:val="0"/>
      <w:marBottom w:val="0"/>
      <w:divBdr>
        <w:top w:val="none" w:sz="0" w:space="0" w:color="auto"/>
        <w:left w:val="none" w:sz="0" w:space="0" w:color="auto"/>
        <w:bottom w:val="none" w:sz="0" w:space="0" w:color="auto"/>
        <w:right w:val="none" w:sz="0" w:space="0" w:color="auto"/>
      </w:divBdr>
    </w:div>
    <w:div w:id="865679639">
      <w:bodyDiv w:val="1"/>
      <w:marLeft w:val="0"/>
      <w:marRight w:val="0"/>
      <w:marTop w:val="0"/>
      <w:marBottom w:val="0"/>
      <w:divBdr>
        <w:top w:val="none" w:sz="0" w:space="0" w:color="auto"/>
        <w:left w:val="none" w:sz="0" w:space="0" w:color="auto"/>
        <w:bottom w:val="none" w:sz="0" w:space="0" w:color="auto"/>
        <w:right w:val="none" w:sz="0" w:space="0" w:color="auto"/>
      </w:divBdr>
    </w:div>
    <w:div w:id="866600782">
      <w:bodyDiv w:val="1"/>
      <w:marLeft w:val="0"/>
      <w:marRight w:val="0"/>
      <w:marTop w:val="0"/>
      <w:marBottom w:val="0"/>
      <w:divBdr>
        <w:top w:val="none" w:sz="0" w:space="0" w:color="auto"/>
        <w:left w:val="none" w:sz="0" w:space="0" w:color="auto"/>
        <w:bottom w:val="none" w:sz="0" w:space="0" w:color="auto"/>
        <w:right w:val="none" w:sz="0" w:space="0" w:color="auto"/>
      </w:divBdr>
    </w:div>
    <w:div w:id="868646566">
      <w:bodyDiv w:val="1"/>
      <w:marLeft w:val="0"/>
      <w:marRight w:val="0"/>
      <w:marTop w:val="0"/>
      <w:marBottom w:val="0"/>
      <w:divBdr>
        <w:top w:val="none" w:sz="0" w:space="0" w:color="auto"/>
        <w:left w:val="none" w:sz="0" w:space="0" w:color="auto"/>
        <w:bottom w:val="none" w:sz="0" w:space="0" w:color="auto"/>
        <w:right w:val="none" w:sz="0" w:space="0" w:color="auto"/>
      </w:divBdr>
    </w:div>
    <w:div w:id="869611469">
      <w:bodyDiv w:val="1"/>
      <w:marLeft w:val="0"/>
      <w:marRight w:val="0"/>
      <w:marTop w:val="0"/>
      <w:marBottom w:val="0"/>
      <w:divBdr>
        <w:top w:val="none" w:sz="0" w:space="0" w:color="auto"/>
        <w:left w:val="none" w:sz="0" w:space="0" w:color="auto"/>
        <w:bottom w:val="none" w:sz="0" w:space="0" w:color="auto"/>
        <w:right w:val="none" w:sz="0" w:space="0" w:color="auto"/>
      </w:divBdr>
    </w:div>
    <w:div w:id="870218983">
      <w:bodyDiv w:val="1"/>
      <w:marLeft w:val="0"/>
      <w:marRight w:val="0"/>
      <w:marTop w:val="0"/>
      <w:marBottom w:val="0"/>
      <w:divBdr>
        <w:top w:val="none" w:sz="0" w:space="0" w:color="auto"/>
        <w:left w:val="none" w:sz="0" w:space="0" w:color="auto"/>
        <w:bottom w:val="none" w:sz="0" w:space="0" w:color="auto"/>
        <w:right w:val="none" w:sz="0" w:space="0" w:color="auto"/>
      </w:divBdr>
    </w:div>
    <w:div w:id="876552734">
      <w:bodyDiv w:val="1"/>
      <w:marLeft w:val="0"/>
      <w:marRight w:val="0"/>
      <w:marTop w:val="0"/>
      <w:marBottom w:val="0"/>
      <w:divBdr>
        <w:top w:val="none" w:sz="0" w:space="0" w:color="auto"/>
        <w:left w:val="none" w:sz="0" w:space="0" w:color="auto"/>
        <w:bottom w:val="none" w:sz="0" w:space="0" w:color="auto"/>
        <w:right w:val="none" w:sz="0" w:space="0" w:color="auto"/>
      </w:divBdr>
    </w:div>
    <w:div w:id="882716772">
      <w:bodyDiv w:val="1"/>
      <w:marLeft w:val="0"/>
      <w:marRight w:val="0"/>
      <w:marTop w:val="0"/>
      <w:marBottom w:val="0"/>
      <w:divBdr>
        <w:top w:val="none" w:sz="0" w:space="0" w:color="auto"/>
        <w:left w:val="none" w:sz="0" w:space="0" w:color="auto"/>
        <w:bottom w:val="none" w:sz="0" w:space="0" w:color="auto"/>
        <w:right w:val="none" w:sz="0" w:space="0" w:color="auto"/>
      </w:divBdr>
    </w:div>
    <w:div w:id="884487871">
      <w:bodyDiv w:val="1"/>
      <w:marLeft w:val="0"/>
      <w:marRight w:val="0"/>
      <w:marTop w:val="0"/>
      <w:marBottom w:val="0"/>
      <w:divBdr>
        <w:top w:val="none" w:sz="0" w:space="0" w:color="auto"/>
        <w:left w:val="none" w:sz="0" w:space="0" w:color="auto"/>
        <w:bottom w:val="none" w:sz="0" w:space="0" w:color="auto"/>
        <w:right w:val="none" w:sz="0" w:space="0" w:color="auto"/>
      </w:divBdr>
    </w:div>
    <w:div w:id="886258052">
      <w:bodyDiv w:val="1"/>
      <w:marLeft w:val="0"/>
      <w:marRight w:val="0"/>
      <w:marTop w:val="0"/>
      <w:marBottom w:val="0"/>
      <w:divBdr>
        <w:top w:val="none" w:sz="0" w:space="0" w:color="auto"/>
        <w:left w:val="none" w:sz="0" w:space="0" w:color="auto"/>
        <w:bottom w:val="none" w:sz="0" w:space="0" w:color="auto"/>
        <w:right w:val="none" w:sz="0" w:space="0" w:color="auto"/>
      </w:divBdr>
    </w:div>
    <w:div w:id="887451400">
      <w:bodyDiv w:val="1"/>
      <w:marLeft w:val="0"/>
      <w:marRight w:val="0"/>
      <w:marTop w:val="0"/>
      <w:marBottom w:val="0"/>
      <w:divBdr>
        <w:top w:val="none" w:sz="0" w:space="0" w:color="auto"/>
        <w:left w:val="none" w:sz="0" w:space="0" w:color="auto"/>
        <w:bottom w:val="none" w:sz="0" w:space="0" w:color="auto"/>
        <w:right w:val="none" w:sz="0" w:space="0" w:color="auto"/>
      </w:divBdr>
    </w:div>
    <w:div w:id="894124172">
      <w:bodyDiv w:val="1"/>
      <w:marLeft w:val="0"/>
      <w:marRight w:val="0"/>
      <w:marTop w:val="0"/>
      <w:marBottom w:val="0"/>
      <w:divBdr>
        <w:top w:val="none" w:sz="0" w:space="0" w:color="auto"/>
        <w:left w:val="none" w:sz="0" w:space="0" w:color="auto"/>
        <w:bottom w:val="none" w:sz="0" w:space="0" w:color="auto"/>
        <w:right w:val="none" w:sz="0" w:space="0" w:color="auto"/>
      </w:divBdr>
    </w:div>
    <w:div w:id="902251260">
      <w:bodyDiv w:val="1"/>
      <w:marLeft w:val="0"/>
      <w:marRight w:val="0"/>
      <w:marTop w:val="0"/>
      <w:marBottom w:val="0"/>
      <w:divBdr>
        <w:top w:val="none" w:sz="0" w:space="0" w:color="auto"/>
        <w:left w:val="none" w:sz="0" w:space="0" w:color="auto"/>
        <w:bottom w:val="none" w:sz="0" w:space="0" w:color="auto"/>
        <w:right w:val="none" w:sz="0" w:space="0" w:color="auto"/>
      </w:divBdr>
    </w:div>
    <w:div w:id="904488392">
      <w:bodyDiv w:val="1"/>
      <w:marLeft w:val="0"/>
      <w:marRight w:val="0"/>
      <w:marTop w:val="0"/>
      <w:marBottom w:val="0"/>
      <w:divBdr>
        <w:top w:val="none" w:sz="0" w:space="0" w:color="auto"/>
        <w:left w:val="none" w:sz="0" w:space="0" w:color="auto"/>
        <w:bottom w:val="none" w:sz="0" w:space="0" w:color="auto"/>
        <w:right w:val="none" w:sz="0" w:space="0" w:color="auto"/>
      </w:divBdr>
    </w:div>
    <w:div w:id="910390536">
      <w:bodyDiv w:val="1"/>
      <w:marLeft w:val="0"/>
      <w:marRight w:val="0"/>
      <w:marTop w:val="0"/>
      <w:marBottom w:val="0"/>
      <w:divBdr>
        <w:top w:val="none" w:sz="0" w:space="0" w:color="auto"/>
        <w:left w:val="none" w:sz="0" w:space="0" w:color="auto"/>
        <w:bottom w:val="none" w:sz="0" w:space="0" w:color="auto"/>
        <w:right w:val="none" w:sz="0" w:space="0" w:color="auto"/>
      </w:divBdr>
    </w:div>
    <w:div w:id="911620468">
      <w:bodyDiv w:val="1"/>
      <w:marLeft w:val="0"/>
      <w:marRight w:val="0"/>
      <w:marTop w:val="0"/>
      <w:marBottom w:val="0"/>
      <w:divBdr>
        <w:top w:val="none" w:sz="0" w:space="0" w:color="auto"/>
        <w:left w:val="none" w:sz="0" w:space="0" w:color="auto"/>
        <w:bottom w:val="none" w:sz="0" w:space="0" w:color="auto"/>
        <w:right w:val="none" w:sz="0" w:space="0" w:color="auto"/>
      </w:divBdr>
    </w:div>
    <w:div w:id="912204382">
      <w:bodyDiv w:val="1"/>
      <w:marLeft w:val="0"/>
      <w:marRight w:val="0"/>
      <w:marTop w:val="0"/>
      <w:marBottom w:val="0"/>
      <w:divBdr>
        <w:top w:val="none" w:sz="0" w:space="0" w:color="auto"/>
        <w:left w:val="none" w:sz="0" w:space="0" w:color="auto"/>
        <w:bottom w:val="none" w:sz="0" w:space="0" w:color="auto"/>
        <w:right w:val="none" w:sz="0" w:space="0" w:color="auto"/>
      </w:divBdr>
    </w:div>
    <w:div w:id="913856534">
      <w:bodyDiv w:val="1"/>
      <w:marLeft w:val="0"/>
      <w:marRight w:val="0"/>
      <w:marTop w:val="0"/>
      <w:marBottom w:val="0"/>
      <w:divBdr>
        <w:top w:val="none" w:sz="0" w:space="0" w:color="auto"/>
        <w:left w:val="none" w:sz="0" w:space="0" w:color="auto"/>
        <w:bottom w:val="none" w:sz="0" w:space="0" w:color="auto"/>
        <w:right w:val="none" w:sz="0" w:space="0" w:color="auto"/>
      </w:divBdr>
    </w:div>
    <w:div w:id="914163879">
      <w:bodyDiv w:val="1"/>
      <w:marLeft w:val="0"/>
      <w:marRight w:val="0"/>
      <w:marTop w:val="0"/>
      <w:marBottom w:val="0"/>
      <w:divBdr>
        <w:top w:val="none" w:sz="0" w:space="0" w:color="auto"/>
        <w:left w:val="none" w:sz="0" w:space="0" w:color="auto"/>
        <w:bottom w:val="none" w:sz="0" w:space="0" w:color="auto"/>
        <w:right w:val="none" w:sz="0" w:space="0" w:color="auto"/>
      </w:divBdr>
    </w:div>
    <w:div w:id="916524686">
      <w:bodyDiv w:val="1"/>
      <w:marLeft w:val="0"/>
      <w:marRight w:val="0"/>
      <w:marTop w:val="0"/>
      <w:marBottom w:val="0"/>
      <w:divBdr>
        <w:top w:val="none" w:sz="0" w:space="0" w:color="auto"/>
        <w:left w:val="none" w:sz="0" w:space="0" w:color="auto"/>
        <w:bottom w:val="none" w:sz="0" w:space="0" w:color="auto"/>
        <w:right w:val="none" w:sz="0" w:space="0" w:color="auto"/>
      </w:divBdr>
    </w:div>
    <w:div w:id="921136433">
      <w:bodyDiv w:val="1"/>
      <w:marLeft w:val="0"/>
      <w:marRight w:val="0"/>
      <w:marTop w:val="0"/>
      <w:marBottom w:val="0"/>
      <w:divBdr>
        <w:top w:val="none" w:sz="0" w:space="0" w:color="auto"/>
        <w:left w:val="none" w:sz="0" w:space="0" w:color="auto"/>
        <w:bottom w:val="none" w:sz="0" w:space="0" w:color="auto"/>
        <w:right w:val="none" w:sz="0" w:space="0" w:color="auto"/>
      </w:divBdr>
    </w:div>
    <w:div w:id="929000297">
      <w:bodyDiv w:val="1"/>
      <w:marLeft w:val="0"/>
      <w:marRight w:val="0"/>
      <w:marTop w:val="0"/>
      <w:marBottom w:val="0"/>
      <w:divBdr>
        <w:top w:val="none" w:sz="0" w:space="0" w:color="auto"/>
        <w:left w:val="none" w:sz="0" w:space="0" w:color="auto"/>
        <w:bottom w:val="none" w:sz="0" w:space="0" w:color="auto"/>
        <w:right w:val="none" w:sz="0" w:space="0" w:color="auto"/>
      </w:divBdr>
    </w:div>
    <w:div w:id="934242150">
      <w:bodyDiv w:val="1"/>
      <w:marLeft w:val="0"/>
      <w:marRight w:val="0"/>
      <w:marTop w:val="0"/>
      <w:marBottom w:val="0"/>
      <w:divBdr>
        <w:top w:val="none" w:sz="0" w:space="0" w:color="auto"/>
        <w:left w:val="none" w:sz="0" w:space="0" w:color="auto"/>
        <w:bottom w:val="none" w:sz="0" w:space="0" w:color="auto"/>
        <w:right w:val="none" w:sz="0" w:space="0" w:color="auto"/>
      </w:divBdr>
    </w:div>
    <w:div w:id="935016511">
      <w:bodyDiv w:val="1"/>
      <w:marLeft w:val="0"/>
      <w:marRight w:val="0"/>
      <w:marTop w:val="0"/>
      <w:marBottom w:val="0"/>
      <w:divBdr>
        <w:top w:val="none" w:sz="0" w:space="0" w:color="auto"/>
        <w:left w:val="none" w:sz="0" w:space="0" w:color="auto"/>
        <w:bottom w:val="none" w:sz="0" w:space="0" w:color="auto"/>
        <w:right w:val="none" w:sz="0" w:space="0" w:color="auto"/>
      </w:divBdr>
    </w:div>
    <w:div w:id="939416510">
      <w:bodyDiv w:val="1"/>
      <w:marLeft w:val="0"/>
      <w:marRight w:val="0"/>
      <w:marTop w:val="0"/>
      <w:marBottom w:val="0"/>
      <w:divBdr>
        <w:top w:val="none" w:sz="0" w:space="0" w:color="auto"/>
        <w:left w:val="none" w:sz="0" w:space="0" w:color="auto"/>
        <w:bottom w:val="none" w:sz="0" w:space="0" w:color="auto"/>
        <w:right w:val="none" w:sz="0" w:space="0" w:color="auto"/>
      </w:divBdr>
    </w:div>
    <w:div w:id="944535317">
      <w:bodyDiv w:val="1"/>
      <w:marLeft w:val="0"/>
      <w:marRight w:val="0"/>
      <w:marTop w:val="0"/>
      <w:marBottom w:val="0"/>
      <w:divBdr>
        <w:top w:val="none" w:sz="0" w:space="0" w:color="auto"/>
        <w:left w:val="none" w:sz="0" w:space="0" w:color="auto"/>
        <w:bottom w:val="none" w:sz="0" w:space="0" w:color="auto"/>
        <w:right w:val="none" w:sz="0" w:space="0" w:color="auto"/>
      </w:divBdr>
    </w:div>
    <w:div w:id="950236062">
      <w:bodyDiv w:val="1"/>
      <w:marLeft w:val="0"/>
      <w:marRight w:val="0"/>
      <w:marTop w:val="0"/>
      <w:marBottom w:val="0"/>
      <w:divBdr>
        <w:top w:val="none" w:sz="0" w:space="0" w:color="auto"/>
        <w:left w:val="none" w:sz="0" w:space="0" w:color="auto"/>
        <w:bottom w:val="none" w:sz="0" w:space="0" w:color="auto"/>
        <w:right w:val="none" w:sz="0" w:space="0" w:color="auto"/>
      </w:divBdr>
    </w:div>
    <w:div w:id="956639614">
      <w:bodyDiv w:val="1"/>
      <w:marLeft w:val="0"/>
      <w:marRight w:val="0"/>
      <w:marTop w:val="0"/>
      <w:marBottom w:val="0"/>
      <w:divBdr>
        <w:top w:val="none" w:sz="0" w:space="0" w:color="auto"/>
        <w:left w:val="none" w:sz="0" w:space="0" w:color="auto"/>
        <w:bottom w:val="none" w:sz="0" w:space="0" w:color="auto"/>
        <w:right w:val="none" w:sz="0" w:space="0" w:color="auto"/>
      </w:divBdr>
    </w:div>
    <w:div w:id="965086082">
      <w:bodyDiv w:val="1"/>
      <w:marLeft w:val="0"/>
      <w:marRight w:val="0"/>
      <w:marTop w:val="0"/>
      <w:marBottom w:val="0"/>
      <w:divBdr>
        <w:top w:val="none" w:sz="0" w:space="0" w:color="auto"/>
        <w:left w:val="none" w:sz="0" w:space="0" w:color="auto"/>
        <w:bottom w:val="none" w:sz="0" w:space="0" w:color="auto"/>
        <w:right w:val="none" w:sz="0" w:space="0" w:color="auto"/>
      </w:divBdr>
    </w:div>
    <w:div w:id="967707763">
      <w:bodyDiv w:val="1"/>
      <w:marLeft w:val="0"/>
      <w:marRight w:val="0"/>
      <w:marTop w:val="0"/>
      <w:marBottom w:val="0"/>
      <w:divBdr>
        <w:top w:val="none" w:sz="0" w:space="0" w:color="auto"/>
        <w:left w:val="none" w:sz="0" w:space="0" w:color="auto"/>
        <w:bottom w:val="none" w:sz="0" w:space="0" w:color="auto"/>
        <w:right w:val="none" w:sz="0" w:space="0" w:color="auto"/>
      </w:divBdr>
    </w:div>
    <w:div w:id="969089823">
      <w:bodyDiv w:val="1"/>
      <w:marLeft w:val="0"/>
      <w:marRight w:val="0"/>
      <w:marTop w:val="0"/>
      <w:marBottom w:val="0"/>
      <w:divBdr>
        <w:top w:val="none" w:sz="0" w:space="0" w:color="auto"/>
        <w:left w:val="none" w:sz="0" w:space="0" w:color="auto"/>
        <w:bottom w:val="none" w:sz="0" w:space="0" w:color="auto"/>
        <w:right w:val="none" w:sz="0" w:space="0" w:color="auto"/>
      </w:divBdr>
    </w:div>
    <w:div w:id="970332077">
      <w:bodyDiv w:val="1"/>
      <w:marLeft w:val="0"/>
      <w:marRight w:val="0"/>
      <w:marTop w:val="0"/>
      <w:marBottom w:val="0"/>
      <w:divBdr>
        <w:top w:val="none" w:sz="0" w:space="0" w:color="auto"/>
        <w:left w:val="none" w:sz="0" w:space="0" w:color="auto"/>
        <w:bottom w:val="none" w:sz="0" w:space="0" w:color="auto"/>
        <w:right w:val="none" w:sz="0" w:space="0" w:color="auto"/>
      </w:divBdr>
    </w:div>
    <w:div w:id="971404092">
      <w:bodyDiv w:val="1"/>
      <w:marLeft w:val="0"/>
      <w:marRight w:val="0"/>
      <w:marTop w:val="0"/>
      <w:marBottom w:val="0"/>
      <w:divBdr>
        <w:top w:val="none" w:sz="0" w:space="0" w:color="auto"/>
        <w:left w:val="none" w:sz="0" w:space="0" w:color="auto"/>
        <w:bottom w:val="none" w:sz="0" w:space="0" w:color="auto"/>
        <w:right w:val="none" w:sz="0" w:space="0" w:color="auto"/>
      </w:divBdr>
    </w:div>
    <w:div w:id="971405838">
      <w:bodyDiv w:val="1"/>
      <w:marLeft w:val="0"/>
      <w:marRight w:val="0"/>
      <w:marTop w:val="0"/>
      <w:marBottom w:val="0"/>
      <w:divBdr>
        <w:top w:val="none" w:sz="0" w:space="0" w:color="auto"/>
        <w:left w:val="none" w:sz="0" w:space="0" w:color="auto"/>
        <w:bottom w:val="none" w:sz="0" w:space="0" w:color="auto"/>
        <w:right w:val="none" w:sz="0" w:space="0" w:color="auto"/>
      </w:divBdr>
    </w:div>
    <w:div w:id="972372441">
      <w:bodyDiv w:val="1"/>
      <w:marLeft w:val="0"/>
      <w:marRight w:val="0"/>
      <w:marTop w:val="0"/>
      <w:marBottom w:val="0"/>
      <w:divBdr>
        <w:top w:val="none" w:sz="0" w:space="0" w:color="auto"/>
        <w:left w:val="none" w:sz="0" w:space="0" w:color="auto"/>
        <w:bottom w:val="none" w:sz="0" w:space="0" w:color="auto"/>
        <w:right w:val="none" w:sz="0" w:space="0" w:color="auto"/>
      </w:divBdr>
    </w:div>
    <w:div w:id="974525061">
      <w:bodyDiv w:val="1"/>
      <w:marLeft w:val="0"/>
      <w:marRight w:val="0"/>
      <w:marTop w:val="0"/>
      <w:marBottom w:val="0"/>
      <w:divBdr>
        <w:top w:val="none" w:sz="0" w:space="0" w:color="auto"/>
        <w:left w:val="none" w:sz="0" w:space="0" w:color="auto"/>
        <w:bottom w:val="none" w:sz="0" w:space="0" w:color="auto"/>
        <w:right w:val="none" w:sz="0" w:space="0" w:color="auto"/>
      </w:divBdr>
    </w:div>
    <w:div w:id="976640091">
      <w:bodyDiv w:val="1"/>
      <w:marLeft w:val="0"/>
      <w:marRight w:val="0"/>
      <w:marTop w:val="0"/>
      <w:marBottom w:val="0"/>
      <w:divBdr>
        <w:top w:val="none" w:sz="0" w:space="0" w:color="auto"/>
        <w:left w:val="none" w:sz="0" w:space="0" w:color="auto"/>
        <w:bottom w:val="none" w:sz="0" w:space="0" w:color="auto"/>
        <w:right w:val="none" w:sz="0" w:space="0" w:color="auto"/>
      </w:divBdr>
    </w:div>
    <w:div w:id="981038801">
      <w:bodyDiv w:val="1"/>
      <w:marLeft w:val="0"/>
      <w:marRight w:val="0"/>
      <w:marTop w:val="0"/>
      <w:marBottom w:val="0"/>
      <w:divBdr>
        <w:top w:val="none" w:sz="0" w:space="0" w:color="auto"/>
        <w:left w:val="none" w:sz="0" w:space="0" w:color="auto"/>
        <w:bottom w:val="none" w:sz="0" w:space="0" w:color="auto"/>
        <w:right w:val="none" w:sz="0" w:space="0" w:color="auto"/>
      </w:divBdr>
    </w:div>
    <w:div w:id="983847729">
      <w:bodyDiv w:val="1"/>
      <w:marLeft w:val="0"/>
      <w:marRight w:val="0"/>
      <w:marTop w:val="0"/>
      <w:marBottom w:val="0"/>
      <w:divBdr>
        <w:top w:val="none" w:sz="0" w:space="0" w:color="auto"/>
        <w:left w:val="none" w:sz="0" w:space="0" w:color="auto"/>
        <w:bottom w:val="none" w:sz="0" w:space="0" w:color="auto"/>
        <w:right w:val="none" w:sz="0" w:space="0" w:color="auto"/>
      </w:divBdr>
    </w:div>
    <w:div w:id="986085527">
      <w:bodyDiv w:val="1"/>
      <w:marLeft w:val="0"/>
      <w:marRight w:val="0"/>
      <w:marTop w:val="0"/>
      <w:marBottom w:val="0"/>
      <w:divBdr>
        <w:top w:val="none" w:sz="0" w:space="0" w:color="auto"/>
        <w:left w:val="none" w:sz="0" w:space="0" w:color="auto"/>
        <w:bottom w:val="none" w:sz="0" w:space="0" w:color="auto"/>
        <w:right w:val="none" w:sz="0" w:space="0" w:color="auto"/>
      </w:divBdr>
    </w:div>
    <w:div w:id="994383709">
      <w:bodyDiv w:val="1"/>
      <w:marLeft w:val="0"/>
      <w:marRight w:val="0"/>
      <w:marTop w:val="0"/>
      <w:marBottom w:val="0"/>
      <w:divBdr>
        <w:top w:val="none" w:sz="0" w:space="0" w:color="auto"/>
        <w:left w:val="none" w:sz="0" w:space="0" w:color="auto"/>
        <w:bottom w:val="none" w:sz="0" w:space="0" w:color="auto"/>
        <w:right w:val="none" w:sz="0" w:space="0" w:color="auto"/>
      </w:divBdr>
    </w:div>
    <w:div w:id="995575164">
      <w:bodyDiv w:val="1"/>
      <w:marLeft w:val="0"/>
      <w:marRight w:val="0"/>
      <w:marTop w:val="0"/>
      <w:marBottom w:val="0"/>
      <w:divBdr>
        <w:top w:val="none" w:sz="0" w:space="0" w:color="auto"/>
        <w:left w:val="none" w:sz="0" w:space="0" w:color="auto"/>
        <w:bottom w:val="none" w:sz="0" w:space="0" w:color="auto"/>
        <w:right w:val="none" w:sz="0" w:space="0" w:color="auto"/>
      </w:divBdr>
    </w:div>
    <w:div w:id="996148569">
      <w:bodyDiv w:val="1"/>
      <w:marLeft w:val="0"/>
      <w:marRight w:val="0"/>
      <w:marTop w:val="0"/>
      <w:marBottom w:val="0"/>
      <w:divBdr>
        <w:top w:val="none" w:sz="0" w:space="0" w:color="auto"/>
        <w:left w:val="none" w:sz="0" w:space="0" w:color="auto"/>
        <w:bottom w:val="none" w:sz="0" w:space="0" w:color="auto"/>
        <w:right w:val="none" w:sz="0" w:space="0" w:color="auto"/>
      </w:divBdr>
    </w:div>
    <w:div w:id="999425421">
      <w:bodyDiv w:val="1"/>
      <w:marLeft w:val="0"/>
      <w:marRight w:val="0"/>
      <w:marTop w:val="0"/>
      <w:marBottom w:val="0"/>
      <w:divBdr>
        <w:top w:val="none" w:sz="0" w:space="0" w:color="auto"/>
        <w:left w:val="none" w:sz="0" w:space="0" w:color="auto"/>
        <w:bottom w:val="none" w:sz="0" w:space="0" w:color="auto"/>
        <w:right w:val="none" w:sz="0" w:space="0" w:color="auto"/>
      </w:divBdr>
    </w:div>
    <w:div w:id="1000044520">
      <w:bodyDiv w:val="1"/>
      <w:marLeft w:val="0"/>
      <w:marRight w:val="0"/>
      <w:marTop w:val="0"/>
      <w:marBottom w:val="0"/>
      <w:divBdr>
        <w:top w:val="none" w:sz="0" w:space="0" w:color="auto"/>
        <w:left w:val="none" w:sz="0" w:space="0" w:color="auto"/>
        <w:bottom w:val="none" w:sz="0" w:space="0" w:color="auto"/>
        <w:right w:val="none" w:sz="0" w:space="0" w:color="auto"/>
      </w:divBdr>
    </w:div>
    <w:div w:id="1001395900">
      <w:bodyDiv w:val="1"/>
      <w:marLeft w:val="0"/>
      <w:marRight w:val="0"/>
      <w:marTop w:val="0"/>
      <w:marBottom w:val="0"/>
      <w:divBdr>
        <w:top w:val="none" w:sz="0" w:space="0" w:color="auto"/>
        <w:left w:val="none" w:sz="0" w:space="0" w:color="auto"/>
        <w:bottom w:val="none" w:sz="0" w:space="0" w:color="auto"/>
        <w:right w:val="none" w:sz="0" w:space="0" w:color="auto"/>
      </w:divBdr>
    </w:div>
    <w:div w:id="1002929985">
      <w:bodyDiv w:val="1"/>
      <w:marLeft w:val="0"/>
      <w:marRight w:val="0"/>
      <w:marTop w:val="0"/>
      <w:marBottom w:val="0"/>
      <w:divBdr>
        <w:top w:val="none" w:sz="0" w:space="0" w:color="auto"/>
        <w:left w:val="none" w:sz="0" w:space="0" w:color="auto"/>
        <w:bottom w:val="none" w:sz="0" w:space="0" w:color="auto"/>
        <w:right w:val="none" w:sz="0" w:space="0" w:color="auto"/>
      </w:divBdr>
    </w:div>
    <w:div w:id="1003164837">
      <w:bodyDiv w:val="1"/>
      <w:marLeft w:val="0"/>
      <w:marRight w:val="0"/>
      <w:marTop w:val="0"/>
      <w:marBottom w:val="0"/>
      <w:divBdr>
        <w:top w:val="none" w:sz="0" w:space="0" w:color="auto"/>
        <w:left w:val="none" w:sz="0" w:space="0" w:color="auto"/>
        <w:bottom w:val="none" w:sz="0" w:space="0" w:color="auto"/>
        <w:right w:val="none" w:sz="0" w:space="0" w:color="auto"/>
      </w:divBdr>
    </w:div>
    <w:div w:id="1005666251">
      <w:bodyDiv w:val="1"/>
      <w:marLeft w:val="0"/>
      <w:marRight w:val="0"/>
      <w:marTop w:val="0"/>
      <w:marBottom w:val="0"/>
      <w:divBdr>
        <w:top w:val="none" w:sz="0" w:space="0" w:color="auto"/>
        <w:left w:val="none" w:sz="0" w:space="0" w:color="auto"/>
        <w:bottom w:val="none" w:sz="0" w:space="0" w:color="auto"/>
        <w:right w:val="none" w:sz="0" w:space="0" w:color="auto"/>
      </w:divBdr>
    </w:div>
    <w:div w:id="1012881013">
      <w:bodyDiv w:val="1"/>
      <w:marLeft w:val="0"/>
      <w:marRight w:val="0"/>
      <w:marTop w:val="0"/>
      <w:marBottom w:val="0"/>
      <w:divBdr>
        <w:top w:val="none" w:sz="0" w:space="0" w:color="auto"/>
        <w:left w:val="none" w:sz="0" w:space="0" w:color="auto"/>
        <w:bottom w:val="none" w:sz="0" w:space="0" w:color="auto"/>
        <w:right w:val="none" w:sz="0" w:space="0" w:color="auto"/>
      </w:divBdr>
    </w:div>
    <w:div w:id="1013190594">
      <w:bodyDiv w:val="1"/>
      <w:marLeft w:val="0"/>
      <w:marRight w:val="0"/>
      <w:marTop w:val="0"/>
      <w:marBottom w:val="0"/>
      <w:divBdr>
        <w:top w:val="none" w:sz="0" w:space="0" w:color="auto"/>
        <w:left w:val="none" w:sz="0" w:space="0" w:color="auto"/>
        <w:bottom w:val="none" w:sz="0" w:space="0" w:color="auto"/>
        <w:right w:val="none" w:sz="0" w:space="0" w:color="auto"/>
      </w:divBdr>
    </w:div>
    <w:div w:id="1014577978">
      <w:bodyDiv w:val="1"/>
      <w:marLeft w:val="0"/>
      <w:marRight w:val="0"/>
      <w:marTop w:val="0"/>
      <w:marBottom w:val="0"/>
      <w:divBdr>
        <w:top w:val="none" w:sz="0" w:space="0" w:color="auto"/>
        <w:left w:val="none" w:sz="0" w:space="0" w:color="auto"/>
        <w:bottom w:val="none" w:sz="0" w:space="0" w:color="auto"/>
        <w:right w:val="none" w:sz="0" w:space="0" w:color="auto"/>
      </w:divBdr>
    </w:div>
    <w:div w:id="1015110447">
      <w:bodyDiv w:val="1"/>
      <w:marLeft w:val="0"/>
      <w:marRight w:val="0"/>
      <w:marTop w:val="0"/>
      <w:marBottom w:val="0"/>
      <w:divBdr>
        <w:top w:val="none" w:sz="0" w:space="0" w:color="auto"/>
        <w:left w:val="none" w:sz="0" w:space="0" w:color="auto"/>
        <w:bottom w:val="none" w:sz="0" w:space="0" w:color="auto"/>
        <w:right w:val="none" w:sz="0" w:space="0" w:color="auto"/>
      </w:divBdr>
    </w:div>
    <w:div w:id="1018193067">
      <w:bodyDiv w:val="1"/>
      <w:marLeft w:val="0"/>
      <w:marRight w:val="0"/>
      <w:marTop w:val="0"/>
      <w:marBottom w:val="0"/>
      <w:divBdr>
        <w:top w:val="none" w:sz="0" w:space="0" w:color="auto"/>
        <w:left w:val="none" w:sz="0" w:space="0" w:color="auto"/>
        <w:bottom w:val="none" w:sz="0" w:space="0" w:color="auto"/>
        <w:right w:val="none" w:sz="0" w:space="0" w:color="auto"/>
      </w:divBdr>
    </w:div>
    <w:div w:id="1019038775">
      <w:bodyDiv w:val="1"/>
      <w:marLeft w:val="0"/>
      <w:marRight w:val="0"/>
      <w:marTop w:val="0"/>
      <w:marBottom w:val="0"/>
      <w:divBdr>
        <w:top w:val="none" w:sz="0" w:space="0" w:color="auto"/>
        <w:left w:val="none" w:sz="0" w:space="0" w:color="auto"/>
        <w:bottom w:val="none" w:sz="0" w:space="0" w:color="auto"/>
        <w:right w:val="none" w:sz="0" w:space="0" w:color="auto"/>
      </w:divBdr>
    </w:div>
    <w:div w:id="1021011803">
      <w:bodyDiv w:val="1"/>
      <w:marLeft w:val="0"/>
      <w:marRight w:val="0"/>
      <w:marTop w:val="0"/>
      <w:marBottom w:val="0"/>
      <w:divBdr>
        <w:top w:val="none" w:sz="0" w:space="0" w:color="auto"/>
        <w:left w:val="none" w:sz="0" w:space="0" w:color="auto"/>
        <w:bottom w:val="none" w:sz="0" w:space="0" w:color="auto"/>
        <w:right w:val="none" w:sz="0" w:space="0" w:color="auto"/>
      </w:divBdr>
    </w:div>
    <w:div w:id="1026097812">
      <w:bodyDiv w:val="1"/>
      <w:marLeft w:val="0"/>
      <w:marRight w:val="0"/>
      <w:marTop w:val="0"/>
      <w:marBottom w:val="0"/>
      <w:divBdr>
        <w:top w:val="none" w:sz="0" w:space="0" w:color="auto"/>
        <w:left w:val="none" w:sz="0" w:space="0" w:color="auto"/>
        <w:bottom w:val="none" w:sz="0" w:space="0" w:color="auto"/>
        <w:right w:val="none" w:sz="0" w:space="0" w:color="auto"/>
      </w:divBdr>
    </w:div>
    <w:div w:id="1026717096">
      <w:bodyDiv w:val="1"/>
      <w:marLeft w:val="0"/>
      <w:marRight w:val="0"/>
      <w:marTop w:val="0"/>
      <w:marBottom w:val="0"/>
      <w:divBdr>
        <w:top w:val="none" w:sz="0" w:space="0" w:color="auto"/>
        <w:left w:val="none" w:sz="0" w:space="0" w:color="auto"/>
        <w:bottom w:val="none" w:sz="0" w:space="0" w:color="auto"/>
        <w:right w:val="none" w:sz="0" w:space="0" w:color="auto"/>
      </w:divBdr>
    </w:div>
    <w:div w:id="1028919487">
      <w:bodyDiv w:val="1"/>
      <w:marLeft w:val="0"/>
      <w:marRight w:val="0"/>
      <w:marTop w:val="0"/>
      <w:marBottom w:val="0"/>
      <w:divBdr>
        <w:top w:val="none" w:sz="0" w:space="0" w:color="auto"/>
        <w:left w:val="none" w:sz="0" w:space="0" w:color="auto"/>
        <w:bottom w:val="none" w:sz="0" w:space="0" w:color="auto"/>
        <w:right w:val="none" w:sz="0" w:space="0" w:color="auto"/>
      </w:divBdr>
    </w:div>
    <w:div w:id="1032418109">
      <w:bodyDiv w:val="1"/>
      <w:marLeft w:val="0"/>
      <w:marRight w:val="0"/>
      <w:marTop w:val="0"/>
      <w:marBottom w:val="0"/>
      <w:divBdr>
        <w:top w:val="none" w:sz="0" w:space="0" w:color="auto"/>
        <w:left w:val="none" w:sz="0" w:space="0" w:color="auto"/>
        <w:bottom w:val="none" w:sz="0" w:space="0" w:color="auto"/>
        <w:right w:val="none" w:sz="0" w:space="0" w:color="auto"/>
      </w:divBdr>
    </w:div>
    <w:div w:id="1034815194">
      <w:bodyDiv w:val="1"/>
      <w:marLeft w:val="0"/>
      <w:marRight w:val="0"/>
      <w:marTop w:val="0"/>
      <w:marBottom w:val="0"/>
      <w:divBdr>
        <w:top w:val="none" w:sz="0" w:space="0" w:color="auto"/>
        <w:left w:val="none" w:sz="0" w:space="0" w:color="auto"/>
        <w:bottom w:val="none" w:sz="0" w:space="0" w:color="auto"/>
        <w:right w:val="none" w:sz="0" w:space="0" w:color="auto"/>
      </w:divBdr>
    </w:div>
    <w:div w:id="1036321125">
      <w:bodyDiv w:val="1"/>
      <w:marLeft w:val="0"/>
      <w:marRight w:val="0"/>
      <w:marTop w:val="0"/>
      <w:marBottom w:val="0"/>
      <w:divBdr>
        <w:top w:val="none" w:sz="0" w:space="0" w:color="auto"/>
        <w:left w:val="none" w:sz="0" w:space="0" w:color="auto"/>
        <w:bottom w:val="none" w:sz="0" w:space="0" w:color="auto"/>
        <w:right w:val="none" w:sz="0" w:space="0" w:color="auto"/>
      </w:divBdr>
    </w:div>
    <w:div w:id="1036587761">
      <w:bodyDiv w:val="1"/>
      <w:marLeft w:val="0"/>
      <w:marRight w:val="0"/>
      <w:marTop w:val="0"/>
      <w:marBottom w:val="0"/>
      <w:divBdr>
        <w:top w:val="none" w:sz="0" w:space="0" w:color="auto"/>
        <w:left w:val="none" w:sz="0" w:space="0" w:color="auto"/>
        <w:bottom w:val="none" w:sz="0" w:space="0" w:color="auto"/>
        <w:right w:val="none" w:sz="0" w:space="0" w:color="auto"/>
      </w:divBdr>
    </w:div>
    <w:div w:id="1036849155">
      <w:bodyDiv w:val="1"/>
      <w:marLeft w:val="0"/>
      <w:marRight w:val="0"/>
      <w:marTop w:val="0"/>
      <w:marBottom w:val="0"/>
      <w:divBdr>
        <w:top w:val="none" w:sz="0" w:space="0" w:color="auto"/>
        <w:left w:val="none" w:sz="0" w:space="0" w:color="auto"/>
        <w:bottom w:val="none" w:sz="0" w:space="0" w:color="auto"/>
        <w:right w:val="none" w:sz="0" w:space="0" w:color="auto"/>
      </w:divBdr>
    </w:div>
    <w:div w:id="1042444120">
      <w:bodyDiv w:val="1"/>
      <w:marLeft w:val="0"/>
      <w:marRight w:val="0"/>
      <w:marTop w:val="0"/>
      <w:marBottom w:val="0"/>
      <w:divBdr>
        <w:top w:val="none" w:sz="0" w:space="0" w:color="auto"/>
        <w:left w:val="none" w:sz="0" w:space="0" w:color="auto"/>
        <w:bottom w:val="none" w:sz="0" w:space="0" w:color="auto"/>
        <w:right w:val="none" w:sz="0" w:space="0" w:color="auto"/>
      </w:divBdr>
    </w:div>
    <w:div w:id="1051424886">
      <w:bodyDiv w:val="1"/>
      <w:marLeft w:val="0"/>
      <w:marRight w:val="0"/>
      <w:marTop w:val="0"/>
      <w:marBottom w:val="0"/>
      <w:divBdr>
        <w:top w:val="none" w:sz="0" w:space="0" w:color="auto"/>
        <w:left w:val="none" w:sz="0" w:space="0" w:color="auto"/>
        <w:bottom w:val="none" w:sz="0" w:space="0" w:color="auto"/>
        <w:right w:val="none" w:sz="0" w:space="0" w:color="auto"/>
      </w:divBdr>
    </w:div>
    <w:div w:id="1057822692">
      <w:bodyDiv w:val="1"/>
      <w:marLeft w:val="0"/>
      <w:marRight w:val="0"/>
      <w:marTop w:val="0"/>
      <w:marBottom w:val="0"/>
      <w:divBdr>
        <w:top w:val="none" w:sz="0" w:space="0" w:color="auto"/>
        <w:left w:val="none" w:sz="0" w:space="0" w:color="auto"/>
        <w:bottom w:val="none" w:sz="0" w:space="0" w:color="auto"/>
        <w:right w:val="none" w:sz="0" w:space="0" w:color="auto"/>
      </w:divBdr>
    </w:div>
    <w:div w:id="1059665671">
      <w:bodyDiv w:val="1"/>
      <w:marLeft w:val="0"/>
      <w:marRight w:val="0"/>
      <w:marTop w:val="0"/>
      <w:marBottom w:val="0"/>
      <w:divBdr>
        <w:top w:val="none" w:sz="0" w:space="0" w:color="auto"/>
        <w:left w:val="none" w:sz="0" w:space="0" w:color="auto"/>
        <w:bottom w:val="none" w:sz="0" w:space="0" w:color="auto"/>
        <w:right w:val="none" w:sz="0" w:space="0" w:color="auto"/>
      </w:divBdr>
    </w:div>
    <w:div w:id="1071848331">
      <w:bodyDiv w:val="1"/>
      <w:marLeft w:val="0"/>
      <w:marRight w:val="0"/>
      <w:marTop w:val="0"/>
      <w:marBottom w:val="0"/>
      <w:divBdr>
        <w:top w:val="none" w:sz="0" w:space="0" w:color="auto"/>
        <w:left w:val="none" w:sz="0" w:space="0" w:color="auto"/>
        <w:bottom w:val="none" w:sz="0" w:space="0" w:color="auto"/>
        <w:right w:val="none" w:sz="0" w:space="0" w:color="auto"/>
      </w:divBdr>
    </w:div>
    <w:div w:id="1073820156">
      <w:bodyDiv w:val="1"/>
      <w:marLeft w:val="0"/>
      <w:marRight w:val="0"/>
      <w:marTop w:val="0"/>
      <w:marBottom w:val="0"/>
      <w:divBdr>
        <w:top w:val="none" w:sz="0" w:space="0" w:color="auto"/>
        <w:left w:val="none" w:sz="0" w:space="0" w:color="auto"/>
        <w:bottom w:val="none" w:sz="0" w:space="0" w:color="auto"/>
        <w:right w:val="none" w:sz="0" w:space="0" w:color="auto"/>
      </w:divBdr>
    </w:div>
    <w:div w:id="1075082857">
      <w:bodyDiv w:val="1"/>
      <w:marLeft w:val="0"/>
      <w:marRight w:val="0"/>
      <w:marTop w:val="0"/>
      <w:marBottom w:val="0"/>
      <w:divBdr>
        <w:top w:val="none" w:sz="0" w:space="0" w:color="auto"/>
        <w:left w:val="none" w:sz="0" w:space="0" w:color="auto"/>
        <w:bottom w:val="none" w:sz="0" w:space="0" w:color="auto"/>
        <w:right w:val="none" w:sz="0" w:space="0" w:color="auto"/>
      </w:divBdr>
    </w:div>
    <w:div w:id="1075585905">
      <w:bodyDiv w:val="1"/>
      <w:marLeft w:val="0"/>
      <w:marRight w:val="0"/>
      <w:marTop w:val="0"/>
      <w:marBottom w:val="0"/>
      <w:divBdr>
        <w:top w:val="none" w:sz="0" w:space="0" w:color="auto"/>
        <w:left w:val="none" w:sz="0" w:space="0" w:color="auto"/>
        <w:bottom w:val="none" w:sz="0" w:space="0" w:color="auto"/>
        <w:right w:val="none" w:sz="0" w:space="0" w:color="auto"/>
      </w:divBdr>
    </w:div>
    <w:div w:id="1079131347">
      <w:bodyDiv w:val="1"/>
      <w:marLeft w:val="0"/>
      <w:marRight w:val="0"/>
      <w:marTop w:val="0"/>
      <w:marBottom w:val="0"/>
      <w:divBdr>
        <w:top w:val="none" w:sz="0" w:space="0" w:color="auto"/>
        <w:left w:val="none" w:sz="0" w:space="0" w:color="auto"/>
        <w:bottom w:val="none" w:sz="0" w:space="0" w:color="auto"/>
        <w:right w:val="none" w:sz="0" w:space="0" w:color="auto"/>
      </w:divBdr>
    </w:div>
    <w:div w:id="1080643126">
      <w:bodyDiv w:val="1"/>
      <w:marLeft w:val="0"/>
      <w:marRight w:val="0"/>
      <w:marTop w:val="0"/>
      <w:marBottom w:val="0"/>
      <w:divBdr>
        <w:top w:val="none" w:sz="0" w:space="0" w:color="auto"/>
        <w:left w:val="none" w:sz="0" w:space="0" w:color="auto"/>
        <w:bottom w:val="none" w:sz="0" w:space="0" w:color="auto"/>
        <w:right w:val="none" w:sz="0" w:space="0" w:color="auto"/>
      </w:divBdr>
    </w:div>
    <w:div w:id="1082684175">
      <w:bodyDiv w:val="1"/>
      <w:marLeft w:val="0"/>
      <w:marRight w:val="0"/>
      <w:marTop w:val="0"/>
      <w:marBottom w:val="0"/>
      <w:divBdr>
        <w:top w:val="none" w:sz="0" w:space="0" w:color="auto"/>
        <w:left w:val="none" w:sz="0" w:space="0" w:color="auto"/>
        <w:bottom w:val="none" w:sz="0" w:space="0" w:color="auto"/>
        <w:right w:val="none" w:sz="0" w:space="0" w:color="auto"/>
      </w:divBdr>
    </w:div>
    <w:div w:id="1086347114">
      <w:bodyDiv w:val="1"/>
      <w:marLeft w:val="0"/>
      <w:marRight w:val="0"/>
      <w:marTop w:val="0"/>
      <w:marBottom w:val="0"/>
      <w:divBdr>
        <w:top w:val="none" w:sz="0" w:space="0" w:color="auto"/>
        <w:left w:val="none" w:sz="0" w:space="0" w:color="auto"/>
        <w:bottom w:val="none" w:sz="0" w:space="0" w:color="auto"/>
        <w:right w:val="none" w:sz="0" w:space="0" w:color="auto"/>
      </w:divBdr>
    </w:div>
    <w:div w:id="1086414028">
      <w:bodyDiv w:val="1"/>
      <w:marLeft w:val="0"/>
      <w:marRight w:val="0"/>
      <w:marTop w:val="0"/>
      <w:marBottom w:val="0"/>
      <w:divBdr>
        <w:top w:val="none" w:sz="0" w:space="0" w:color="auto"/>
        <w:left w:val="none" w:sz="0" w:space="0" w:color="auto"/>
        <w:bottom w:val="none" w:sz="0" w:space="0" w:color="auto"/>
        <w:right w:val="none" w:sz="0" w:space="0" w:color="auto"/>
      </w:divBdr>
    </w:div>
    <w:div w:id="1086919186">
      <w:bodyDiv w:val="1"/>
      <w:marLeft w:val="0"/>
      <w:marRight w:val="0"/>
      <w:marTop w:val="0"/>
      <w:marBottom w:val="0"/>
      <w:divBdr>
        <w:top w:val="none" w:sz="0" w:space="0" w:color="auto"/>
        <w:left w:val="none" w:sz="0" w:space="0" w:color="auto"/>
        <w:bottom w:val="none" w:sz="0" w:space="0" w:color="auto"/>
        <w:right w:val="none" w:sz="0" w:space="0" w:color="auto"/>
      </w:divBdr>
    </w:div>
    <w:div w:id="1093671940">
      <w:bodyDiv w:val="1"/>
      <w:marLeft w:val="0"/>
      <w:marRight w:val="0"/>
      <w:marTop w:val="0"/>
      <w:marBottom w:val="0"/>
      <w:divBdr>
        <w:top w:val="none" w:sz="0" w:space="0" w:color="auto"/>
        <w:left w:val="none" w:sz="0" w:space="0" w:color="auto"/>
        <w:bottom w:val="none" w:sz="0" w:space="0" w:color="auto"/>
        <w:right w:val="none" w:sz="0" w:space="0" w:color="auto"/>
      </w:divBdr>
    </w:div>
    <w:div w:id="1093819984">
      <w:bodyDiv w:val="1"/>
      <w:marLeft w:val="0"/>
      <w:marRight w:val="0"/>
      <w:marTop w:val="0"/>
      <w:marBottom w:val="0"/>
      <w:divBdr>
        <w:top w:val="none" w:sz="0" w:space="0" w:color="auto"/>
        <w:left w:val="none" w:sz="0" w:space="0" w:color="auto"/>
        <w:bottom w:val="none" w:sz="0" w:space="0" w:color="auto"/>
        <w:right w:val="none" w:sz="0" w:space="0" w:color="auto"/>
      </w:divBdr>
    </w:div>
    <w:div w:id="1096054705">
      <w:bodyDiv w:val="1"/>
      <w:marLeft w:val="0"/>
      <w:marRight w:val="0"/>
      <w:marTop w:val="0"/>
      <w:marBottom w:val="0"/>
      <w:divBdr>
        <w:top w:val="none" w:sz="0" w:space="0" w:color="auto"/>
        <w:left w:val="none" w:sz="0" w:space="0" w:color="auto"/>
        <w:bottom w:val="none" w:sz="0" w:space="0" w:color="auto"/>
        <w:right w:val="none" w:sz="0" w:space="0" w:color="auto"/>
      </w:divBdr>
    </w:div>
    <w:div w:id="1098410629">
      <w:bodyDiv w:val="1"/>
      <w:marLeft w:val="0"/>
      <w:marRight w:val="0"/>
      <w:marTop w:val="0"/>
      <w:marBottom w:val="0"/>
      <w:divBdr>
        <w:top w:val="none" w:sz="0" w:space="0" w:color="auto"/>
        <w:left w:val="none" w:sz="0" w:space="0" w:color="auto"/>
        <w:bottom w:val="none" w:sz="0" w:space="0" w:color="auto"/>
        <w:right w:val="none" w:sz="0" w:space="0" w:color="auto"/>
      </w:divBdr>
    </w:div>
    <w:div w:id="1118258232">
      <w:bodyDiv w:val="1"/>
      <w:marLeft w:val="0"/>
      <w:marRight w:val="0"/>
      <w:marTop w:val="0"/>
      <w:marBottom w:val="0"/>
      <w:divBdr>
        <w:top w:val="none" w:sz="0" w:space="0" w:color="auto"/>
        <w:left w:val="none" w:sz="0" w:space="0" w:color="auto"/>
        <w:bottom w:val="none" w:sz="0" w:space="0" w:color="auto"/>
        <w:right w:val="none" w:sz="0" w:space="0" w:color="auto"/>
      </w:divBdr>
    </w:div>
    <w:div w:id="1121993934">
      <w:bodyDiv w:val="1"/>
      <w:marLeft w:val="0"/>
      <w:marRight w:val="0"/>
      <w:marTop w:val="0"/>
      <w:marBottom w:val="0"/>
      <w:divBdr>
        <w:top w:val="none" w:sz="0" w:space="0" w:color="auto"/>
        <w:left w:val="none" w:sz="0" w:space="0" w:color="auto"/>
        <w:bottom w:val="none" w:sz="0" w:space="0" w:color="auto"/>
        <w:right w:val="none" w:sz="0" w:space="0" w:color="auto"/>
      </w:divBdr>
    </w:div>
    <w:div w:id="1127699737">
      <w:bodyDiv w:val="1"/>
      <w:marLeft w:val="0"/>
      <w:marRight w:val="0"/>
      <w:marTop w:val="0"/>
      <w:marBottom w:val="0"/>
      <w:divBdr>
        <w:top w:val="none" w:sz="0" w:space="0" w:color="auto"/>
        <w:left w:val="none" w:sz="0" w:space="0" w:color="auto"/>
        <w:bottom w:val="none" w:sz="0" w:space="0" w:color="auto"/>
        <w:right w:val="none" w:sz="0" w:space="0" w:color="auto"/>
      </w:divBdr>
    </w:div>
    <w:div w:id="1128739251">
      <w:bodyDiv w:val="1"/>
      <w:marLeft w:val="0"/>
      <w:marRight w:val="0"/>
      <w:marTop w:val="0"/>
      <w:marBottom w:val="0"/>
      <w:divBdr>
        <w:top w:val="none" w:sz="0" w:space="0" w:color="auto"/>
        <w:left w:val="none" w:sz="0" w:space="0" w:color="auto"/>
        <w:bottom w:val="none" w:sz="0" w:space="0" w:color="auto"/>
        <w:right w:val="none" w:sz="0" w:space="0" w:color="auto"/>
      </w:divBdr>
    </w:div>
    <w:div w:id="1131900168">
      <w:bodyDiv w:val="1"/>
      <w:marLeft w:val="0"/>
      <w:marRight w:val="0"/>
      <w:marTop w:val="0"/>
      <w:marBottom w:val="0"/>
      <w:divBdr>
        <w:top w:val="none" w:sz="0" w:space="0" w:color="auto"/>
        <w:left w:val="none" w:sz="0" w:space="0" w:color="auto"/>
        <w:bottom w:val="none" w:sz="0" w:space="0" w:color="auto"/>
        <w:right w:val="none" w:sz="0" w:space="0" w:color="auto"/>
      </w:divBdr>
    </w:div>
    <w:div w:id="1132943634">
      <w:bodyDiv w:val="1"/>
      <w:marLeft w:val="0"/>
      <w:marRight w:val="0"/>
      <w:marTop w:val="0"/>
      <w:marBottom w:val="0"/>
      <w:divBdr>
        <w:top w:val="none" w:sz="0" w:space="0" w:color="auto"/>
        <w:left w:val="none" w:sz="0" w:space="0" w:color="auto"/>
        <w:bottom w:val="none" w:sz="0" w:space="0" w:color="auto"/>
        <w:right w:val="none" w:sz="0" w:space="0" w:color="auto"/>
      </w:divBdr>
    </w:div>
    <w:div w:id="1138688267">
      <w:bodyDiv w:val="1"/>
      <w:marLeft w:val="0"/>
      <w:marRight w:val="0"/>
      <w:marTop w:val="0"/>
      <w:marBottom w:val="0"/>
      <w:divBdr>
        <w:top w:val="none" w:sz="0" w:space="0" w:color="auto"/>
        <w:left w:val="none" w:sz="0" w:space="0" w:color="auto"/>
        <w:bottom w:val="none" w:sz="0" w:space="0" w:color="auto"/>
        <w:right w:val="none" w:sz="0" w:space="0" w:color="auto"/>
      </w:divBdr>
    </w:div>
    <w:div w:id="1145200705">
      <w:bodyDiv w:val="1"/>
      <w:marLeft w:val="0"/>
      <w:marRight w:val="0"/>
      <w:marTop w:val="0"/>
      <w:marBottom w:val="0"/>
      <w:divBdr>
        <w:top w:val="none" w:sz="0" w:space="0" w:color="auto"/>
        <w:left w:val="none" w:sz="0" w:space="0" w:color="auto"/>
        <w:bottom w:val="none" w:sz="0" w:space="0" w:color="auto"/>
        <w:right w:val="none" w:sz="0" w:space="0" w:color="auto"/>
      </w:divBdr>
    </w:div>
    <w:div w:id="1148091401">
      <w:bodyDiv w:val="1"/>
      <w:marLeft w:val="0"/>
      <w:marRight w:val="0"/>
      <w:marTop w:val="0"/>
      <w:marBottom w:val="0"/>
      <w:divBdr>
        <w:top w:val="none" w:sz="0" w:space="0" w:color="auto"/>
        <w:left w:val="none" w:sz="0" w:space="0" w:color="auto"/>
        <w:bottom w:val="none" w:sz="0" w:space="0" w:color="auto"/>
        <w:right w:val="none" w:sz="0" w:space="0" w:color="auto"/>
      </w:divBdr>
    </w:div>
    <w:div w:id="1152404729">
      <w:bodyDiv w:val="1"/>
      <w:marLeft w:val="0"/>
      <w:marRight w:val="0"/>
      <w:marTop w:val="0"/>
      <w:marBottom w:val="0"/>
      <w:divBdr>
        <w:top w:val="none" w:sz="0" w:space="0" w:color="auto"/>
        <w:left w:val="none" w:sz="0" w:space="0" w:color="auto"/>
        <w:bottom w:val="none" w:sz="0" w:space="0" w:color="auto"/>
        <w:right w:val="none" w:sz="0" w:space="0" w:color="auto"/>
      </w:divBdr>
    </w:div>
    <w:div w:id="1160000222">
      <w:bodyDiv w:val="1"/>
      <w:marLeft w:val="0"/>
      <w:marRight w:val="0"/>
      <w:marTop w:val="0"/>
      <w:marBottom w:val="0"/>
      <w:divBdr>
        <w:top w:val="none" w:sz="0" w:space="0" w:color="auto"/>
        <w:left w:val="none" w:sz="0" w:space="0" w:color="auto"/>
        <w:bottom w:val="none" w:sz="0" w:space="0" w:color="auto"/>
        <w:right w:val="none" w:sz="0" w:space="0" w:color="auto"/>
      </w:divBdr>
    </w:div>
    <w:div w:id="1160852712">
      <w:bodyDiv w:val="1"/>
      <w:marLeft w:val="0"/>
      <w:marRight w:val="0"/>
      <w:marTop w:val="0"/>
      <w:marBottom w:val="0"/>
      <w:divBdr>
        <w:top w:val="none" w:sz="0" w:space="0" w:color="auto"/>
        <w:left w:val="none" w:sz="0" w:space="0" w:color="auto"/>
        <w:bottom w:val="none" w:sz="0" w:space="0" w:color="auto"/>
        <w:right w:val="none" w:sz="0" w:space="0" w:color="auto"/>
      </w:divBdr>
    </w:div>
    <w:div w:id="1161386296">
      <w:bodyDiv w:val="1"/>
      <w:marLeft w:val="0"/>
      <w:marRight w:val="0"/>
      <w:marTop w:val="0"/>
      <w:marBottom w:val="0"/>
      <w:divBdr>
        <w:top w:val="none" w:sz="0" w:space="0" w:color="auto"/>
        <w:left w:val="none" w:sz="0" w:space="0" w:color="auto"/>
        <w:bottom w:val="none" w:sz="0" w:space="0" w:color="auto"/>
        <w:right w:val="none" w:sz="0" w:space="0" w:color="auto"/>
      </w:divBdr>
    </w:div>
    <w:div w:id="1163742705">
      <w:bodyDiv w:val="1"/>
      <w:marLeft w:val="0"/>
      <w:marRight w:val="0"/>
      <w:marTop w:val="0"/>
      <w:marBottom w:val="0"/>
      <w:divBdr>
        <w:top w:val="none" w:sz="0" w:space="0" w:color="auto"/>
        <w:left w:val="none" w:sz="0" w:space="0" w:color="auto"/>
        <w:bottom w:val="none" w:sz="0" w:space="0" w:color="auto"/>
        <w:right w:val="none" w:sz="0" w:space="0" w:color="auto"/>
      </w:divBdr>
    </w:div>
    <w:div w:id="1167938816">
      <w:bodyDiv w:val="1"/>
      <w:marLeft w:val="0"/>
      <w:marRight w:val="0"/>
      <w:marTop w:val="0"/>
      <w:marBottom w:val="0"/>
      <w:divBdr>
        <w:top w:val="none" w:sz="0" w:space="0" w:color="auto"/>
        <w:left w:val="none" w:sz="0" w:space="0" w:color="auto"/>
        <w:bottom w:val="none" w:sz="0" w:space="0" w:color="auto"/>
        <w:right w:val="none" w:sz="0" w:space="0" w:color="auto"/>
      </w:divBdr>
    </w:div>
    <w:div w:id="1168135736">
      <w:bodyDiv w:val="1"/>
      <w:marLeft w:val="0"/>
      <w:marRight w:val="0"/>
      <w:marTop w:val="0"/>
      <w:marBottom w:val="0"/>
      <w:divBdr>
        <w:top w:val="none" w:sz="0" w:space="0" w:color="auto"/>
        <w:left w:val="none" w:sz="0" w:space="0" w:color="auto"/>
        <w:bottom w:val="none" w:sz="0" w:space="0" w:color="auto"/>
        <w:right w:val="none" w:sz="0" w:space="0" w:color="auto"/>
      </w:divBdr>
    </w:div>
    <w:div w:id="1168864027">
      <w:bodyDiv w:val="1"/>
      <w:marLeft w:val="0"/>
      <w:marRight w:val="0"/>
      <w:marTop w:val="0"/>
      <w:marBottom w:val="0"/>
      <w:divBdr>
        <w:top w:val="none" w:sz="0" w:space="0" w:color="auto"/>
        <w:left w:val="none" w:sz="0" w:space="0" w:color="auto"/>
        <w:bottom w:val="none" w:sz="0" w:space="0" w:color="auto"/>
        <w:right w:val="none" w:sz="0" w:space="0" w:color="auto"/>
      </w:divBdr>
    </w:div>
    <w:div w:id="1173757851">
      <w:bodyDiv w:val="1"/>
      <w:marLeft w:val="0"/>
      <w:marRight w:val="0"/>
      <w:marTop w:val="0"/>
      <w:marBottom w:val="0"/>
      <w:divBdr>
        <w:top w:val="none" w:sz="0" w:space="0" w:color="auto"/>
        <w:left w:val="none" w:sz="0" w:space="0" w:color="auto"/>
        <w:bottom w:val="none" w:sz="0" w:space="0" w:color="auto"/>
        <w:right w:val="none" w:sz="0" w:space="0" w:color="auto"/>
      </w:divBdr>
    </w:div>
    <w:div w:id="1176503667">
      <w:bodyDiv w:val="1"/>
      <w:marLeft w:val="0"/>
      <w:marRight w:val="0"/>
      <w:marTop w:val="0"/>
      <w:marBottom w:val="0"/>
      <w:divBdr>
        <w:top w:val="none" w:sz="0" w:space="0" w:color="auto"/>
        <w:left w:val="none" w:sz="0" w:space="0" w:color="auto"/>
        <w:bottom w:val="none" w:sz="0" w:space="0" w:color="auto"/>
        <w:right w:val="none" w:sz="0" w:space="0" w:color="auto"/>
      </w:divBdr>
    </w:div>
    <w:div w:id="1176917773">
      <w:bodyDiv w:val="1"/>
      <w:marLeft w:val="0"/>
      <w:marRight w:val="0"/>
      <w:marTop w:val="0"/>
      <w:marBottom w:val="0"/>
      <w:divBdr>
        <w:top w:val="none" w:sz="0" w:space="0" w:color="auto"/>
        <w:left w:val="none" w:sz="0" w:space="0" w:color="auto"/>
        <w:bottom w:val="none" w:sz="0" w:space="0" w:color="auto"/>
        <w:right w:val="none" w:sz="0" w:space="0" w:color="auto"/>
      </w:divBdr>
    </w:div>
    <w:div w:id="1180780250">
      <w:bodyDiv w:val="1"/>
      <w:marLeft w:val="0"/>
      <w:marRight w:val="0"/>
      <w:marTop w:val="0"/>
      <w:marBottom w:val="0"/>
      <w:divBdr>
        <w:top w:val="none" w:sz="0" w:space="0" w:color="auto"/>
        <w:left w:val="none" w:sz="0" w:space="0" w:color="auto"/>
        <w:bottom w:val="none" w:sz="0" w:space="0" w:color="auto"/>
        <w:right w:val="none" w:sz="0" w:space="0" w:color="auto"/>
      </w:divBdr>
    </w:div>
    <w:div w:id="1183589851">
      <w:bodyDiv w:val="1"/>
      <w:marLeft w:val="0"/>
      <w:marRight w:val="0"/>
      <w:marTop w:val="0"/>
      <w:marBottom w:val="0"/>
      <w:divBdr>
        <w:top w:val="none" w:sz="0" w:space="0" w:color="auto"/>
        <w:left w:val="none" w:sz="0" w:space="0" w:color="auto"/>
        <w:bottom w:val="none" w:sz="0" w:space="0" w:color="auto"/>
        <w:right w:val="none" w:sz="0" w:space="0" w:color="auto"/>
      </w:divBdr>
    </w:div>
    <w:div w:id="1185679591">
      <w:bodyDiv w:val="1"/>
      <w:marLeft w:val="0"/>
      <w:marRight w:val="0"/>
      <w:marTop w:val="0"/>
      <w:marBottom w:val="0"/>
      <w:divBdr>
        <w:top w:val="none" w:sz="0" w:space="0" w:color="auto"/>
        <w:left w:val="none" w:sz="0" w:space="0" w:color="auto"/>
        <w:bottom w:val="none" w:sz="0" w:space="0" w:color="auto"/>
        <w:right w:val="none" w:sz="0" w:space="0" w:color="auto"/>
      </w:divBdr>
    </w:div>
    <w:div w:id="1185826113">
      <w:bodyDiv w:val="1"/>
      <w:marLeft w:val="0"/>
      <w:marRight w:val="0"/>
      <w:marTop w:val="0"/>
      <w:marBottom w:val="0"/>
      <w:divBdr>
        <w:top w:val="none" w:sz="0" w:space="0" w:color="auto"/>
        <w:left w:val="none" w:sz="0" w:space="0" w:color="auto"/>
        <w:bottom w:val="none" w:sz="0" w:space="0" w:color="auto"/>
        <w:right w:val="none" w:sz="0" w:space="0" w:color="auto"/>
      </w:divBdr>
    </w:div>
    <w:div w:id="1190073173">
      <w:bodyDiv w:val="1"/>
      <w:marLeft w:val="0"/>
      <w:marRight w:val="0"/>
      <w:marTop w:val="0"/>
      <w:marBottom w:val="0"/>
      <w:divBdr>
        <w:top w:val="none" w:sz="0" w:space="0" w:color="auto"/>
        <w:left w:val="none" w:sz="0" w:space="0" w:color="auto"/>
        <w:bottom w:val="none" w:sz="0" w:space="0" w:color="auto"/>
        <w:right w:val="none" w:sz="0" w:space="0" w:color="auto"/>
      </w:divBdr>
    </w:div>
    <w:div w:id="1191456718">
      <w:bodyDiv w:val="1"/>
      <w:marLeft w:val="0"/>
      <w:marRight w:val="0"/>
      <w:marTop w:val="0"/>
      <w:marBottom w:val="0"/>
      <w:divBdr>
        <w:top w:val="none" w:sz="0" w:space="0" w:color="auto"/>
        <w:left w:val="none" w:sz="0" w:space="0" w:color="auto"/>
        <w:bottom w:val="none" w:sz="0" w:space="0" w:color="auto"/>
        <w:right w:val="none" w:sz="0" w:space="0" w:color="auto"/>
      </w:divBdr>
    </w:div>
    <w:div w:id="1194264713">
      <w:bodyDiv w:val="1"/>
      <w:marLeft w:val="0"/>
      <w:marRight w:val="0"/>
      <w:marTop w:val="0"/>
      <w:marBottom w:val="0"/>
      <w:divBdr>
        <w:top w:val="none" w:sz="0" w:space="0" w:color="auto"/>
        <w:left w:val="none" w:sz="0" w:space="0" w:color="auto"/>
        <w:bottom w:val="none" w:sz="0" w:space="0" w:color="auto"/>
        <w:right w:val="none" w:sz="0" w:space="0" w:color="auto"/>
      </w:divBdr>
    </w:div>
    <w:div w:id="1195114709">
      <w:bodyDiv w:val="1"/>
      <w:marLeft w:val="0"/>
      <w:marRight w:val="0"/>
      <w:marTop w:val="0"/>
      <w:marBottom w:val="0"/>
      <w:divBdr>
        <w:top w:val="none" w:sz="0" w:space="0" w:color="auto"/>
        <w:left w:val="none" w:sz="0" w:space="0" w:color="auto"/>
        <w:bottom w:val="none" w:sz="0" w:space="0" w:color="auto"/>
        <w:right w:val="none" w:sz="0" w:space="0" w:color="auto"/>
      </w:divBdr>
    </w:div>
    <w:div w:id="1197818025">
      <w:bodyDiv w:val="1"/>
      <w:marLeft w:val="0"/>
      <w:marRight w:val="0"/>
      <w:marTop w:val="0"/>
      <w:marBottom w:val="0"/>
      <w:divBdr>
        <w:top w:val="none" w:sz="0" w:space="0" w:color="auto"/>
        <w:left w:val="none" w:sz="0" w:space="0" w:color="auto"/>
        <w:bottom w:val="none" w:sz="0" w:space="0" w:color="auto"/>
        <w:right w:val="none" w:sz="0" w:space="0" w:color="auto"/>
      </w:divBdr>
    </w:div>
    <w:div w:id="1198543412">
      <w:bodyDiv w:val="1"/>
      <w:marLeft w:val="0"/>
      <w:marRight w:val="0"/>
      <w:marTop w:val="0"/>
      <w:marBottom w:val="0"/>
      <w:divBdr>
        <w:top w:val="none" w:sz="0" w:space="0" w:color="auto"/>
        <w:left w:val="none" w:sz="0" w:space="0" w:color="auto"/>
        <w:bottom w:val="none" w:sz="0" w:space="0" w:color="auto"/>
        <w:right w:val="none" w:sz="0" w:space="0" w:color="auto"/>
      </w:divBdr>
    </w:div>
    <w:div w:id="1199857831">
      <w:bodyDiv w:val="1"/>
      <w:marLeft w:val="0"/>
      <w:marRight w:val="0"/>
      <w:marTop w:val="0"/>
      <w:marBottom w:val="0"/>
      <w:divBdr>
        <w:top w:val="none" w:sz="0" w:space="0" w:color="auto"/>
        <w:left w:val="none" w:sz="0" w:space="0" w:color="auto"/>
        <w:bottom w:val="none" w:sz="0" w:space="0" w:color="auto"/>
        <w:right w:val="none" w:sz="0" w:space="0" w:color="auto"/>
      </w:divBdr>
    </w:div>
    <w:div w:id="1202673931">
      <w:bodyDiv w:val="1"/>
      <w:marLeft w:val="0"/>
      <w:marRight w:val="0"/>
      <w:marTop w:val="0"/>
      <w:marBottom w:val="0"/>
      <w:divBdr>
        <w:top w:val="none" w:sz="0" w:space="0" w:color="auto"/>
        <w:left w:val="none" w:sz="0" w:space="0" w:color="auto"/>
        <w:bottom w:val="none" w:sz="0" w:space="0" w:color="auto"/>
        <w:right w:val="none" w:sz="0" w:space="0" w:color="auto"/>
      </w:divBdr>
    </w:div>
    <w:div w:id="1202745036">
      <w:bodyDiv w:val="1"/>
      <w:marLeft w:val="0"/>
      <w:marRight w:val="0"/>
      <w:marTop w:val="0"/>
      <w:marBottom w:val="0"/>
      <w:divBdr>
        <w:top w:val="none" w:sz="0" w:space="0" w:color="auto"/>
        <w:left w:val="none" w:sz="0" w:space="0" w:color="auto"/>
        <w:bottom w:val="none" w:sz="0" w:space="0" w:color="auto"/>
        <w:right w:val="none" w:sz="0" w:space="0" w:color="auto"/>
      </w:divBdr>
    </w:div>
    <w:div w:id="1204514500">
      <w:bodyDiv w:val="1"/>
      <w:marLeft w:val="0"/>
      <w:marRight w:val="0"/>
      <w:marTop w:val="0"/>
      <w:marBottom w:val="0"/>
      <w:divBdr>
        <w:top w:val="none" w:sz="0" w:space="0" w:color="auto"/>
        <w:left w:val="none" w:sz="0" w:space="0" w:color="auto"/>
        <w:bottom w:val="none" w:sz="0" w:space="0" w:color="auto"/>
        <w:right w:val="none" w:sz="0" w:space="0" w:color="auto"/>
      </w:divBdr>
    </w:div>
    <w:div w:id="1210531624">
      <w:bodyDiv w:val="1"/>
      <w:marLeft w:val="0"/>
      <w:marRight w:val="0"/>
      <w:marTop w:val="0"/>
      <w:marBottom w:val="0"/>
      <w:divBdr>
        <w:top w:val="none" w:sz="0" w:space="0" w:color="auto"/>
        <w:left w:val="none" w:sz="0" w:space="0" w:color="auto"/>
        <w:bottom w:val="none" w:sz="0" w:space="0" w:color="auto"/>
        <w:right w:val="none" w:sz="0" w:space="0" w:color="auto"/>
      </w:divBdr>
    </w:div>
    <w:div w:id="1215047485">
      <w:bodyDiv w:val="1"/>
      <w:marLeft w:val="0"/>
      <w:marRight w:val="0"/>
      <w:marTop w:val="0"/>
      <w:marBottom w:val="0"/>
      <w:divBdr>
        <w:top w:val="none" w:sz="0" w:space="0" w:color="auto"/>
        <w:left w:val="none" w:sz="0" w:space="0" w:color="auto"/>
        <w:bottom w:val="none" w:sz="0" w:space="0" w:color="auto"/>
        <w:right w:val="none" w:sz="0" w:space="0" w:color="auto"/>
      </w:divBdr>
    </w:div>
    <w:div w:id="1221552441">
      <w:bodyDiv w:val="1"/>
      <w:marLeft w:val="0"/>
      <w:marRight w:val="0"/>
      <w:marTop w:val="0"/>
      <w:marBottom w:val="0"/>
      <w:divBdr>
        <w:top w:val="none" w:sz="0" w:space="0" w:color="auto"/>
        <w:left w:val="none" w:sz="0" w:space="0" w:color="auto"/>
        <w:bottom w:val="none" w:sz="0" w:space="0" w:color="auto"/>
        <w:right w:val="none" w:sz="0" w:space="0" w:color="auto"/>
      </w:divBdr>
    </w:div>
    <w:div w:id="1226145101">
      <w:bodyDiv w:val="1"/>
      <w:marLeft w:val="0"/>
      <w:marRight w:val="0"/>
      <w:marTop w:val="0"/>
      <w:marBottom w:val="0"/>
      <w:divBdr>
        <w:top w:val="none" w:sz="0" w:space="0" w:color="auto"/>
        <w:left w:val="none" w:sz="0" w:space="0" w:color="auto"/>
        <w:bottom w:val="none" w:sz="0" w:space="0" w:color="auto"/>
        <w:right w:val="none" w:sz="0" w:space="0" w:color="auto"/>
      </w:divBdr>
    </w:div>
    <w:div w:id="1233155492">
      <w:bodyDiv w:val="1"/>
      <w:marLeft w:val="0"/>
      <w:marRight w:val="0"/>
      <w:marTop w:val="0"/>
      <w:marBottom w:val="0"/>
      <w:divBdr>
        <w:top w:val="none" w:sz="0" w:space="0" w:color="auto"/>
        <w:left w:val="none" w:sz="0" w:space="0" w:color="auto"/>
        <w:bottom w:val="none" w:sz="0" w:space="0" w:color="auto"/>
        <w:right w:val="none" w:sz="0" w:space="0" w:color="auto"/>
      </w:divBdr>
    </w:div>
    <w:div w:id="1233470659">
      <w:bodyDiv w:val="1"/>
      <w:marLeft w:val="0"/>
      <w:marRight w:val="0"/>
      <w:marTop w:val="0"/>
      <w:marBottom w:val="0"/>
      <w:divBdr>
        <w:top w:val="none" w:sz="0" w:space="0" w:color="auto"/>
        <w:left w:val="none" w:sz="0" w:space="0" w:color="auto"/>
        <w:bottom w:val="none" w:sz="0" w:space="0" w:color="auto"/>
        <w:right w:val="none" w:sz="0" w:space="0" w:color="auto"/>
      </w:divBdr>
    </w:div>
    <w:div w:id="1235356808">
      <w:bodyDiv w:val="1"/>
      <w:marLeft w:val="0"/>
      <w:marRight w:val="0"/>
      <w:marTop w:val="0"/>
      <w:marBottom w:val="0"/>
      <w:divBdr>
        <w:top w:val="none" w:sz="0" w:space="0" w:color="auto"/>
        <w:left w:val="none" w:sz="0" w:space="0" w:color="auto"/>
        <w:bottom w:val="none" w:sz="0" w:space="0" w:color="auto"/>
        <w:right w:val="none" w:sz="0" w:space="0" w:color="auto"/>
      </w:divBdr>
    </w:div>
    <w:div w:id="1239251529">
      <w:bodyDiv w:val="1"/>
      <w:marLeft w:val="0"/>
      <w:marRight w:val="0"/>
      <w:marTop w:val="0"/>
      <w:marBottom w:val="0"/>
      <w:divBdr>
        <w:top w:val="none" w:sz="0" w:space="0" w:color="auto"/>
        <w:left w:val="none" w:sz="0" w:space="0" w:color="auto"/>
        <w:bottom w:val="none" w:sz="0" w:space="0" w:color="auto"/>
        <w:right w:val="none" w:sz="0" w:space="0" w:color="auto"/>
      </w:divBdr>
    </w:div>
    <w:div w:id="1239294030">
      <w:bodyDiv w:val="1"/>
      <w:marLeft w:val="0"/>
      <w:marRight w:val="0"/>
      <w:marTop w:val="0"/>
      <w:marBottom w:val="0"/>
      <w:divBdr>
        <w:top w:val="none" w:sz="0" w:space="0" w:color="auto"/>
        <w:left w:val="none" w:sz="0" w:space="0" w:color="auto"/>
        <w:bottom w:val="none" w:sz="0" w:space="0" w:color="auto"/>
        <w:right w:val="none" w:sz="0" w:space="0" w:color="auto"/>
      </w:divBdr>
    </w:div>
    <w:div w:id="1241719504">
      <w:bodyDiv w:val="1"/>
      <w:marLeft w:val="0"/>
      <w:marRight w:val="0"/>
      <w:marTop w:val="0"/>
      <w:marBottom w:val="0"/>
      <w:divBdr>
        <w:top w:val="none" w:sz="0" w:space="0" w:color="auto"/>
        <w:left w:val="none" w:sz="0" w:space="0" w:color="auto"/>
        <w:bottom w:val="none" w:sz="0" w:space="0" w:color="auto"/>
        <w:right w:val="none" w:sz="0" w:space="0" w:color="auto"/>
      </w:divBdr>
    </w:div>
    <w:div w:id="1243561597">
      <w:bodyDiv w:val="1"/>
      <w:marLeft w:val="0"/>
      <w:marRight w:val="0"/>
      <w:marTop w:val="0"/>
      <w:marBottom w:val="0"/>
      <w:divBdr>
        <w:top w:val="none" w:sz="0" w:space="0" w:color="auto"/>
        <w:left w:val="none" w:sz="0" w:space="0" w:color="auto"/>
        <w:bottom w:val="none" w:sz="0" w:space="0" w:color="auto"/>
        <w:right w:val="none" w:sz="0" w:space="0" w:color="auto"/>
      </w:divBdr>
    </w:div>
    <w:div w:id="1245648753">
      <w:bodyDiv w:val="1"/>
      <w:marLeft w:val="0"/>
      <w:marRight w:val="0"/>
      <w:marTop w:val="0"/>
      <w:marBottom w:val="0"/>
      <w:divBdr>
        <w:top w:val="none" w:sz="0" w:space="0" w:color="auto"/>
        <w:left w:val="none" w:sz="0" w:space="0" w:color="auto"/>
        <w:bottom w:val="none" w:sz="0" w:space="0" w:color="auto"/>
        <w:right w:val="none" w:sz="0" w:space="0" w:color="auto"/>
      </w:divBdr>
    </w:div>
    <w:div w:id="1253735854">
      <w:bodyDiv w:val="1"/>
      <w:marLeft w:val="0"/>
      <w:marRight w:val="0"/>
      <w:marTop w:val="0"/>
      <w:marBottom w:val="0"/>
      <w:divBdr>
        <w:top w:val="none" w:sz="0" w:space="0" w:color="auto"/>
        <w:left w:val="none" w:sz="0" w:space="0" w:color="auto"/>
        <w:bottom w:val="none" w:sz="0" w:space="0" w:color="auto"/>
        <w:right w:val="none" w:sz="0" w:space="0" w:color="auto"/>
      </w:divBdr>
    </w:div>
    <w:div w:id="1258364852">
      <w:bodyDiv w:val="1"/>
      <w:marLeft w:val="0"/>
      <w:marRight w:val="0"/>
      <w:marTop w:val="0"/>
      <w:marBottom w:val="0"/>
      <w:divBdr>
        <w:top w:val="none" w:sz="0" w:space="0" w:color="auto"/>
        <w:left w:val="none" w:sz="0" w:space="0" w:color="auto"/>
        <w:bottom w:val="none" w:sz="0" w:space="0" w:color="auto"/>
        <w:right w:val="none" w:sz="0" w:space="0" w:color="auto"/>
      </w:divBdr>
    </w:div>
    <w:div w:id="1275215494">
      <w:bodyDiv w:val="1"/>
      <w:marLeft w:val="0"/>
      <w:marRight w:val="0"/>
      <w:marTop w:val="0"/>
      <w:marBottom w:val="0"/>
      <w:divBdr>
        <w:top w:val="none" w:sz="0" w:space="0" w:color="auto"/>
        <w:left w:val="none" w:sz="0" w:space="0" w:color="auto"/>
        <w:bottom w:val="none" w:sz="0" w:space="0" w:color="auto"/>
        <w:right w:val="none" w:sz="0" w:space="0" w:color="auto"/>
      </w:divBdr>
    </w:div>
    <w:div w:id="1276911657">
      <w:bodyDiv w:val="1"/>
      <w:marLeft w:val="0"/>
      <w:marRight w:val="0"/>
      <w:marTop w:val="0"/>
      <w:marBottom w:val="0"/>
      <w:divBdr>
        <w:top w:val="none" w:sz="0" w:space="0" w:color="auto"/>
        <w:left w:val="none" w:sz="0" w:space="0" w:color="auto"/>
        <w:bottom w:val="none" w:sz="0" w:space="0" w:color="auto"/>
        <w:right w:val="none" w:sz="0" w:space="0" w:color="auto"/>
      </w:divBdr>
    </w:div>
    <w:div w:id="1280334247">
      <w:bodyDiv w:val="1"/>
      <w:marLeft w:val="0"/>
      <w:marRight w:val="0"/>
      <w:marTop w:val="0"/>
      <w:marBottom w:val="0"/>
      <w:divBdr>
        <w:top w:val="none" w:sz="0" w:space="0" w:color="auto"/>
        <w:left w:val="none" w:sz="0" w:space="0" w:color="auto"/>
        <w:bottom w:val="none" w:sz="0" w:space="0" w:color="auto"/>
        <w:right w:val="none" w:sz="0" w:space="0" w:color="auto"/>
      </w:divBdr>
    </w:div>
    <w:div w:id="1281108423">
      <w:bodyDiv w:val="1"/>
      <w:marLeft w:val="0"/>
      <w:marRight w:val="0"/>
      <w:marTop w:val="0"/>
      <w:marBottom w:val="0"/>
      <w:divBdr>
        <w:top w:val="none" w:sz="0" w:space="0" w:color="auto"/>
        <w:left w:val="none" w:sz="0" w:space="0" w:color="auto"/>
        <w:bottom w:val="none" w:sz="0" w:space="0" w:color="auto"/>
        <w:right w:val="none" w:sz="0" w:space="0" w:color="auto"/>
      </w:divBdr>
    </w:div>
    <w:div w:id="1281718976">
      <w:bodyDiv w:val="1"/>
      <w:marLeft w:val="0"/>
      <w:marRight w:val="0"/>
      <w:marTop w:val="0"/>
      <w:marBottom w:val="0"/>
      <w:divBdr>
        <w:top w:val="none" w:sz="0" w:space="0" w:color="auto"/>
        <w:left w:val="none" w:sz="0" w:space="0" w:color="auto"/>
        <w:bottom w:val="none" w:sz="0" w:space="0" w:color="auto"/>
        <w:right w:val="none" w:sz="0" w:space="0" w:color="auto"/>
      </w:divBdr>
    </w:div>
    <w:div w:id="1282881093">
      <w:bodyDiv w:val="1"/>
      <w:marLeft w:val="0"/>
      <w:marRight w:val="0"/>
      <w:marTop w:val="0"/>
      <w:marBottom w:val="0"/>
      <w:divBdr>
        <w:top w:val="none" w:sz="0" w:space="0" w:color="auto"/>
        <w:left w:val="none" w:sz="0" w:space="0" w:color="auto"/>
        <w:bottom w:val="none" w:sz="0" w:space="0" w:color="auto"/>
        <w:right w:val="none" w:sz="0" w:space="0" w:color="auto"/>
      </w:divBdr>
    </w:div>
    <w:div w:id="1285504784">
      <w:bodyDiv w:val="1"/>
      <w:marLeft w:val="0"/>
      <w:marRight w:val="0"/>
      <w:marTop w:val="0"/>
      <w:marBottom w:val="0"/>
      <w:divBdr>
        <w:top w:val="none" w:sz="0" w:space="0" w:color="auto"/>
        <w:left w:val="none" w:sz="0" w:space="0" w:color="auto"/>
        <w:bottom w:val="none" w:sz="0" w:space="0" w:color="auto"/>
        <w:right w:val="none" w:sz="0" w:space="0" w:color="auto"/>
      </w:divBdr>
    </w:div>
    <w:div w:id="1289698861">
      <w:bodyDiv w:val="1"/>
      <w:marLeft w:val="0"/>
      <w:marRight w:val="0"/>
      <w:marTop w:val="0"/>
      <w:marBottom w:val="0"/>
      <w:divBdr>
        <w:top w:val="none" w:sz="0" w:space="0" w:color="auto"/>
        <w:left w:val="none" w:sz="0" w:space="0" w:color="auto"/>
        <w:bottom w:val="none" w:sz="0" w:space="0" w:color="auto"/>
        <w:right w:val="none" w:sz="0" w:space="0" w:color="auto"/>
      </w:divBdr>
    </w:div>
    <w:div w:id="1303271639">
      <w:bodyDiv w:val="1"/>
      <w:marLeft w:val="0"/>
      <w:marRight w:val="0"/>
      <w:marTop w:val="0"/>
      <w:marBottom w:val="0"/>
      <w:divBdr>
        <w:top w:val="none" w:sz="0" w:space="0" w:color="auto"/>
        <w:left w:val="none" w:sz="0" w:space="0" w:color="auto"/>
        <w:bottom w:val="none" w:sz="0" w:space="0" w:color="auto"/>
        <w:right w:val="none" w:sz="0" w:space="0" w:color="auto"/>
      </w:divBdr>
    </w:div>
    <w:div w:id="1306203833">
      <w:bodyDiv w:val="1"/>
      <w:marLeft w:val="0"/>
      <w:marRight w:val="0"/>
      <w:marTop w:val="0"/>
      <w:marBottom w:val="0"/>
      <w:divBdr>
        <w:top w:val="none" w:sz="0" w:space="0" w:color="auto"/>
        <w:left w:val="none" w:sz="0" w:space="0" w:color="auto"/>
        <w:bottom w:val="none" w:sz="0" w:space="0" w:color="auto"/>
        <w:right w:val="none" w:sz="0" w:space="0" w:color="auto"/>
      </w:divBdr>
    </w:div>
    <w:div w:id="1316059855">
      <w:bodyDiv w:val="1"/>
      <w:marLeft w:val="0"/>
      <w:marRight w:val="0"/>
      <w:marTop w:val="0"/>
      <w:marBottom w:val="0"/>
      <w:divBdr>
        <w:top w:val="none" w:sz="0" w:space="0" w:color="auto"/>
        <w:left w:val="none" w:sz="0" w:space="0" w:color="auto"/>
        <w:bottom w:val="none" w:sz="0" w:space="0" w:color="auto"/>
        <w:right w:val="none" w:sz="0" w:space="0" w:color="auto"/>
      </w:divBdr>
    </w:div>
    <w:div w:id="1327784940">
      <w:bodyDiv w:val="1"/>
      <w:marLeft w:val="0"/>
      <w:marRight w:val="0"/>
      <w:marTop w:val="0"/>
      <w:marBottom w:val="0"/>
      <w:divBdr>
        <w:top w:val="none" w:sz="0" w:space="0" w:color="auto"/>
        <w:left w:val="none" w:sz="0" w:space="0" w:color="auto"/>
        <w:bottom w:val="none" w:sz="0" w:space="0" w:color="auto"/>
        <w:right w:val="none" w:sz="0" w:space="0" w:color="auto"/>
      </w:divBdr>
    </w:div>
    <w:div w:id="1334530126">
      <w:bodyDiv w:val="1"/>
      <w:marLeft w:val="0"/>
      <w:marRight w:val="0"/>
      <w:marTop w:val="0"/>
      <w:marBottom w:val="0"/>
      <w:divBdr>
        <w:top w:val="none" w:sz="0" w:space="0" w:color="auto"/>
        <w:left w:val="none" w:sz="0" w:space="0" w:color="auto"/>
        <w:bottom w:val="none" w:sz="0" w:space="0" w:color="auto"/>
        <w:right w:val="none" w:sz="0" w:space="0" w:color="auto"/>
      </w:divBdr>
    </w:div>
    <w:div w:id="1342317138">
      <w:bodyDiv w:val="1"/>
      <w:marLeft w:val="0"/>
      <w:marRight w:val="0"/>
      <w:marTop w:val="0"/>
      <w:marBottom w:val="0"/>
      <w:divBdr>
        <w:top w:val="none" w:sz="0" w:space="0" w:color="auto"/>
        <w:left w:val="none" w:sz="0" w:space="0" w:color="auto"/>
        <w:bottom w:val="none" w:sz="0" w:space="0" w:color="auto"/>
        <w:right w:val="none" w:sz="0" w:space="0" w:color="auto"/>
      </w:divBdr>
    </w:div>
    <w:div w:id="1347095870">
      <w:bodyDiv w:val="1"/>
      <w:marLeft w:val="0"/>
      <w:marRight w:val="0"/>
      <w:marTop w:val="0"/>
      <w:marBottom w:val="0"/>
      <w:divBdr>
        <w:top w:val="none" w:sz="0" w:space="0" w:color="auto"/>
        <w:left w:val="none" w:sz="0" w:space="0" w:color="auto"/>
        <w:bottom w:val="none" w:sz="0" w:space="0" w:color="auto"/>
        <w:right w:val="none" w:sz="0" w:space="0" w:color="auto"/>
      </w:divBdr>
    </w:div>
    <w:div w:id="1353192045">
      <w:bodyDiv w:val="1"/>
      <w:marLeft w:val="0"/>
      <w:marRight w:val="0"/>
      <w:marTop w:val="0"/>
      <w:marBottom w:val="0"/>
      <w:divBdr>
        <w:top w:val="none" w:sz="0" w:space="0" w:color="auto"/>
        <w:left w:val="none" w:sz="0" w:space="0" w:color="auto"/>
        <w:bottom w:val="none" w:sz="0" w:space="0" w:color="auto"/>
        <w:right w:val="none" w:sz="0" w:space="0" w:color="auto"/>
      </w:divBdr>
    </w:div>
    <w:div w:id="1356345260">
      <w:bodyDiv w:val="1"/>
      <w:marLeft w:val="0"/>
      <w:marRight w:val="0"/>
      <w:marTop w:val="0"/>
      <w:marBottom w:val="0"/>
      <w:divBdr>
        <w:top w:val="none" w:sz="0" w:space="0" w:color="auto"/>
        <w:left w:val="none" w:sz="0" w:space="0" w:color="auto"/>
        <w:bottom w:val="none" w:sz="0" w:space="0" w:color="auto"/>
        <w:right w:val="none" w:sz="0" w:space="0" w:color="auto"/>
      </w:divBdr>
    </w:div>
    <w:div w:id="1360660821">
      <w:bodyDiv w:val="1"/>
      <w:marLeft w:val="0"/>
      <w:marRight w:val="0"/>
      <w:marTop w:val="0"/>
      <w:marBottom w:val="0"/>
      <w:divBdr>
        <w:top w:val="none" w:sz="0" w:space="0" w:color="auto"/>
        <w:left w:val="none" w:sz="0" w:space="0" w:color="auto"/>
        <w:bottom w:val="none" w:sz="0" w:space="0" w:color="auto"/>
        <w:right w:val="none" w:sz="0" w:space="0" w:color="auto"/>
      </w:divBdr>
    </w:div>
    <w:div w:id="1361277801">
      <w:bodyDiv w:val="1"/>
      <w:marLeft w:val="0"/>
      <w:marRight w:val="0"/>
      <w:marTop w:val="0"/>
      <w:marBottom w:val="0"/>
      <w:divBdr>
        <w:top w:val="none" w:sz="0" w:space="0" w:color="auto"/>
        <w:left w:val="none" w:sz="0" w:space="0" w:color="auto"/>
        <w:bottom w:val="none" w:sz="0" w:space="0" w:color="auto"/>
        <w:right w:val="none" w:sz="0" w:space="0" w:color="auto"/>
      </w:divBdr>
    </w:div>
    <w:div w:id="1366059004">
      <w:bodyDiv w:val="1"/>
      <w:marLeft w:val="0"/>
      <w:marRight w:val="0"/>
      <w:marTop w:val="0"/>
      <w:marBottom w:val="0"/>
      <w:divBdr>
        <w:top w:val="none" w:sz="0" w:space="0" w:color="auto"/>
        <w:left w:val="none" w:sz="0" w:space="0" w:color="auto"/>
        <w:bottom w:val="none" w:sz="0" w:space="0" w:color="auto"/>
        <w:right w:val="none" w:sz="0" w:space="0" w:color="auto"/>
      </w:divBdr>
    </w:div>
    <w:div w:id="1367483030">
      <w:bodyDiv w:val="1"/>
      <w:marLeft w:val="0"/>
      <w:marRight w:val="0"/>
      <w:marTop w:val="0"/>
      <w:marBottom w:val="0"/>
      <w:divBdr>
        <w:top w:val="none" w:sz="0" w:space="0" w:color="auto"/>
        <w:left w:val="none" w:sz="0" w:space="0" w:color="auto"/>
        <w:bottom w:val="none" w:sz="0" w:space="0" w:color="auto"/>
        <w:right w:val="none" w:sz="0" w:space="0" w:color="auto"/>
      </w:divBdr>
    </w:div>
    <w:div w:id="1369144374">
      <w:bodyDiv w:val="1"/>
      <w:marLeft w:val="0"/>
      <w:marRight w:val="0"/>
      <w:marTop w:val="0"/>
      <w:marBottom w:val="0"/>
      <w:divBdr>
        <w:top w:val="none" w:sz="0" w:space="0" w:color="auto"/>
        <w:left w:val="none" w:sz="0" w:space="0" w:color="auto"/>
        <w:bottom w:val="none" w:sz="0" w:space="0" w:color="auto"/>
        <w:right w:val="none" w:sz="0" w:space="0" w:color="auto"/>
      </w:divBdr>
    </w:div>
    <w:div w:id="1379041071">
      <w:bodyDiv w:val="1"/>
      <w:marLeft w:val="0"/>
      <w:marRight w:val="0"/>
      <w:marTop w:val="0"/>
      <w:marBottom w:val="0"/>
      <w:divBdr>
        <w:top w:val="none" w:sz="0" w:space="0" w:color="auto"/>
        <w:left w:val="none" w:sz="0" w:space="0" w:color="auto"/>
        <w:bottom w:val="none" w:sz="0" w:space="0" w:color="auto"/>
        <w:right w:val="none" w:sz="0" w:space="0" w:color="auto"/>
      </w:divBdr>
    </w:div>
    <w:div w:id="1390614391">
      <w:bodyDiv w:val="1"/>
      <w:marLeft w:val="0"/>
      <w:marRight w:val="0"/>
      <w:marTop w:val="0"/>
      <w:marBottom w:val="0"/>
      <w:divBdr>
        <w:top w:val="none" w:sz="0" w:space="0" w:color="auto"/>
        <w:left w:val="none" w:sz="0" w:space="0" w:color="auto"/>
        <w:bottom w:val="none" w:sz="0" w:space="0" w:color="auto"/>
        <w:right w:val="none" w:sz="0" w:space="0" w:color="auto"/>
      </w:divBdr>
    </w:div>
    <w:div w:id="1391608337">
      <w:bodyDiv w:val="1"/>
      <w:marLeft w:val="0"/>
      <w:marRight w:val="0"/>
      <w:marTop w:val="0"/>
      <w:marBottom w:val="0"/>
      <w:divBdr>
        <w:top w:val="none" w:sz="0" w:space="0" w:color="auto"/>
        <w:left w:val="none" w:sz="0" w:space="0" w:color="auto"/>
        <w:bottom w:val="none" w:sz="0" w:space="0" w:color="auto"/>
        <w:right w:val="none" w:sz="0" w:space="0" w:color="auto"/>
      </w:divBdr>
    </w:div>
    <w:div w:id="1394501919">
      <w:bodyDiv w:val="1"/>
      <w:marLeft w:val="0"/>
      <w:marRight w:val="0"/>
      <w:marTop w:val="0"/>
      <w:marBottom w:val="0"/>
      <w:divBdr>
        <w:top w:val="none" w:sz="0" w:space="0" w:color="auto"/>
        <w:left w:val="none" w:sz="0" w:space="0" w:color="auto"/>
        <w:bottom w:val="none" w:sz="0" w:space="0" w:color="auto"/>
        <w:right w:val="none" w:sz="0" w:space="0" w:color="auto"/>
      </w:divBdr>
    </w:div>
    <w:div w:id="1397120780">
      <w:bodyDiv w:val="1"/>
      <w:marLeft w:val="0"/>
      <w:marRight w:val="0"/>
      <w:marTop w:val="0"/>
      <w:marBottom w:val="0"/>
      <w:divBdr>
        <w:top w:val="none" w:sz="0" w:space="0" w:color="auto"/>
        <w:left w:val="none" w:sz="0" w:space="0" w:color="auto"/>
        <w:bottom w:val="none" w:sz="0" w:space="0" w:color="auto"/>
        <w:right w:val="none" w:sz="0" w:space="0" w:color="auto"/>
      </w:divBdr>
    </w:div>
    <w:div w:id="1397895139">
      <w:bodyDiv w:val="1"/>
      <w:marLeft w:val="0"/>
      <w:marRight w:val="0"/>
      <w:marTop w:val="0"/>
      <w:marBottom w:val="0"/>
      <w:divBdr>
        <w:top w:val="none" w:sz="0" w:space="0" w:color="auto"/>
        <w:left w:val="none" w:sz="0" w:space="0" w:color="auto"/>
        <w:bottom w:val="none" w:sz="0" w:space="0" w:color="auto"/>
        <w:right w:val="none" w:sz="0" w:space="0" w:color="auto"/>
      </w:divBdr>
    </w:div>
    <w:div w:id="1398170047">
      <w:bodyDiv w:val="1"/>
      <w:marLeft w:val="0"/>
      <w:marRight w:val="0"/>
      <w:marTop w:val="0"/>
      <w:marBottom w:val="0"/>
      <w:divBdr>
        <w:top w:val="none" w:sz="0" w:space="0" w:color="auto"/>
        <w:left w:val="none" w:sz="0" w:space="0" w:color="auto"/>
        <w:bottom w:val="none" w:sz="0" w:space="0" w:color="auto"/>
        <w:right w:val="none" w:sz="0" w:space="0" w:color="auto"/>
      </w:divBdr>
    </w:div>
    <w:div w:id="1404260037">
      <w:bodyDiv w:val="1"/>
      <w:marLeft w:val="0"/>
      <w:marRight w:val="0"/>
      <w:marTop w:val="0"/>
      <w:marBottom w:val="0"/>
      <w:divBdr>
        <w:top w:val="none" w:sz="0" w:space="0" w:color="auto"/>
        <w:left w:val="none" w:sz="0" w:space="0" w:color="auto"/>
        <w:bottom w:val="none" w:sz="0" w:space="0" w:color="auto"/>
        <w:right w:val="none" w:sz="0" w:space="0" w:color="auto"/>
      </w:divBdr>
    </w:div>
    <w:div w:id="1406798652">
      <w:bodyDiv w:val="1"/>
      <w:marLeft w:val="0"/>
      <w:marRight w:val="0"/>
      <w:marTop w:val="0"/>
      <w:marBottom w:val="0"/>
      <w:divBdr>
        <w:top w:val="none" w:sz="0" w:space="0" w:color="auto"/>
        <w:left w:val="none" w:sz="0" w:space="0" w:color="auto"/>
        <w:bottom w:val="none" w:sz="0" w:space="0" w:color="auto"/>
        <w:right w:val="none" w:sz="0" w:space="0" w:color="auto"/>
      </w:divBdr>
    </w:div>
    <w:div w:id="1409352163">
      <w:bodyDiv w:val="1"/>
      <w:marLeft w:val="0"/>
      <w:marRight w:val="0"/>
      <w:marTop w:val="0"/>
      <w:marBottom w:val="0"/>
      <w:divBdr>
        <w:top w:val="none" w:sz="0" w:space="0" w:color="auto"/>
        <w:left w:val="none" w:sz="0" w:space="0" w:color="auto"/>
        <w:bottom w:val="none" w:sz="0" w:space="0" w:color="auto"/>
        <w:right w:val="none" w:sz="0" w:space="0" w:color="auto"/>
      </w:divBdr>
    </w:div>
    <w:div w:id="1415783030">
      <w:bodyDiv w:val="1"/>
      <w:marLeft w:val="0"/>
      <w:marRight w:val="0"/>
      <w:marTop w:val="0"/>
      <w:marBottom w:val="0"/>
      <w:divBdr>
        <w:top w:val="none" w:sz="0" w:space="0" w:color="auto"/>
        <w:left w:val="none" w:sz="0" w:space="0" w:color="auto"/>
        <w:bottom w:val="none" w:sz="0" w:space="0" w:color="auto"/>
        <w:right w:val="none" w:sz="0" w:space="0" w:color="auto"/>
      </w:divBdr>
    </w:div>
    <w:div w:id="1426269172">
      <w:bodyDiv w:val="1"/>
      <w:marLeft w:val="0"/>
      <w:marRight w:val="0"/>
      <w:marTop w:val="0"/>
      <w:marBottom w:val="0"/>
      <w:divBdr>
        <w:top w:val="none" w:sz="0" w:space="0" w:color="auto"/>
        <w:left w:val="none" w:sz="0" w:space="0" w:color="auto"/>
        <w:bottom w:val="none" w:sz="0" w:space="0" w:color="auto"/>
        <w:right w:val="none" w:sz="0" w:space="0" w:color="auto"/>
      </w:divBdr>
    </w:div>
    <w:div w:id="1430926893">
      <w:bodyDiv w:val="1"/>
      <w:marLeft w:val="0"/>
      <w:marRight w:val="0"/>
      <w:marTop w:val="0"/>
      <w:marBottom w:val="0"/>
      <w:divBdr>
        <w:top w:val="none" w:sz="0" w:space="0" w:color="auto"/>
        <w:left w:val="none" w:sz="0" w:space="0" w:color="auto"/>
        <w:bottom w:val="none" w:sz="0" w:space="0" w:color="auto"/>
        <w:right w:val="none" w:sz="0" w:space="0" w:color="auto"/>
      </w:divBdr>
    </w:div>
    <w:div w:id="1431126592">
      <w:bodyDiv w:val="1"/>
      <w:marLeft w:val="0"/>
      <w:marRight w:val="0"/>
      <w:marTop w:val="0"/>
      <w:marBottom w:val="0"/>
      <w:divBdr>
        <w:top w:val="none" w:sz="0" w:space="0" w:color="auto"/>
        <w:left w:val="none" w:sz="0" w:space="0" w:color="auto"/>
        <w:bottom w:val="none" w:sz="0" w:space="0" w:color="auto"/>
        <w:right w:val="none" w:sz="0" w:space="0" w:color="auto"/>
      </w:divBdr>
    </w:div>
    <w:div w:id="1432696942">
      <w:bodyDiv w:val="1"/>
      <w:marLeft w:val="0"/>
      <w:marRight w:val="0"/>
      <w:marTop w:val="0"/>
      <w:marBottom w:val="0"/>
      <w:divBdr>
        <w:top w:val="none" w:sz="0" w:space="0" w:color="auto"/>
        <w:left w:val="none" w:sz="0" w:space="0" w:color="auto"/>
        <w:bottom w:val="none" w:sz="0" w:space="0" w:color="auto"/>
        <w:right w:val="none" w:sz="0" w:space="0" w:color="auto"/>
      </w:divBdr>
    </w:div>
    <w:div w:id="1434476455">
      <w:bodyDiv w:val="1"/>
      <w:marLeft w:val="0"/>
      <w:marRight w:val="0"/>
      <w:marTop w:val="0"/>
      <w:marBottom w:val="0"/>
      <w:divBdr>
        <w:top w:val="none" w:sz="0" w:space="0" w:color="auto"/>
        <w:left w:val="none" w:sz="0" w:space="0" w:color="auto"/>
        <w:bottom w:val="none" w:sz="0" w:space="0" w:color="auto"/>
        <w:right w:val="none" w:sz="0" w:space="0" w:color="auto"/>
      </w:divBdr>
    </w:div>
    <w:div w:id="1437020759">
      <w:bodyDiv w:val="1"/>
      <w:marLeft w:val="0"/>
      <w:marRight w:val="0"/>
      <w:marTop w:val="0"/>
      <w:marBottom w:val="0"/>
      <w:divBdr>
        <w:top w:val="none" w:sz="0" w:space="0" w:color="auto"/>
        <w:left w:val="none" w:sz="0" w:space="0" w:color="auto"/>
        <w:bottom w:val="none" w:sz="0" w:space="0" w:color="auto"/>
        <w:right w:val="none" w:sz="0" w:space="0" w:color="auto"/>
      </w:divBdr>
    </w:div>
    <w:div w:id="1438795405">
      <w:bodyDiv w:val="1"/>
      <w:marLeft w:val="0"/>
      <w:marRight w:val="0"/>
      <w:marTop w:val="0"/>
      <w:marBottom w:val="0"/>
      <w:divBdr>
        <w:top w:val="none" w:sz="0" w:space="0" w:color="auto"/>
        <w:left w:val="none" w:sz="0" w:space="0" w:color="auto"/>
        <w:bottom w:val="none" w:sz="0" w:space="0" w:color="auto"/>
        <w:right w:val="none" w:sz="0" w:space="0" w:color="auto"/>
      </w:divBdr>
    </w:div>
    <w:div w:id="1447043406">
      <w:bodyDiv w:val="1"/>
      <w:marLeft w:val="0"/>
      <w:marRight w:val="0"/>
      <w:marTop w:val="0"/>
      <w:marBottom w:val="0"/>
      <w:divBdr>
        <w:top w:val="none" w:sz="0" w:space="0" w:color="auto"/>
        <w:left w:val="none" w:sz="0" w:space="0" w:color="auto"/>
        <w:bottom w:val="none" w:sz="0" w:space="0" w:color="auto"/>
        <w:right w:val="none" w:sz="0" w:space="0" w:color="auto"/>
      </w:divBdr>
    </w:div>
    <w:div w:id="1448038948">
      <w:bodyDiv w:val="1"/>
      <w:marLeft w:val="0"/>
      <w:marRight w:val="0"/>
      <w:marTop w:val="0"/>
      <w:marBottom w:val="0"/>
      <w:divBdr>
        <w:top w:val="none" w:sz="0" w:space="0" w:color="auto"/>
        <w:left w:val="none" w:sz="0" w:space="0" w:color="auto"/>
        <w:bottom w:val="none" w:sz="0" w:space="0" w:color="auto"/>
        <w:right w:val="none" w:sz="0" w:space="0" w:color="auto"/>
      </w:divBdr>
    </w:div>
    <w:div w:id="1458572357">
      <w:bodyDiv w:val="1"/>
      <w:marLeft w:val="0"/>
      <w:marRight w:val="0"/>
      <w:marTop w:val="0"/>
      <w:marBottom w:val="0"/>
      <w:divBdr>
        <w:top w:val="none" w:sz="0" w:space="0" w:color="auto"/>
        <w:left w:val="none" w:sz="0" w:space="0" w:color="auto"/>
        <w:bottom w:val="none" w:sz="0" w:space="0" w:color="auto"/>
        <w:right w:val="none" w:sz="0" w:space="0" w:color="auto"/>
      </w:divBdr>
    </w:div>
    <w:div w:id="1465538081">
      <w:bodyDiv w:val="1"/>
      <w:marLeft w:val="0"/>
      <w:marRight w:val="0"/>
      <w:marTop w:val="0"/>
      <w:marBottom w:val="0"/>
      <w:divBdr>
        <w:top w:val="none" w:sz="0" w:space="0" w:color="auto"/>
        <w:left w:val="none" w:sz="0" w:space="0" w:color="auto"/>
        <w:bottom w:val="none" w:sz="0" w:space="0" w:color="auto"/>
        <w:right w:val="none" w:sz="0" w:space="0" w:color="auto"/>
      </w:divBdr>
    </w:div>
    <w:div w:id="1466238596">
      <w:bodyDiv w:val="1"/>
      <w:marLeft w:val="0"/>
      <w:marRight w:val="0"/>
      <w:marTop w:val="0"/>
      <w:marBottom w:val="0"/>
      <w:divBdr>
        <w:top w:val="none" w:sz="0" w:space="0" w:color="auto"/>
        <w:left w:val="none" w:sz="0" w:space="0" w:color="auto"/>
        <w:bottom w:val="none" w:sz="0" w:space="0" w:color="auto"/>
        <w:right w:val="none" w:sz="0" w:space="0" w:color="auto"/>
      </w:divBdr>
    </w:div>
    <w:div w:id="1472555765">
      <w:bodyDiv w:val="1"/>
      <w:marLeft w:val="0"/>
      <w:marRight w:val="0"/>
      <w:marTop w:val="0"/>
      <w:marBottom w:val="0"/>
      <w:divBdr>
        <w:top w:val="none" w:sz="0" w:space="0" w:color="auto"/>
        <w:left w:val="none" w:sz="0" w:space="0" w:color="auto"/>
        <w:bottom w:val="none" w:sz="0" w:space="0" w:color="auto"/>
        <w:right w:val="none" w:sz="0" w:space="0" w:color="auto"/>
      </w:divBdr>
    </w:div>
    <w:div w:id="1472558176">
      <w:bodyDiv w:val="1"/>
      <w:marLeft w:val="0"/>
      <w:marRight w:val="0"/>
      <w:marTop w:val="0"/>
      <w:marBottom w:val="0"/>
      <w:divBdr>
        <w:top w:val="none" w:sz="0" w:space="0" w:color="auto"/>
        <w:left w:val="none" w:sz="0" w:space="0" w:color="auto"/>
        <w:bottom w:val="none" w:sz="0" w:space="0" w:color="auto"/>
        <w:right w:val="none" w:sz="0" w:space="0" w:color="auto"/>
      </w:divBdr>
    </w:div>
    <w:div w:id="1472677767">
      <w:bodyDiv w:val="1"/>
      <w:marLeft w:val="0"/>
      <w:marRight w:val="0"/>
      <w:marTop w:val="0"/>
      <w:marBottom w:val="0"/>
      <w:divBdr>
        <w:top w:val="none" w:sz="0" w:space="0" w:color="auto"/>
        <w:left w:val="none" w:sz="0" w:space="0" w:color="auto"/>
        <w:bottom w:val="none" w:sz="0" w:space="0" w:color="auto"/>
        <w:right w:val="none" w:sz="0" w:space="0" w:color="auto"/>
      </w:divBdr>
    </w:div>
    <w:div w:id="1474299741">
      <w:bodyDiv w:val="1"/>
      <w:marLeft w:val="0"/>
      <w:marRight w:val="0"/>
      <w:marTop w:val="0"/>
      <w:marBottom w:val="0"/>
      <w:divBdr>
        <w:top w:val="none" w:sz="0" w:space="0" w:color="auto"/>
        <w:left w:val="none" w:sz="0" w:space="0" w:color="auto"/>
        <w:bottom w:val="none" w:sz="0" w:space="0" w:color="auto"/>
        <w:right w:val="none" w:sz="0" w:space="0" w:color="auto"/>
      </w:divBdr>
    </w:div>
    <w:div w:id="1475834017">
      <w:bodyDiv w:val="1"/>
      <w:marLeft w:val="0"/>
      <w:marRight w:val="0"/>
      <w:marTop w:val="0"/>
      <w:marBottom w:val="0"/>
      <w:divBdr>
        <w:top w:val="none" w:sz="0" w:space="0" w:color="auto"/>
        <w:left w:val="none" w:sz="0" w:space="0" w:color="auto"/>
        <w:bottom w:val="none" w:sz="0" w:space="0" w:color="auto"/>
        <w:right w:val="none" w:sz="0" w:space="0" w:color="auto"/>
      </w:divBdr>
    </w:div>
    <w:div w:id="1480800418">
      <w:bodyDiv w:val="1"/>
      <w:marLeft w:val="0"/>
      <w:marRight w:val="0"/>
      <w:marTop w:val="0"/>
      <w:marBottom w:val="0"/>
      <w:divBdr>
        <w:top w:val="none" w:sz="0" w:space="0" w:color="auto"/>
        <w:left w:val="none" w:sz="0" w:space="0" w:color="auto"/>
        <w:bottom w:val="none" w:sz="0" w:space="0" w:color="auto"/>
        <w:right w:val="none" w:sz="0" w:space="0" w:color="auto"/>
      </w:divBdr>
    </w:div>
    <w:div w:id="1483890337">
      <w:bodyDiv w:val="1"/>
      <w:marLeft w:val="0"/>
      <w:marRight w:val="0"/>
      <w:marTop w:val="0"/>
      <w:marBottom w:val="0"/>
      <w:divBdr>
        <w:top w:val="none" w:sz="0" w:space="0" w:color="auto"/>
        <w:left w:val="none" w:sz="0" w:space="0" w:color="auto"/>
        <w:bottom w:val="none" w:sz="0" w:space="0" w:color="auto"/>
        <w:right w:val="none" w:sz="0" w:space="0" w:color="auto"/>
      </w:divBdr>
    </w:div>
    <w:div w:id="1488084035">
      <w:bodyDiv w:val="1"/>
      <w:marLeft w:val="0"/>
      <w:marRight w:val="0"/>
      <w:marTop w:val="0"/>
      <w:marBottom w:val="0"/>
      <w:divBdr>
        <w:top w:val="none" w:sz="0" w:space="0" w:color="auto"/>
        <w:left w:val="none" w:sz="0" w:space="0" w:color="auto"/>
        <w:bottom w:val="none" w:sz="0" w:space="0" w:color="auto"/>
        <w:right w:val="none" w:sz="0" w:space="0" w:color="auto"/>
      </w:divBdr>
    </w:div>
    <w:div w:id="1499534771">
      <w:bodyDiv w:val="1"/>
      <w:marLeft w:val="0"/>
      <w:marRight w:val="0"/>
      <w:marTop w:val="0"/>
      <w:marBottom w:val="0"/>
      <w:divBdr>
        <w:top w:val="none" w:sz="0" w:space="0" w:color="auto"/>
        <w:left w:val="none" w:sz="0" w:space="0" w:color="auto"/>
        <w:bottom w:val="none" w:sz="0" w:space="0" w:color="auto"/>
        <w:right w:val="none" w:sz="0" w:space="0" w:color="auto"/>
      </w:divBdr>
    </w:div>
    <w:div w:id="1499736088">
      <w:bodyDiv w:val="1"/>
      <w:marLeft w:val="0"/>
      <w:marRight w:val="0"/>
      <w:marTop w:val="0"/>
      <w:marBottom w:val="0"/>
      <w:divBdr>
        <w:top w:val="none" w:sz="0" w:space="0" w:color="auto"/>
        <w:left w:val="none" w:sz="0" w:space="0" w:color="auto"/>
        <w:bottom w:val="none" w:sz="0" w:space="0" w:color="auto"/>
        <w:right w:val="none" w:sz="0" w:space="0" w:color="auto"/>
      </w:divBdr>
    </w:div>
    <w:div w:id="1509711989">
      <w:bodyDiv w:val="1"/>
      <w:marLeft w:val="0"/>
      <w:marRight w:val="0"/>
      <w:marTop w:val="0"/>
      <w:marBottom w:val="0"/>
      <w:divBdr>
        <w:top w:val="none" w:sz="0" w:space="0" w:color="auto"/>
        <w:left w:val="none" w:sz="0" w:space="0" w:color="auto"/>
        <w:bottom w:val="none" w:sz="0" w:space="0" w:color="auto"/>
        <w:right w:val="none" w:sz="0" w:space="0" w:color="auto"/>
      </w:divBdr>
    </w:div>
    <w:div w:id="1511067302">
      <w:bodyDiv w:val="1"/>
      <w:marLeft w:val="0"/>
      <w:marRight w:val="0"/>
      <w:marTop w:val="0"/>
      <w:marBottom w:val="0"/>
      <w:divBdr>
        <w:top w:val="none" w:sz="0" w:space="0" w:color="auto"/>
        <w:left w:val="none" w:sz="0" w:space="0" w:color="auto"/>
        <w:bottom w:val="none" w:sz="0" w:space="0" w:color="auto"/>
        <w:right w:val="none" w:sz="0" w:space="0" w:color="auto"/>
      </w:divBdr>
    </w:div>
    <w:div w:id="1515026642">
      <w:bodyDiv w:val="1"/>
      <w:marLeft w:val="0"/>
      <w:marRight w:val="0"/>
      <w:marTop w:val="0"/>
      <w:marBottom w:val="0"/>
      <w:divBdr>
        <w:top w:val="none" w:sz="0" w:space="0" w:color="auto"/>
        <w:left w:val="none" w:sz="0" w:space="0" w:color="auto"/>
        <w:bottom w:val="none" w:sz="0" w:space="0" w:color="auto"/>
        <w:right w:val="none" w:sz="0" w:space="0" w:color="auto"/>
      </w:divBdr>
    </w:div>
    <w:div w:id="1515457836">
      <w:bodyDiv w:val="1"/>
      <w:marLeft w:val="0"/>
      <w:marRight w:val="0"/>
      <w:marTop w:val="0"/>
      <w:marBottom w:val="0"/>
      <w:divBdr>
        <w:top w:val="none" w:sz="0" w:space="0" w:color="auto"/>
        <w:left w:val="none" w:sz="0" w:space="0" w:color="auto"/>
        <w:bottom w:val="none" w:sz="0" w:space="0" w:color="auto"/>
        <w:right w:val="none" w:sz="0" w:space="0" w:color="auto"/>
      </w:divBdr>
    </w:div>
    <w:div w:id="1516386494">
      <w:bodyDiv w:val="1"/>
      <w:marLeft w:val="0"/>
      <w:marRight w:val="0"/>
      <w:marTop w:val="0"/>
      <w:marBottom w:val="0"/>
      <w:divBdr>
        <w:top w:val="none" w:sz="0" w:space="0" w:color="auto"/>
        <w:left w:val="none" w:sz="0" w:space="0" w:color="auto"/>
        <w:bottom w:val="none" w:sz="0" w:space="0" w:color="auto"/>
        <w:right w:val="none" w:sz="0" w:space="0" w:color="auto"/>
      </w:divBdr>
    </w:div>
    <w:div w:id="1518108393">
      <w:bodyDiv w:val="1"/>
      <w:marLeft w:val="0"/>
      <w:marRight w:val="0"/>
      <w:marTop w:val="0"/>
      <w:marBottom w:val="0"/>
      <w:divBdr>
        <w:top w:val="none" w:sz="0" w:space="0" w:color="auto"/>
        <w:left w:val="none" w:sz="0" w:space="0" w:color="auto"/>
        <w:bottom w:val="none" w:sz="0" w:space="0" w:color="auto"/>
        <w:right w:val="none" w:sz="0" w:space="0" w:color="auto"/>
      </w:divBdr>
    </w:div>
    <w:div w:id="1526674203">
      <w:bodyDiv w:val="1"/>
      <w:marLeft w:val="0"/>
      <w:marRight w:val="0"/>
      <w:marTop w:val="0"/>
      <w:marBottom w:val="0"/>
      <w:divBdr>
        <w:top w:val="none" w:sz="0" w:space="0" w:color="auto"/>
        <w:left w:val="none" w:sz="0" w:space="0" w:color="auto"/>
        <w:bottom w:val="none" w:sz="0" w:space="0" w:color="auto"/>
        <w:right w:val="none" w:sz="0" w:space="0" w:color="auto"/>
      </w:divBdr>
    </w:div>
    <w:div w:id="1530492346">
      <w:bodyDiv w:val="1"/>
      <w:marLeft w:val="0"/>
      <w:marRight w:val="0"/>
      <w:marTop w:val="0"/>
      <w:marBottom w:val="0"/>
      <w:divBdr>
        <w:top w:val="none" w:sz="0" w:space="0" w:color="auto"/>
        <w:left w:val="none" w:sz="0" w:space="0" w:color="auto"/>
        <w:bottom w:val="none" w:sz="0" w:space="0" w:color="auto"/>
        <w:right w:val="none" w:sz="0" w:space="0" w:color="auto"/>
      </w:divBdr>
    </w:div>
    <w:div w:id="1539275403">
      <w:bodyDiv w:val="1"/>
      <w:marLeft w:val="0"/>
      <w:marRight w:val="0"/>
      <w:marTop w:val="0"/>
      <w:marBottom w:val="0"/>
      <w:divBdr>
        <w:top w:val="none" w:sz="0" w:space="0" w:color="auto"/>
        <w:left w:val="none" w:sz="0" w:space="0" w:color="auto"/>
        <w:bottom w:val="none" w:sz="0" w:space="0" w:color="auto"/>
        <w:right w:val="none" w:sz="0" w:space="0" w:color="auto"/>
      </w:divBdr>
    </w:div>
    <w:div w:id="1541473789">
      <w:bodyDiv w:val="1"/>
      <w:marLeft w:val="0"/>
      <w:marRight w:val="0"/>
      <w:marTop w:val="0"/>
      <w:marBottom w:val="0"/>
      <w:divBdr>
        <w:top w:val="none" w:sz="0" w:space="0" w:color="auto"/>
        <w:left w:val="none" w:sz="0" w:space="0" w:color="auto"/>
        <w:bottom w:val="none" w:sz="0" w:space="0" w:color="auto"/>
        <w:right w:val="none" w:sz="0" w:space="0" w:color="auto"/>
      </w:divBdr>
    </w:div>
    <w:div w:id="1542593607">
      <w:bodyDiv w:val="1"/>
      <w:marLeft w:val="0"/>
      <w:marRight w:val="0"/>
      <w:marTop w:val="0"/>
      <w:marBottom w:val="0"/>
      <w:divBdr>
        <w:top w:val="none" w:sz="0" w:space="0" w:color="auto"/>
        <w:left w:val="none" w:sz="0" w:space="0" w:color="auto"/>
        <w:bottom w:val="none" w:sz="0" w:space="0" w:color="auto"/>
        <w:right w:val="none" w:sz="0" w:space="0" w:color="auto"/>
      </w:divBdr>
    </w:div>
    <w:div w:id="1546407642">
      <w:bodyDiv w:val="1"/>
      <w:marLeft w:val="0"/>
      <w:marRight w:val="0"/>
      <w:marTop w:val="0"/>
      <w:marBottom w:val="0"/>
      <w:divBdr>
        <w:top w:val="none" w:sz="0" w:space="0" w:color="auto"/>
        <w:left w:val="none" w:sz="0" w:space="0" w:color="auto"/>
        <w:bottom w:val="none" w:sz="0" w:space="0" w:color="auto"/>
        <w:right w:val="none" w:sz="0" w:space="0" w:color="auto"/>
      </w:divBdr>
    </w:div>
    <w:div w:id="1553694181">
      <w:bodyDiv w:val="1"/>
      <w:marLeft w:val="0"/>
      <w:marRight w:val="0"/>
      <w:marTop w:val="0"/>
      <w:marBottom w:val="0"/>
      <w:divBdr>
        <w:top w:val="none" w:sz="0" w:space="0" w:color="auto"/>
        <w:left w:val="none" w:sz="0" w:space="0" w:color="auto"/>
        <w:bottom w:val="none" w:sz="0" w:space="0" w:color="auto"/>
        <w:right w:val="none" w:sz="0" w:space="0" w:color="auto"/>
      </w:divBdr>
    </w:div>
    <w:div w:id="1554005979">
      <w:bodyDiv w:val="1"/>
      <w:marLeft w:val="0"/>
      <w:marRight w:val="0"/>
      <w:marTop w:val="0"/>
      <w:marBottom w:val="0"/>
      <w:divBdr>
        <w:top w:val="none" w:sz="0" w:space="0" w:color="auto"/>
        <w:left w:val="none" w:sz="0" w:space="0" w:color="auto"/>
        <w:bottom w:val="none" w:sz="0" w:space="0" w:color="auto"/>
        <w:right w:val="none" w:sz="0" w:space="0" w:color="auto"/>
      </w:divBdr>
    </w:div>
    <w:div w:id="1556699642">
      <w:bodyDiv w:val="1"/>
      <w:marLeft w:val="0"/>
      <w:marRight w:val="0"/>
      <w:marTop w:val="0"/>
      <w:marBottom w:val="0"/>
      <w:divBdr>
        <w:top w:val="none" w:sz="0" w:space="0" w:color="auto"/>
        <w:left w:val="none" w:sz="0" w:space="0" w:color="auto"/>
        <w:bottom w:val="none" w:sz="0" w:space="0" w:color="auto"/>
        <w:right w:val="none" w:sz="0" w:space="0" w:color="auto"/>
      </w:divBdr>
    </w:div>
    <w:div w:id="1557203130">
      <w:bodyDiv w:val="1"/>
      <w:marLeft w:val="0"/>
      <w:marRight w:val="0"/>
      <w:marTop w:val="0"/>
      <w:marBottom w:val="0"/>
      <w:divBdr>
        <w:top w:val="none" w:sz="0" w:space="0" w:color="auto"/>
        <w:left w:val="none" w:sz="0" w:space="0" w:color="auto"/>
        <w:bottom w:val="none" w:sz="0" w:space="0" w:color="auto"/>
        <w:right w:val="none" w:sz="0" w:space="0" w:color="auto"/>
      </w:divBdr>
    </w:div>
    <w:div w:id="1558280217">
      <w:bodyDiv w:val="1"/>
      <w:marLeft w:val="0"/>
      <w:marRight w:val="0"/>
      <w:marTop w:val="0"/>
      <w:marBottom w:val="0"/>
      <w:divBdr>
        <w:top w:val="none" w:sz="0" w:space="0" w:color="auto"/>
        <w:left w:val="none" w:sz="0" w:space="0" w:color="auto"/>
        <w:bottom w:val="none" w:sz="0" w:space="0" w:color="auto"/>
        <w:right w:val="none" w:sz="0" w:space="0" w:color="auto"/>
      </w:divBdr>
    </w:div>
    <w:div w:id="1571504950">
      <w:bodyDiv w:val="1"/>
      <w:marLeft w:val="0"/>
      <w:marRight w:val="0"/>
      <w:marTop w:val="0"/>
      <w:marBottom w:val="0"/>
      <w:divBdr>
        <w:top w:val="none" w:sz="0" w:space="0" w:color="auto"/>
        <w:left w:val="none" w:sz="0" w:space="0" w:color="auto"/>
        <w:bottom w:val="none" w:sz="0" w:space="0" w:color="auto"/>
        <w:right w:val="none" w:sz="0" w:space="0" w:color="auto"/>
      </w:divBdr>
    </w:div>
    <w:div w:id="1574854072">
      <w:bodyDiv w:val="1"/>
      <w:marLeft w:val="0"/>
      <w:marRight w:val="0"/>
      <w:marTop w:val="0"/>
      <w:marBottom w:val="0"/>
      <w:divBdr>
        <w:top w:val="none" w:sz="0" w:space="0" w:color="auto"/>
        <w:left w:val="none" w:sz="0" w:space="0" w:color="auto"/>
        <w:bottom w:val="none" w:sz="0" w:space="0" w:color="auto"/>
        <w:right w:val="none" w:sz="0" w:space="0" w:color="auto"/>
      </w:divBdr>
    </w:div>
    <w:div w:id="1575775750">
      <w:bodyDiv w:val="1"/>
      <w:marLeft w:val="0"/>
      <w:marRight w:val="0"/>
      <w:marTop w:val="0"/>
      <w:marBottom w:val="0"/>
      <w:divBdr>
        <w:top w:val="none" w:sz="0" w:space="0" w:color="auto"/>
        <w:left w:val="none" w:sz="0" w:space="0" w:color="auto"/>
        <w:bottom w:val="none" w:sz="0" w:space="0" w:color="auto"/>
        <w:right w:val="none" w:sz="0" w:space="0" w:color="auto"/>
      </w:divBdr>
    </w:div>
    <w:div w:id="1577400541">
      <w:bodyDiv w:val="1"/>
      <w:marLeft w:val="0"/>
      <w:marRight w:val="0"/>
      <w:marTop w:val="0"/>
      <w:marBottom w:val="0"/>
      <w:divBdr>
        <w:top w:val="none" w:sz="0" w:space="0" w:color="auto"/>
        <w:left w:val="none" w:sz="0" w:space="0" w:color="auto"/>
        <w:bottom w:val="none" w:sz="0" w:space="0" w:color="auto"/>
        <w:right w:val="none" w:sz="0" w:space="0" w:color="auto"/>
      </w:divBdr>
    </w:div>
    <w:div w:id="1583490585">
      <w:bodyDiv w:val="1"/>
      <w:marLeft w:val="0"/>
      <w:marRight w:val="0"/>
      <w:marTop w:val="0"/>
      <w:marBottom w:val="0"/>
      <w:divBdr>
        <w:top w:val="none" w:sz="0" w:space="0" w:color="auto"/>
        <w:left w:val="none" w:sz="0" w:space="0" w:color="auto"/>
        <w:bottom w:val="none" w:sz="0" w:space="0" w:color="auto"/>
        <w:right w:val="none" w:sz="0" w:space="0" w:color="auto"/>
      </w:divBdr>
    </w:div>
    <w:div w:id="1587180831">
      <w:bodyDiv w:val="1"/>
      <w:marLeft w:val="0"/>
      <w:marRight w:val="0"/>
      <w:marTop w:val="0"/>
      <w:marBottom w:val="0"/>
      <w:divBdr>
        <w:top w:val="none" w:sz="0" w:space="0" w:color="auto"/>
        <w:left w:val="none" w:sz="0" w:space="0" w:color="auto"/>
        <w:bottom w:val="none" w:sz="0" w:space="0" w:color="auto"/>
        <w:right w:val="none" w:sz="0" w:space="0" w:color="auto"/>
      </w:divBdr>
    </w:div>
    <w:div w:id="1593123127">
      <w:bodyDiv w:val="1"/>
      <w:marLeft w:val="0"/>
      <w:marRight w:val="0"/>
      <w:marTop w:val="0"/>
      <w:marBottom w:val="0"/>
      <w:divBdr>
        <w:top w:val="none" w:sz="0" w:space="0" w:color="auto"/>
        <w:left w:val="none" w:sz="0" w:space="0" w:color="auto"/>
        <w:bottom w:val="none" w:sz="0" w:space="0" w:color="auto"/>
        <w:right w:val="none" w:sz="0" w:space="0" w:color="auto"/>
      </w:divBdr>
    </w:div>
    <w:div w:id="1593468280">
      <w:bodyDiv w:val="1"/>
      <w:marLeft w:val="0"/>
      <w:marRight w:val="0"/>
      <w:marTop w:val="0"/>
      <w:marBottom w:val="0"/>
      <w:divBdr>
        <w:top w:val="none" w:sz="0" w:space="0" w:color="auto"/>
        <w:left w:val="none" w:sz="0" w:space="0" w:color="auto"/>
        <w:bottom w:val="none" w:sz="0" w:space="0" w:color="auto"/>
        <w:right w:val="none" w:sz="0" w:space="0" w:color="auto"/>
      </w:divBdr>
    </w:div>
    <w:div w:id="1593513124">
      <w:bodyDiv w:val="1"/>
      <w:marLeft w:val="0"/>
      <w:marRight w:val="0"/>
      <w:marTop w:val="0"/>
      <w:marBottom w:val="0"/>
      <w:divBdr>
        <w:top w:val="none" w:sz="0" w:space="0" w:color="auto"/>
        <w:left w:val="none" w:sz="0" w:space="0" w:color="auto"/>
        <w:bottom w:val="none" w:sz="0" w:space="0" w:color="auto"/>
        <w:right w:val="none" w:sz="0" w:space="0" w:color="auto"/>
      </w:divBdr>
    </w:div>
    <w:div w:id="1595702270">
      <w:bodyDiv w:val="1"/>
      <w:marLeft w:val="0"/>
      <w:marRight w:val="0"/>
      <w:marTop w:val="0"/>
      <w:marBottom w:val="0"/>
      <w:divBdr>
        <w:top w:val="none" w:sz="0" w:space="0" w:color="auto"/>
        <w:left w:val="none" w:sz="0" w:space="0" w:color="auto"/>
        <w:bottom w:val="none" w:sz="0" w:space="0" w:color="auto"/>
        <w:right w:val="none" w:sz="0" w:space="0" w:color="auto"/>
      </w:divBdr>
    </w:div>
    <w:div w:id="1598096722">
      <w:bodyDiv w:val="1"/>
      <w:marLeft w:val="0"/>
      <w:marRight w:val="0"/>
      <w:marTop w:val="0"/>
      <w:marBottom w:val="0"/>
      <w:divBdr>
        <w:top w:val="none" w:sz="0" w:space="0" w:color="auto"/>
        <w:left w:val="none" w:sz="0" w:space="0" w:color="auto"/>
        <w:bottom w:val="none" w:sz="0" w:space="0" w:color="auto"/>
        <w:right w:val="none" w:sz="0" w:space="0" w:color="auto"/>
      </w:divBdr>
    </w:div>
    <w:div w:id="1598295696">
      <w:bodyDiv w:val="1"/>
      <w:marLeft w:val="0"/>
      <w:marRight w:val="0"/>
      <w:marTop w:val="0"/>
      <w:marBottom w:val="0"/>
      <w:divBdr>
        <w:top w:val="none" w:sz="0" w:space="0" w:color="auto"/>
        <w:left w:val="none" w:sz="0" w:space="0" w:color="auto"/>
        <w:bottom w:val="none" w:sz="0" w:space="0" w:color="auto"/>
        <w:right w:val="none" w:sz="0" w:space="0" w:color="auto"/>
      </w:divBdr>
    </w:div>
    <w:div w:id="1609044212">
      <w:bodyDiv w:val="1"/>
      <w:marLeft w:val="0"/>
      <w:marRight w:val="0"/>
      <w:marTop w:val="0"/>
      <w:marBottom w:val="0"/>
      <w:divBdr>
        <w:top w:val="none" w:sz="0" w:space="0" w:color="auto"/>
        <w:left w:val="none" w:sz="0" w:space="0" w:color="auto"/>
        <w:bottom w:val="none" w:sz="0" w:space="0" w:color="auto"/>
        <w:right w:val="none" w:sz="0" w:space="0" w:color="auto"/>
      </w:divBdr>
    </w:div>
    <w:div w:id="1610115190">
      <w:bodyDiv w:val="1"/>
      <w:marLeft w:val="0"/>
      <w:marRight w:val="0"/>
      <w:marTop w:val="0"/>
      <w:marBottom w:val="0"/>
      <w:divBdr>
        <w:top w:val="none" w:sz="0" w:space="0" w:color="auto"/>
        <w:left w:val="none" w:sz="0" w:space="0" w:color="auto"/>
        <w:bottom w:val="none" w:sz="0" w:space="0" w:color="auto"/>
        <w:right w:val="none" w:sz="0" w:space="0" w:color="auto"/>
      </w:divBdr>
    </w:div>
    <w:div w:id="1613317793">
      <w:bodyDiv w:val="1"/>
      <w:marLeft w:val="0"/>
      <w:marRight w:val="0"/>
      <w:marTop w:val="0"/>
      <w:marBottom w:val="0"/>
      <w:divBdr>
        <w:top w:val="none" w:sz="0" w:space="0" w:color="auto"/>
        <w:left w:val="none" w:sz="0" w:space="0" w:color="auto"/>
        <w:bottom w:val="none" w:sz="0" w:space="0" w:color="auto"/>
        <w:right w:val="none" w:sz="0" w:space="0" w:color="auto"/>
      </w:divBdr>
    </w:div>
    <w:div w:id="1613515621">
      <w:bodyDiv w:val="1"/>
      <w:marLeft w:val="0"/>
      <w:marRight w:val="0"/>
      <w:marTop w:val="0"/>
      <w:marBottom w:val="0"/>
      <w:divBdr>
        <w:top w:val="none" w:sz="0" w:space="0" w:color="auto"/>
        <w:left w:val="none" w:sz="0" w:space="0" w:color="auto"/>
        <w:bottom w:val="none" w:sz="0" w:space="0" w:color="auto"/>
        <w:right w:val="none" w:sz="0" w:space="0" w:color="auto"/>
      </w:divBdr>
    </w:div>
    <w:div w:id="1614283889">
      <w:bodyDiv w:val="1"/>
      <w:marLeft w:val="0"/>
      <w:marRight w:val="0"/>
      <w:marTop w:val="0"/>
      <w:marBottom w:val="0"/>
      <w:divBdr>
        <w:top w:val="none" w:sz="0" w:space="0" w:color="auto"/>
        <w:left w:val="none" w:sz="0" w:space="0" w:color="auto"/>
        <w:bottom w:val="none" w:sz="0" w:space="0" w:color="auto"/>
        <w:right w:val="none" w:sz="0" w:space="0" w:color="auto"/>
      </w:divBdr>
    </w:div>
    <w:div w:id="1626040251">
      <w:bodyDiv w:val="1"/>
      <w:marLeft w:val="0"/>
      <w:marRight w:val="0"/>
      <w:marTop w:val="0"/>
      <w:marBottom w:val="0"/>
      <w:divBdr>
        <w:top w:val="none" w:sz="0" w:space="0" w:color="auto"/>
        <w:left w:val="none" w:sz="0" w:space="0" w:color="auto"/>
        <w:bottom w:val="none" w:sz="0" w:space="0" w:color="auto"/>
        <w:right w:val="none" w:sz="0" w:space="0" w:color="auto"/>
      </w:divBdr>
    </w:div>
    <w:div w:id="1632130636">
      <w:bodyDiv w:val="1"/>
      <w:marLeft w:val="0"/>
      <w:marRight w:val="0"/>
      <w:marTop w:val="0"/>
      <w:marBottom w:val="0"/>
      <w:divBdr>
        <w:top w:val="none" w:sz="0" w:space="0" w:color="auto"/>
        <w:left w:val="none" w:sz="0" w:space="0" w:color="auto"/>
        <w:bottom w:val="none" w:sz="0" w:space="0" w:color="auto"/>
        <w:right w:val="none" w:sz="0" w:space="0" w:color="auto"/>
      </w:divBdr>
    </w:div>
    <w:div w:id="1635794671">
      <w:bodyDiv w:val="1"/>
      <w:marLeft w:val="0"/>
      <w:marRight w:val="0"/>
      <w:marTop w:val="0"/>
      <w:marBottom w:val="0"/>
      <w:divBdr>
        <w:top w:val="none" w:sz="0" w:space="0" w:color="auto"/>
        <w:left w:val="none" w:sz="0" w:space="0" w:color="auto"/>
        <w:bottom w:val="none" w:sz="0" w:space="0" w:color="auto"/>
        <w:right w:val="none" w:sz="0" w:space="0" w:color="auto"/>
      </w:divBdr>
    </w:div>
    <w:div w:id="1638409666">
      <w:bodyDiv w:val="1"/>
      <w:marLeft w:val="0"/>
      <w:marRight w:val="0"/>
      <w:marTop w:val="0"/>
      <w:marBottom w:val="0"/>
      <w:divBdr>
        <w:top w:val="none" w:sz="0" w:space="0" w:color="auto"/>
        <w:left w:val="none" w:sz="0" w:space="0" w:color="auto"/>
        <w:bottom w:val="none" w:sz="0" w:space="0" w:color="auto"/>
        <w:right w:val="none" w:sz="0" w:space="0" w:color="auto"/>
      </w:divBdr>
    </w:div>
    <w:div w:id="1638680372">
      <w:bodyDiv w:val="1"/>
      <w:marLeft w:val="0"/>
      <w:marRight w:val="0"/>
      <w:marTop w:val="0"/>
      <w:marBottom w:val="0"/>
      <w:divBdr>
        <w:top w:val="none" w:sz="0" w:space="0" w:color="auto"/>
        <w:left w:val="none" w:sz="0" w:space="0" w:color="auto"/>
        <w:bottom w:val="none" w:sz="0" w:space="0" w:color="auto"/>
        <w:right w:val="none" w:sz="0" w:space="0" w:color="auto"/>
      </w:divBdr>
    </w:div>
    <w:div w:id="1638802916">
      <w:bodyDiv w:val="1"/>
      <w:marLeft w:val="0"/>
      <w:marRight w:val="0"/>
      <w:marTop w:val="0"/>
      <w:marBottom w:val="0"/>
      <w:divBdr>
        <w:top w:val="none" w:sz="0" w:space="0" w:color="auto"/>
        <w:left w:val="none" w:sz="0" w:space="0" w:color="auto"/>
        <w:bottom w:val="none" w:sz="0" w:space="0" w:color="auto"/>
        <w:right w:val="none" w:sz="0" w:space="0" w:color="auto"/>
      </w:divBdr>
    </w:div>
    <w:div w:id="1639842011">
      <w:bodyDiv w:val="1"/>
      <w:marLeft w:val="0"/>
      <w:marRight w:val="0"/>
      <w:marTop w:val="0"/>
      <w:marBottom w:val="0"/>
      <w:divBdr>
        <w:top w:val="none" w:sz="0" w:space="0" w:color="auto"/>
        <w:left w:val="none" w:sz="0" w:space="0" w:color="auto"/>
        <w:bottom w:val="none" w:sz="0" w:space="0" w:color="auto"/>
        <w:right w:val="none" w:sz="0" w:space="0" w:color="auto"/>
      </w:divBdr>
    </w:div>
    <w:div w:id="1650791924">
      <w:bodyDiv w:val="1"/>
      <w:marLeft w:val="0"/>
      <w:marRight w:val="0"/>
      <w:marTop w:val="0"/>
      <w:marBottom w:val="0"/>
      <w:divBdr>
        <w:top w:val="none" w:sz="0" w:space="0" w:color="auto"/>
        <w:left w:val="none" w:sz="0" w:space="0" w:color="auto"/>
        <w:bottom w:val="none" w:sz="0" w:space="0" w:color="auto"/>
        <w:right w:val="none" w:sz="0" w:space="0" w:color="auto"/>
      </w:divBdr>
    </w:div>
    <w:div w:id="1654874854">
      <w:bodyDiv w:val="1"/>
      <w:marLeft w:val="0"/>
      <w:marRight w:val="0"/>
      <w:marTop w:val="0"/>
      <w:marBottom w:val="0"/>
      <w:divBdr>
        <w:top w:val="none" w:sz="0" w:space="0" w:color="auto"/>
        <w:left w:val="none" w:sz="0" w:space="0" w:color="auto"/>
        <w:bottom w:val="none" w:sz="0" w:space="0" w:color="auto"/>
        <w:right w:val="none" w:sz="0" w:space="0" w:color="auto"/>
      </w:divBdr>
    </w:div>
    <w:div w:id="1659575537">
      <w:bodyDiv w:val="1"/>
      <w:marLeft w:val="0"/>
      <w:marRight w:val="0"/>
      <w:marTop w:val="0"/>
      <w:marBottom w:val="0"/>
      <w:divBdr>
        <w:top w:val="none" w:sz="0" w:space="0" w:color="auto"/>
        <w:left w:val="none" w:sz="0" w:space="0" w:color="auto"/>
        <w:bottom w:val="none" w:sz="0" w:space="0" w:color="auto"/>
        <w:right w:val="none" w:sz="0" w:space="0" w:color="auto"/>
      </w:divBdr>
    </w:div>
    <w:div w:id="1665277040">
      <w:bodyDiv w:val="1"/>
      <w:marLeft w:val="0"/>
      <w:marRight w:val="0"/>
      <w:marTop w:val="0"/>
      <w:marBottom w:val="0"/>
      <w:divBdr>
        <w:top w:val="none" w:sz="0" w:space="0" w:color="auto"/>
        <w:left w:val="none" w:sz="0" w:space="0" w:color="auto"/>
        <w:bottom w:val="none" w:sz="0" w:space="0" w:color="auto"/>
        <w:right w:val="none" w:sz="0" w:space="0" w:color="auto"/>
      </w:divBdr>
    </w:div>
    <w:div w:id="1667434751">
      <w:bodyDiv w:val="1"/>
      <w:marLeft w:val="0"/>
      <w:marRight w:val="0"/>
      <w:marTop w:val="0"/>
      <w:marBottom w:val="0"/>
      <w:divBdr>
        <w:top w:val="none" w:sz="0" w:space="0" w:color="auto"/>
        <w:left w:val="none" w:sz="0" w:space="0" w:color="auto"/>
        <w:bottom w:val="none" w:sz="0" w:space="0" w:color="auto"/>
        <w:right w:val="none" w:sz="0" w:space="0" w:color="auto"/>
      </w:divBdr>
    </w:div>
    <w:div w:id="1669744676">
      <w:bodyDiv w:val="1"/>
      <w:marLeft w:val="0"/>
      <w:marRight w:val="0"/>
      <w:marTop w:val="0"/>
      <w:marBottom w:val="0"/>
      <w:divBdr>
        <w:top w:val="none" w:sz="0" w:space="0" w:color="auto"/>
        <w:left w:val="none" w:sz="0" w:space="0" w:color="auto"/>
        <w:bottom w:val="none" w:sz="0" w:space="0" w:color="auto"/>
        <w:right w:val="none" w:sz="0" w:space="0" w:color="auto"/>
      </w:divBdr>
    </w:div>
    <w:div w:id="1670911991">
      <w:bodyDiv w:val="1"/>
      <w:marLeft w:val="0"/>
      <w:marRight w:val="0"/>
      <w:marTop w:val="0"/>
      <w:marBottom w:val="0"/>
      <w:divBdr>
        <w:top w:val="none" w:sz="0" w:space="0" w:color="auto"/>
        <w:left w:val="none" w:sz="0" w:space="0" w:color="auto"/>
        <w:bottom w:val="none" w:sz="0" w:space="0" w:color="auto"/>
        <w:right w:val="none" w:sz="0" w:space="0" w:color="auto"/>
      </w:divBdr>
    </w:div>
    <w:div w:id="1678463024">
      <w:bodyDiv w:val="1"/>
      <w:marLeft w:val="0"/>
      <w:marRight w:val="0"/>
      <w:marTop w:val="0"/>
      <w:marBottom w:val="0"/>
      <w:divBdr>
        <w:top w:val="none" w:sz="0" w:space="0" w:color="auto"/>
        <w:left w:val="none" w:sz="0" w:space="0" w:color="auto"/>
        <w:bottom w:val="none" w:sz="0" w:space="0" w:color="auto"/>
        <w:right w:val="none" w:sz="0" w:space="0" w:color="auto"/>
      </w:divBdr>
    </w:div>
    <w:div w:id="1678994615">
      <w:bodyDiv w:val="1"/>
      <w:marLeft w:val="0"/>
      <w:marRight w:val="0"/>
      <w:marTop w:val="0"/>
      <w:marBottom w:val="0"/>
      <w:divBdr>
        <w:top w:val="none" w:sz="0" w:space="0" w:color="auto"/>
        <w:left w:val="none" w:sz="0" w:space="0" w:color="auto"/>
        <w:bottom w:val="none" w:sz="0" w:space="0" w:color="auto"/>
        <w:right w:val="none" w:sz="0" w:space="0" w:color="auto"/>
      </w:divBdr>
    </w:div>
    <w:div w:id="1681006760">
      <w:bodyDiv w:val="1"/>
      <w:marLeft w:val="0"/>
      <w:marRight w:val="0"/>
      <w:marTop w:val="0"/>
      <w:marBottom w:val="0"/>
      <w:divBdr>
        <w:top w:val="none" w:sz="0" w:space="0" w:color="auto"/>
        <w:left w:val="none" w:sz="0" w:space="0" w:color="auto"/>
        <w:bottom w:val="none" w:sz="0" w:space="0" w:color="auto"/>
        <w:right w:val="none" w:sz="0" w:space="0" w:color="auto"/>
      </w:divBdr>
    </w:div>
    <w:div w:id="1684167051">
      <w:bodyDiv w:val="1"/>
      <w:marLeft w:val="0"/>
      <w:marRight w:val="0"/>
      <w:marTop w:val="0"/>
      <w:marBottom w:val="0"/>
      <w:divBdr>
        <w:top w:val="none" w:sz="0" w:space="0" w:color="auto"/>
        <w:left w:val="none" w:sz="0" w:space="0" w:color="auto"/>
        <w:bottom w:val="none" w:sz="0" w:space="0" w:color="auto"/>
        <w:right w:val="none" w:sz="0" w:space="0" w:color="auto"/>
      </w:divBdr>
    </w:div>
    <w:div w:id="1688554402">
      <w:bodyDiv w:val="1"/>
      <w:marLeft w:val="0"/>
      <w:marRight w:val="0"/>
      <w:marTop w:val="0"/>
      <w:marBottom w:val="0"/>
      <w:divBdr>
        <w:top w:val="none" w:sz="0" w:space="0" w:color="auto"/>
        <w:left w:val="none" w:sz="0" w:space="0" w:color="auto"/>
        <w:bottom w:val="none" w:sz="0" w:space="0" w:color="auto"/>
        <w:right w:val="none" w:sz="0" w:space="0" w:color="auto"/>
      </w:divBdr>
    </w:div>
    <w:div w:id="1690985829">
      <w:bodyDiv w:val="1"/>
      <w:marLeft w:val="0"/>
      <w:marRight w:val="0"/>
      <w:marTop w:val="0"/>
      <w:marBottom w:val="0"/>
      <w:divBdr>
        <w:top w:val="none" w:sz="0" w:space="0" w:color="auto"/>
        <w:left w:val="none" w:sz="0" w:space="0" w:color="auto"/>
        <w:bottom w:val="none" w:sz="0" w:space="0" w:color="auto"/>
        <w:right w:val="none" w:sz="0" w:space="0" w:color="auto"/>
      </w:divBdr>
    </w:div>
    <w:div w:id="1691179591">
      <w:bodyDiv w:val="1"/>
      <w:marLeft w:val="0"/>
      <w:marRight w:val="0"/>
      <w:marTop w:val="0"/>
      <w:marBottom w:val="0"/>
      <w:divBdr>
        <w:top w:val="none" w:sz="0" w:space="0" w:color="auto"/>
        <w:left w:val="none" w:sz="0" w:space="0" w:color="auto"/>
        <w:bottom w:val="none" w:sz="0" w:space="0" w:color="auto"/>
        <w:right w:val="none" w:sz="0" w:space="0" w:color="auto"/>
      </w:divBdr>
    </w:div>
    <w:div w:id="1692220981">
      <w:bodyDiv w:val="1"/>
      <w:marLeft w:val="0"/>
      <w:marRight w:val="0"/>
      <w:marTop w:val="0"/>
      <w:marBottom w:val="0"/>
      <w:divBdr>
        <w:top w:val="none" w:sz="0" w:space="0" w:color="auto"/>
        <w:left w:val="none" w:sz="0" w:space="0" w:color="auto"/>
        <w:bottom w:val="none" w:sz="0" w:space="0" w:color="auto"/>
        <w:right w:val="none" w:sz="0" w:space="0" w:color="auto"/>
      </w:divBdr>
    </w:div>
    <w:div w:id="1697383809">
      <w:bodyDiv w:val="1"/>
      <w:marLeft w:val="0"/>
      <w:marRight w:val="0"/>
      <w:marTop w:val="0"/>
      <w:marBottom w:val="0"/>
      <w:divBdr>
        <w:top w:val="none" w:sz="0" w:space="0" w:color="auto"/>
        <w:left w:val="none" w:sz="0" w:space="0" w:color="auto"/>
        <w:bottom w:val="none" w:sz="0" w:space="0" w:color="auto"/>
        <w:right w:val="none" w:sz="0" w:space="0" w:color="auto"/>
      </w:divBdr>
    </w:div>
    <w:div w:id="1701083275">
      <w:bodyDiv w:val="1"/>
      <w:marLeft w:val="0"/>
      <w:marRight w:val="0"/>
      <w:marTop w:val="0"/>
      <w:marBottom w:val="0"/>
      <w:divBdr>
        <w:top w:val="none" w:sz="0" w:space="0" w:color="auto"/>
        <w:left w:val="none" w:sz="0" w:space="0" w:color="auto"/>
        <w:bottom w:val="none" w:sz="0" w:space="0" w:color="auto"/>
        <w:right w:val="none" w:sz="0" w:space="0" w:color="auto"/>
      </w:divBdr>
    </w:div>
    <w:div w:id="1701203283">
      <w:bodyDiv w:val="1"/>
      <w:marLeft w:val="0"/>
      <w:marRight w:val="0"/>
      <w:marTop w:val="0"/>
      <w:marBottom w:val="0"/>
      <w:divBdr>
        <w:top w:val="none" w:sz="0" w:space="0" w:color="auto"/>
        <w:left w:val="none" w:sz="0" w:space="0" w:color="auto"/>
        <w:bottom w:val="none" w:sz="0" w:space="0" w:color="auto"/>
        <w:right w:val="none" w:sz="0" w:space="0" w:color="auto"/>
      </w:divBdr>
    </w:div>
    <w:div w:id="1708334704">
      <w:bodyDiv w:val="1"/>
      <w:marLeft w:val="0"/>
      <w:marRight w:val="0"/>
      <w:marTop w:val="0"/>
      <w:marBottom w:val="0"/>
      <w:divBdr>
        <w:top w:val="none" w:sz="0" w:space="0" w:color="auto"/>
        <w:left w:val="none" w:sz="0" w:space="0" w:color="auto"/>
        <w:bottom w:val="none" w:sz="0" w:space="0" w:color="auto"/>
        <w:right w:val="none" w:sz="0" w:space="0" w:color="auto"/>
      </w:divBdr>
    </w:div>
    <w:div w:id="1711296042">
      <w:bodyDiv w:val="1"/>
      <w:marLeft w:val="0"/>
      <w:marRight w:val="0"/>
      <w:marTop w:val="0"/>
      <w:marBottom w:val="0"/>
      <w:divBdr>
        <w:top w:val="none" w:sz="0" w:space="0" w:color="auto"/>
        <w:left w:val="none" w:sz="0" w:space="0" w:color="auto"/>
        <w:bottom w:val="none" w:sz="0" w:space="0" w:color="auto"/>
        <w:right w:val="none" w:sz="0" w:space="0" w:color="auto"/>
      </w:divBdr>
    </w:div>
    <w:div w:id="1712802312">
      <w:bodyDiv w:val="1"/>
      <w:marLeft w:val="0"/>
      <w:marRight w:val="0"/>
      <w:marTop w:val="0"/>
      <w:marBottom w:val="0"/>
      <w:divBdr>
        <w:top w:val="none" w:sz="0" w:space="0" w:color="auto"/>
        <w:left w:val="none" w:sz="0" w:space="0" w:color="auto"/>
        <w:bottom w:val="none" w:sz="0" w:space="0" w:color="auto"/>
        <w:right w:val="none" w:sz="0" w:space="0" w:color="auto"/>
      </w:divBdr>
    </w:div>
    <w:div w:id="1712997384">
      <w:bodyDiv w:val="1"/>
      <w:marLeft w:val="0"/>
      <w:marRight w:val="0"/>
      <w:marTop w:val="0"/>
      <w:marBottom w:val="0"/>
      <w:divBdr>
        <w:top w:val="none" w:sz="0" w:space="0" w:color="auto"/>
        <w:left w:val="none" w:sz="0" w:space="0" w:color="auto"/>
        <w:bottom w:val="none" w:sz="0" w:space="0" w:color="auto"/>
        <w:right w:val="none" w:sz="0" w:space="0" w:color="auto"/>
      </w:divBdr>
    </w:div>
    <w:div w:id="1713308569">
      <w:bodyDiv w:val="1"/>
      <w:marLeft w:val="0"/>
      <w:marRight w:val="0"/>
      <w:marTop w:val="0"/>
      <w:marBottom w:val="0"/>
      <w:divBdr>
        <w:top w:val="none" w:sz="0" w:space="0" w:color="auto"/>
        <w:left w:val="none" w:sz="0" w:space="0" w:color="auto"/>
        <w:bottom w:val="none" w:sz="0" w:space="0" w:color="auto"/>
        <w:right w:val="none" w:sz="0" w:space="0" w:color="auto"/>
      </w:divBdr>
    </w:div>
    <w:div w:id="1713536024">
      <w:bodyDiv w:val="1"/>
      <w:marLeft w:val="0"/>
      <w:marRight w:val="0"/>
      <w:marTop w:val="0"/>
      <w:marBottom w:val="0"/>
      <w:divBdr>
        <w:top w:val="none" w:sz="0" w:space="0" w:color="auto"/>
        <w:left w:val="none" w:sz="0" w:space="0" w:color="auto"/>
        <w:bottom w:val="none" w:sz="0" w:space="0" w:color="auto"/>
        <w:right w:val="none" w:sz="0" w:space="0" w:color="auto"/>
      </w:divBdr>
    </w:div>
    <w:div w:id="1716932185">
      <w:bodyDiv w:val="1"/>
      <w:marLeft w:val="0"/>
      <w:marRight w:val="0"/>
      <w:marTop w:val="0"/>
      <w:marBottom w:val="0"/>
      <w:divBdr>
        <w:top w:val="none" w:sz="0" w:space="0" w:color="auto"/>
        <w:left w:val="none" w:sz="0" w:space="0" w:color="auto"/>
        <w:bottom w:val="none" w:sz="0" w:space="0" w:color="auto"/>
        <w:right w:val="none" w:sz="0" w:space="0" w:color="auto"/>
      </w:divBdr>
    </w:div>
    <w:div w:id="1718092309">
      <w:bodyDiv w:val="1"/>
      <w:marLeft w:val="0"/>
      <w:marRight w:val="0"/>
      <w:marTop w:val="0"/>
      <w:marBottom w:val="0"/>
      <w:divBdr>
        <w:top w:val="none" w:sz="0" w:space="0" w:color="auto"/>
        <w:left w:val="none" w:sz="0" w:space="0" w:color="auto"/>
        <w:bottom w:val="none" w:sz="0" w:space="0" w:color="auto"/>
        <w:right w:val="none" w:sz="0" w:space="0" w:color="auto"/>
      </w:divBdr>
    </w:div>
    <w:div w:id="1719283160">
      <w:bodyDiv w:val="1"/>
      <w:marLeft w:val="0"/>
      <w:marRight w:val="0"/>
      <w:marTop w:val="0"/>
      <w:marBottom w:val="0"/>
      <w:divBdr>
        <w:top w:val="none" w:sz="0" w:space="0" w:color="auto"/>
        <w:left w:val="none" w:sz="0" w:space="0" w:color="auto"/>
        <w:bottom w:val="none" w:sz="0" w:space="0" w:color="auto"/>
        <w:right w:val="none" w:sz="0" w:space="0" w:color="auto"/>
      </w:divBdr>
    </w:div>
    <w:div w:id="1727752933">
      <w:bodyDiv w:val="1"/>
      <w:marLeft w:val="0"/>
      <w:marRight w:val="0"/>
      <w:marTop w:val="0"/>
      <w:marBottom w:val="0"/>
      <w:divBdr>
        <w:top w:val="none" w:sz="0" w:space="0" w:color="auto"/>
        <w:left w:val="none" w:sz="0" w:space="0" w:color="auto"/>
        <w:bottom w:val="none" w:sz="0" w:space="0" w:color="auto"/>
        <w:right w:val="none" w:sz="0" w:space="0" w:color="auto"/>
      </w:divBdr>
    </w:div>
    <w:div w:id="1731538690">
      <w:bodyDiv w:val="1"/>
      <w:marLeft w:val="0"/>
      <w:marRight w:val="0"/>
      <w:marTop w:val="0"/>
      <w:marBottom w:val="0"/>
      <w:divBdr>
        <w:top w:val="none" w:sz="0" w:space="0" w:color="auto"/>
        <w:left w:val="none" w:sz="0" w:space="0" w:color="auto"/>
        <w:bottom w:val="none" w:sz="0" w:space="0" w:color="auto"/>
        <w:right w:val="none" w:sz="0" w:space="0" w:color="auto"/>
      </w:divBdr>
    </w:div>
    <w:div w:id="1736196067">
      <w:bodyDiv w:val="1"/>
      <w:marLeft w:val="0"/>
      <w:marRight w:val="0"/>
      <w:marTop w:val="0"/>
      <w:marBottom w:val="0"/>
      <w:divBdr>
        <w:top w:val="none" w:sz="0" w:space="0" w:color="auto"/>
        <w:left w:val="none" w:sz="0" w:space="0" w:color="auto"/>
        <w:bottom w:val="none" w:sz="0" w:space="0" w:color="auto"/>
        <w:right w:val="none" w:sz="0" w:space="0" w:color="auto"/>
      </w:divBdr>
    </w:div>
    <w:div w:id="1736467332">
      <w:bodyDiv w:val="1"/>
      <w:marLeft w:val="0"/>
      <w:marRight w:val="0"/>
      <w:marTop w:val="0"/>
      <w:marBottom w:val="0"/>
      <w:divBdr>
        <w:top w:val="none" w:sz="0" w:space="0" w:color="auto"/>
        <w:left w:val="none" w:sz="0" w:space="0" w:color="auto"/>
        <w:bottom w:val="none" w:sz="0" w:space="0" w:color="auto"/>
        <w:right w:val="none" w:sz="0" w:space="0" w:color="auto"/>
      </w:divBdr>
    </w:div>
    <w:div w:id="1736589298">
      <w:bodyDiv w:val="1"/>
      <w:marLeft w:val="0"/>
      <w:marRight w:val="0"/>
      <w:marTop w:val="0"/>
      <w:marBottom w:val="0"/>
      <w:divBdr>
        <w:top w:val="none" w:sz="0" w:space="0" w:color="auto"/>
        <w:left w:val="none" w:sz="0" w:space="0" w:color="auto"/>
        <w:bottom w:val="none" w:sz="0" w:space="0" w:color="auto"/>
        <w:right w:val="none" w:sz="0" w:space="0" w:color="auto"/>
      </w:divBdr>
    </w:div>
    <w:div w:id="1741098690">
      <w:bodyDiv w:val="1"/>
      <w:marLeft w:val="0"/>
      <w:marRight w:val="0"/>
      <w:marTop w:val="0"/>
      <w:marBottom w:val="0"/>
      <w:divBdr>
        <w:top w:val="none" w:sz="0" w:space="0" w:color="auto"/>
        <w:left w:val="none" w:sz="0" w:space="0" w:color="auto"/>
        <w:bottom w:val="none" w:sz="0" w:space="0" w:color="auto"/>
        <w:right w:val="none" w:sz="0" w:space="0" w:color="auto"/>
      </w:divBdr>
    </w:div>
    <w:div w:id="1743717916">
      <w:bodyDiv w:val="1"/>
      <w:marLeft w:val="0"/>
      <w:marRight w:val="0"/>
      <w:marTop w:val="0"/>
      <w:marBottom w:val="0"/>
      <w:divBdr>
        <w:top w:val="none" w:sz="0" w:space="0" w:color="auto"/>
        <w:left w:val="none" w:sz="0" w:space="0" w:color="auto"/>
        <w:bottom w:val="none" w:sz="0" w:space="0" w:color="auto"/>
        <w:right w:val="none" w:sz="0" w:space="0" w:color="auto"/>
      </w:divBdr>
    </w:div>
    <w:div w:id="1743865219">
      <w:bodyDiv w:val="1"/>
      <w:marLeft w:val="0"/>
      <w:marRight w:val="0"/>
      <w:marTop w:val="0"/>
      <w:marBottom w:val="0"/>
      <w:divBdr>
        <w:top w:val="none" w:sz="0" w:space="0" w:color="auto"/>
        <w:left w:val="none" w:sz="0" w:space="0" w:color="auto"/>
        <w:bottom w:val="none" w:sz="0" w:space="0" w:color="auto"/>
        <w:right w:val="none" w:sz="0" w:space="0" w:color="auto"/>
      </w:divBdr>
    </w:div>
    <w:div w:id="1745177775">
      <w:bodyDiv w:val="1"/>
      <w:marLeft w:val="0"/>
      <w:marRight w:val="0"/>
      <w:marTop w:val="0"/>
      <w:marBottom w:val="0"/>
      <w:divBdr>
        <w:top w:val="none" w:sz="0" w:space="0" w:color="auto"/>
        <w:left w:val="none" w:sz="0" w:space="0" w:color="auto"/>
        <w:bottom w:val="none" w:sz="0" w:space="0" w:color="auto"/>
        <w:right w:val="none" w:sz="0" w:space="0" w:color="auto"/>
      </w:divBdr>
    </w:div>
    <w:div w:id="1745300276">
      <w:bodyDiv w:val="1"/>
      <w:marLeft w:val="0"/>
      <w:marRight w:val="0"/>
      <w:marTop w:val="0"/>
      <w:marBottom w:val="0"/>
      <w:divBdr>
        <w:top w:val="none" w:sz="0" w:space="0" w:color="auto"/>
        <w:left w:val="none" w:sz="0" w:space="0" w:color="auto"/>
        <w:bottom w:val="none" w:sz="0" w:space="0" w:color="auto"/>
        <w:right w:val="none" w:sz="0" w:space="0" w:color="auto"/>
      </w:divBdr>
    </w:div>
    <w:div w:id="1748460906">
      <w:bodyDiv w:val="1"/>
      <w:marLeft w:val="0"/>
      <w:marRight w:val="0"/>
      <w:marTop w:val="0"/>
      <w:marBottom w:val="0"/>
      <w:divBdr>
        <w:top w:val="none" w:sz="0" w:space="0" w:color="auto"/>
        <w:left w:val="none" w:sz="0" w:space="0" w:color="auto"/>
        <w:bottom w:val="none" w:sz="0" w:space="0" w:color="auto"/>
        <w:right w:val="none" w:sz="0" w:space="0" w:color="auto"/>
      </w:divBdr>
    </w:div>
    <w:div w:id="1748989057">
      <w:bodyDiv w:val="1"/>
      <w:marLeft w:val="0"/>
      <w:marRight w:val="0"/>
      <w:marTop w:val="0"/>
      <w:marBottom w:val="0"/>
      <w:divBdr>
        <w:top w:val="none" w:sz="0" w:space="0" w:color="auto"/>
        <w:left w:val="none" w:sz="0" w:space="0" w:color="auto"/>
        <w:bottom w:val="none" w:sz="0" w:space="0" w:color="auto"/>
        <w:right w:val="none" w:sz="0" w:space="0" w:color="auto"/>
      </w:divBdr>
    </w:div>
    <w:div w:id="1750077787">
      <w:bodyDiv w:val="1"/>
      <w:marLeft w:val="0"/>
      <w:marRight w:val="0"/>
      <w:marTop w:val="0"/>
      <w:marBottom w:val="0"/>
      <w:divBdr>
        <w:top w:val="none" w:sz="0" w:space="0" w:color="auto"/>
        <w:left w:val="none" w:sz="0" w:space="0" w:color="auto"/>
        <w:bottom w:val="none" w:sz="0" w:space="0" w:color="auto"/>
        <w:right w:val="none" w:sz="0" w:space="0" w:color="auto"/>
      </w:divBdr>
    </w:div>
    <w:div w:id="1751658794">
      <w:bodyDiv w:val="1"/>
      <w:marLeft w:val="0"/>
      <w:marRight w:val="0"/>
      <w:marTop w:val="0"/>
      <w:marBottom w:val="0"/>
      <w:divBdr>
        <w:top w:val="none" w:sz="0" w:space="0" w:color="auto"/>
        <w:left w:val="none" w:sz="0" w:space="0" w:color="auto"/>
        <w:bottom w:val="none" w:sz="0" w:space="0" w:color="auto"/>
        <w:right w:val="none" w:sz="0" w:space="0" w:color="auto"/>
      </w:divBdr>
    </w:div>
    <w:div w:id="1755085116">
      <w:bodyDiv w:val="1"/>
      <w:marLeft w:val="0"/>
      <w:marRight w:val="0"/>
      <w:marTop w:val="0"/>
      <w:marBottom w:val="0"/>
      <w:divBdr>
        <w:top w:val="none" w:sz="0" w:space="0" w:color="auto"/>
        <w:left w:val="none" w:sz="0" w:space="0" w:color="auto"/>
        <w:bottom w:val="none" w:sz="0" w:space="0" w:color="auto"/>
        <w:right w:val="none" w:sz="0" w:space="0" w:color="auto"/>
      </w:divBdr>
    </w:div>
    <w:div w:id="1757432690">
      <w:bodyDiv w:val="1"/>
      <w:marLeft w:val="0"/>
      <w:marRight w:val="0"/>
      <w:marTop w:val="0"/>
      <w:marBottom w:val="0"/>
      <w:divBdr>
        <w:top w:val="none" w:sz="0" w:space="0" w:color="auto"/>
        <w:left w:val="none" w:sz="0" w:space="0" w:color="auto"/>
        <w:bottom w:val="none" w:sz="0" w:space="0" w:color="auto"/>
        <w:right w:val="none" w:sz="0" w:space="0" w:color="auto"/>
      </w:divBdr>
    </w:div>
    <w:div w:id="1758163403">
      <w:bodyDiv w:val="1"/>
      <w:marLeft w:val="0"/>
      <w:marRight w:val="0"/>
      <w:marTop w:val="0"/>
      <w:marBottom w:val="0"/>
      <w:divBdr>
        <w:top w:val="none" w:sz="0" w:space="0" w:color="auto"/>
        <w:left w:val="none" w:sz="0" w:space="0" w:color="auto"/>
        <w:bottom w:val="none" w:sz="0" w:space="0" w:color="auto"/>
        <w:right w:val="none" w:sz="0" w:space="0" w:color="auto"/>
      </w:divBdr>
    </w:div>
    <w:div w:id="1761104568">
      <w:bodyDiv w:val="1"/>
      <w:marLeft w:val="0"/>
      <w:marRight w:val="0"/>
      <w:marTop w:val="0"/>
      <w:marBottom w:val="0"/>
      <w:divBdr>
        <w:top w:val="none" w:sz="0" w:space="0" w:color="auto"/>
        <w:left w:val="none" w:sz="0" w:space="0" w:color="auto"/>
        <w:bottom w:val="none" w:sz="0" w:space="0" w:color="auto"/>
        <w:right w:val="none" w:sz="0" w:space="0" w:color="auto"/>
      </w:divBdr>
    </w:div>
    <w:div w:id="1761170172">
      <w:bodyDiv w:val="1"/>
      <w:marLeft w:val="0"/>
      <w:marRight w:val="0"/>
      <w:marTop w:val="0"/>
      <w:marBottom w:val="0"/>
      <w:divBdr>
        <w:top w:val="none" w:sz="0" w:space="0" w:color="auto"/>
        <w:left w:val="none" w:sz="0" w:space="0" w:color="auto"/>
        <w:bottom w:val="none" w:sz="0" w:space="0" w:color="auto"/>
        <w:right w:val="none" w:sz="0" w:space="0" w:color="auto"/>
      </w:divBdr>
    </w:div>
    <w:div w:id="1761826037">
      <w:bodyDiv w:val="1"/>
      <w:marLeft w:val="0"/>
      <w:marRight w:val="0"/>
      <w:marTop w:val="0"/>
      <w:marBottom w:val="0"/>
      <w:divBdr>
        <w:top w:val="none" w:sz="0" w:space="0" w:color="auto"/>
        <w:left w:val="none" w:sz="0" w:space="0" w:color="auto"/>
        <w:bottom w:val="none" w:sz="0" w:space="0" w:color="auto"/>
        <w:right w:val="none" w:sz="0" w:space="0" w:color="auto"/>
      </w:divBdr>
    </w:div>
    <w:div w:id="1762221273">
      <w:bodyDiv w:val="1"/>
      <w:marLeft w:val="0"/>
      <w:marRight w:val="0"/>
      <w:marTop w:val="0"/>
      <w:marBottom w:val="0"/>
      <w:divBdr>
        <w:top w:val="none" w:sz="0" w:space="0" w:color="auto"/>
        <w:left w:val="none" w:sz="0" w:space="0" w:color="auto"/>
        <w:bottom w:val="none" w:sz="0" w:space="0" w:color="auto"/>
        <w:right w:val="none" w:sz="0" w:space="0" w:color="auto"/>
      </w:divBdr>
    </w:div>
    <w:div w:id="1764035836">
      <w:bodyDiv w:val="1"/>
      <w:marLeft w:val="0"/>
      <w:marRight w:val="0"/>
      <w:marTop w:val="0"/>
      <w:marBottom w:val="0"/>
      <w:divBdr>
        <w:top w:val="none" w:sz="0" w:space="0" w:color="auto"/>
        <w:left w:val="none" w:sz="0" w:space="0" w:color="auto"/>
        <w:bottom w:val="none" w:sz="0" w:space="0" w:color="auto"/>
        <w:right w:val="none" w:sz="0" w:space="0" w:color="auto"/>
      </w:divBdr>
    </w:div>
    <w:div w:id="1767967608">
      <w:bodyDiv w:val="1"/>
      <w:marLeft w:val="0"/>
      <w:marRight w:val="0"/>
      <w:marTop w:val="0"/>
      <w:marBottom w:val="0"/>
      <w:divBdr>
        <w:top w:val="none" w:sz="0" w:space="0" w:color="auto"/>
        <w:left w:val="none" w:sz="0" w:space="0" w:color="auto"/>
        <w:bottom w:val="none" w:sz="0" w:space="0" w:color="auto"/>
        <w:right w:val="none" w:sz="0" w:space="0" w:color="auto"/>
      </w:divBdr>
    </w:div>
    <w:div w:id="1768623817">
      <w:bodyDiv w:val="1"/>
      <w:marLeft w:val="0"/>
      <w:marRight w:val="0"/>
      <w:marTop w:val="0"/>
      <w:marBottom w:val="0"/>
      <w:divBdr>
        <w:top w:val="none" w:sz="0" w:space="0" w:color="auto"/>
        <w:left w:val="none" w:sz="0" w:space="0" w:color="auto"/>
        <w:bottom w:val="none" w:sz="0" w:space="0" w:color="auto"/>
        <w:right w:val="none" w:sz="0" w:space="0" w:color="auto"/>
      </w:divBdr>
    </w:div>
    <w:div w:id="1771972847">
      <w:bodyDiv w:val="1"/>
      <w:marLeft w:val="0"/>
      <w:marRight w:val="0"/>
      <w:marTop w:val="0"/>
      <w:marBottom w:val="0"/>
      <w:divBdr>
        <w:top w:val="none" w:sz="0" w:space="0" w:color="auto"/>
        <w:left w:val="none" w:sz="0" w:space="0" w:color="auto"/>
        <w:bottom w:val="none" w:sz="0" w:space="0" w:color="auto"/>
        <w:right w:val="none" w:sz="0" w:space="0" w:color="auto"/>
      </w:divBdr>
    </w:div>
    <w:div w:id="1772238406">
      <w:bodyDiv w:val="1"/>
      <w:marLeft w:val="0"/>
      <w:marRight w:val="0"/>
      <w:marTop w:val="0"/>
      <w:marBottom w:val="0"/>
      <w:divBdr>
        <w:top w:val="none" w:sz="0" w:space="0" w:color="auto"/>
        <w:left w:val="none" w:sz="0" w:space="0" w:color="auto"/>
        <w:bottom w:val="none" w:sz="0" w:space="0" w:color="auto"/>
        <w:right w:val="none" w:sz="0" w:space="0" w:color="auto"/>
      </w:divBdr>
    </w:div>
    <w:div w:id="1775973296">
      <w:bodyDiv w:val="1"/>
      <w:marLeft w:val="0"/>
      <w:marRight w:val="0"/>
      <w:marTop w:val="0"/>
      <w:marBottom w:val="0"/>
      <w:divBdr>
        <w:top w:val="none" w:sz="0" w:space="0" w:color="auto"/>
        <w:left w:val="none" w:sz="0" w:space="0" w:color="auto"/>
        <w:bottom w:val="none" w:sz="0" w:space="0" w:color="auto"/>
        <w:right w:val="none" w:sz="0" w:space="0" w:color="auto"/>
      </w:divBdr>
    </w:div>
    <w:div w:id="1776972180">
      <w:bodyDiv w:val="1"/>
      <w:marLeft w:val="0"/>
      <w:marRight w:val="0"/>
      <w:marTop w:val="0"/>
      <w:marBottom w:val="0"/>
      <w:divBdr>
        <w:top w:val="none" w:sz="0" w:space="0" w:color="auto"/>
        <w:left w:val="none" w:sz="0" w:space="0" w:color="auto"/>
        <w:bottom w:val="none" w:sz="0" w:space="0" w:color="auto"/>
        <w:right w:val="none" w:sz="0" w:space="0" w:color="auto"/>
      </w:divBdr>
    </w:div>
    <w:div w:id="1781103969">
      <w:bodyDiv w:val="1"/>
      <w:marLeft w:val="0"/>
      <w:marRight w:val="0"/>
      <w:marTop w:val="0"/>
      <w:marBottom w:val="0"/>
      <w:divBdr>
        <w:top w:val="none" w:sz="0" w:space="0" w:color="auto"/>
        <w:left w:val="none" w:sz="0" w:space="0" w:color="auto"/>
        <w:bottom w:val="none" w:sz="0" w:space="0" w:color="auto"/>
        <w:right w:val="none" w:sz="0" w:space="0" w:color="auto"/>
      </w:divBdr>
    </w:div>
    <w:div w:id="1781366613">
      <w:bodyDiv w:val="1"/>
      <w:marLeft w:val="0"/>
      <w:marRight w:val="0"/>
      <w:marTop w:val="0"/>
      <w:marBottom w:val="0"/>
      <w:divBdr>
        <w:top w:val="none" w:sz="0" w:space="0" w:color="auto"/>
        <w:left w:val="none" w:sz="0" w:space="0" w:color="auto"/>
        <w:bottom w:val="none" w:sz="0" w:space="0" w:color="auto"/>
        <w:right w:val="none" w:sz="0" w:space="0" w:color="auto"/>
      </w:divBdr>
    </w:div>
    <w:div w:id="1782341020">
      <w:bodyDiv w:val="1"/>
      <w:marLeft w:val="0"/>
      <w:marRight w:val="0"/>
      <w:marTop w:val="0"/>
      <w:marBottom w:val="0"/>
      <w:divBdr>
        <w:top w:val="none" w:sz="0" w:space="0" w:color="auto"/>
        <w:left w:val="none" w:sz="0" w:space="0" w:color="auto"/>
        <w:bottom w:val="none" w:sz="0" w:space="0" w:color="auto"/>
        <w:right w:val="none" w:sz="0" w:space="0" w:color="auto"/>
      </w:divBdr>
    </w:div>
    <w:div w:id="1783374406">
      <w:bodyDiv w:val="1"/>
      <w:marLeft w:val="0"/>
      <w:marRight w:val="0"/>
      <w:marTop w:val="0"/>
      <w:marBottom w:val="0"/>
      <w:divBdr>
        <w:top w:val="none" w:sz="0" w:space="0" w:color="auto"/>
        <w:left w:val="none" w:sz="0" w:space="0" w:color="auto"/>
        <w:bottom w:val="none" w:sz="0" w:space="0" w:color="auto"/>
        <w:right w:val="none" w:sz="0" w:space="0" w:color="auto"/>
      </w:divBdr>
    </w:div>
    <w:div w:id="1786344014">
      <w:bodyDiv w:val="1"/>
      <w:marLeft w:val="0"/>
      <w:marRight w:val="0"/>
      <w:marTop w:val="0"/>
      <w:marBottom w:val="0"/>
      <w:divBdr>
        <w:top w:val="none" w:sz="0" w:space="0" w:color="auto"/>
        <w:left w:val="none" w:sz="0" w:space="0" w:color="auto"/>
        <w:bottom w:val="none" w:sz="0" w:space="0" w:color="auto"/>
        <w:right w:val="none" w:sz="0" w:space="0" w:color="auto"/>
      </w:divBdr>
    </w:div>
    <w:div w:id="1788501067">
      <w:bodyDiv w:val="1"/>
      <w:marLeft w:val="0"/>
      <w:marRight w:val="0"/>
      <w:marTop w:val="0"/>
      <w:marBottom w:val="0"/>
      <w:divBdr>
        <w:top w:val="none" w:sz="0" w:space="0" w:color="auto"/>
        <w:left w:val="none" w:sz="0" w:space="0" w:color="auto"/>
        <w:bottom w:val="none" w:sz="0" w:space="0" w:color="auto"/>
        <w:right w:val="none" w:sz="0" w:space="0" w:color="auto"/>
      </w:divBdr>
    </w:div>
    <w:div w:id="1798253462">
      <w:bodyDiv w:val="1"/>
      <w:marLeft w:val="0"/>
      <w:marRight w:val="0"/>
      <w:marTop w:val="0"/>
      <w:marBottom w:val="0"/>
      <w:divBdr>
        <w:top w:val="none" w:sz="0" w:space="0" w:color="auto"/>
        <w:left w:val="none" w:sz="0" w:space="0" w:color="auto"/>
        <w:bottom w:val="none" w:sz="0" w:space="0" w:color="auto"/>
        <w:right w:val="none" w:sz="0" w:space="0" w:color="auto"/>
      </w:divBdr>
    </w:div>
    <w:div w:id="1806779171">
      <w:bodyDiv w:val="1"/>
      <w:marLeft w:val="0"/>
      <w:marRight w:val="0"/>
      <w:marTop w:val="0"/>
      <w:marBottom w:val="0"/>
      <w:divBdr>
        <w:top w:val="none" w:sz="0" w:space="0" w:color="auto"/>
        <w:left w:val="none" w:sz="0" w:space="0" w:color="auto"/>
        <w:bottom w:val="none" w:sz="0" w:space="0" w:color="auto"/>
        <w:right w:val="none" w:sz="0" w:space="0" w:color="auto"/>
      </w:divBdr>
    </w:div>
    <w:div w:id="1811751286">
      <w:bodyDiv w:val="1"/>
      <w:marLeft w:val="0"/>
      <w:marRight w:val="0"/>
      <w:marTop w:val="0"/>
      <w:marBottom w:val="0"/>
      <w:divBdr>
        <w:top w:val="none" w:sz="0" w:space="0" w:color="auto"/>
        <w:left w:val="none" w:sz="0" w:space="0" w:color="auto"/>
        <w:bottom w:val="none" w:sz="0" w:space="0" w:color="auto"/>
        <w:right w:val="none" w:sz="0" w:space="0" w:color="auto"/>
      </w:divBdr>
    </w:div>
    <w:div w:id="1812285911">
      <w:bodyDiv w:val="1"/>
      <w:marLeft w:val="0"/>
      <w:marRight w:val="0"/>
      <w:marTop w:val="0"/>
      <w:marBottom w:val="0"/>
      <w:divBdr>
        <w:top w:val="none" w:sz="0" w:space="0" w:color="auto"/>
        <w:left w:val="none" w:sz="0" w:space="0" w:color="auto"/>
        <w:bottom w:val="none" w:sz="0" w:space="0" w:color="auto"/>
        <w:right w:val="none" w:sz="0" w:space="0" w:color="auto"/>
      </w:divBdr>
    </w:div>
    <w:div w:id="1813020494">
      <w:bodyDiv w:val="1"/>
      <w:marLeft w:val="0"/>
      <w:marRight w:val="0"/>
      <w:marTop w:val="0"/>
      <w:marBottom w:val="0"/>
      <w:divBdr>
        <w:top w:val="none" w:sz="0" w:space="0" w:color="auto"/>
        <w:left w:val="none" w:sz="0" w:space="0" w:color="auto"/>
        <w:bottom w:val="none" w:sz="0" w:space="0" w:color="auto"/>
        <w:right w:val="none" w:sz="0" w:space="0" w:color="auto"/>
      </w:divBdr>
    </w:div>
    <w:div w:id="1814982406">
      <w:bodyDiv w:val="1"/>
      <w:marLeft w:val="0"/>
      <w:marRight w:val="0"/>
      <w:marTop w:val="0"/>
      <w:marBottom w:val="0"/>
      <w:divBdr>
        <w:top w:val="none" w:sz="0" w:space="0" w:color="auto"/>
        <w:left w:val="none" w:sz="0" w:space="0" w:color="auto"/>
        <w:bottom w:val="none" w:sz="0" w:space="0" w:color="auto"/>
        <w:right w:val="none" w:sz="0" w:space="0" w:color="auto"/>
      </w:divBdr>
    </w:div>
    <w:div w:id="1824151842">
      <w:bodyDiv w:val="1"/>
      <w:marLeft w:val="0"/>
      <w:marRight w:val="0"/>
      <w:marTop w:val="0"/>
      <w:marBottom w:val="0"/>
      <w:divBdr>
        <w:top w:val="none" w:sz="0" w:space="0" w:color="auto"/>
        <w:left w:val="none" w:sz="0" w:space="0" w:color="auto"/>
        <w:bottom w:val="none" w:sz="0" w:space="0" w:color="auto"/>
        <w:right w:val="none" w:sz="0" w:space="0" w:color="auto"/>
      </w:divBdr>
    </w:div>
    <w:div w:id="1827432361">
      <w:bodyDiv w:val="1"/>
      <w:marLeft w:val="0"/>
      <w:marRight w:val="0"/>
      <w:marTop w:val="0"/>
      <w:marBottom w:val="0"/>
      <w:divBdr>
        <w:top w:val="none" w:sz="0" w:space="0" w:color="auto"/>
        <w:left w:val="none" w:sz="0" w:space="0" w:color="auto"/>
        <w:bottom w:val="none" w:sz="0" w:space="0" w:color="auto"/>
        <w:right w:val="none" w:sz="0" w:space="0" w:color="auto"/>
      </w:divBdr>
    </w:div>
    <w:div w:id="1838304392">
      <w:bodyDiv w:val="1"/>
      <w:marLeft w:val="0"/>
      <w:marRight w:val="0"/>
      <w:marTop w:val="0"/>
      <w:marBottom w:val="0"/>
      <w:divBdr>
        <w:top w:val="none" w:sz="0" w:space="0" w:color="auto"/>
        <w:left w:val="none" w:sz="0" w:space="0" w:color="auto"/>
        <w:bottom w:val="none" w:sz="0" w:space="0" w:color="auto"/>
        <w:right w:val="none" w:sz="0" w:space="0" w:color="auto"/>
      </w:divBdr>
    </w:div>
    <w:div w:id="1839347993">
      <w:bodyDiv w:val="1"/>
      <w:marLeft w:val="0"/>
      <w:marRight w:val="0"/>
      <w:marTop w:val="0"/>
      <w:marBottom w:val="0"/>
      <w:divBdr>
        <w:top w:val="none" w:sz="0" w:space="0" w:color="auto"/>
        <w:left w:val="none" w:sz="0" w:space="0" w:color="auto"/>
        <w:bottom w:val="none" w:sz="0" w:space="0" w:color="auto"/>
        <w:right w:val="none" w:sz="0" w:space="0" w:color="auto"/>
      </w:divBdr>
    </w:div>
    <w:div w:id="1842230365">
      <w:bodyDiv w:val="1"/>
      <w:marLeft w:val="0"/>
      <w:marRight w:val="0"/>
      <w:marTop w:val="0"/>
      <w:marBottom w:val="0"/>
      <w:divBdr>
        <w:top w:val="none" w:sz="0" w:space="0" w:color="auto"/>
        <w:left w:val="none" w:sz="0" w:space="0" w:color="auto"/>
        <w:bottom w:val="none" w:sz="0" w:space="0" w:color="auto"/>
        <w:right w:val="none" w:sz="0" w:space="0" w:color="auto"/>
      </w:divBdr>
    </w:div>
    <w:div w:id="1842504895">
      <w:bodyDiv w:val="1"/>
      <w:marLeft w:val="0"/>
      <w:marRight w:val="0"/>
      <w:marTop w:val="0"/>
      <w:marBottom w:val="0"/>
      <w:divBdr>
        <w:top w:val="none" w:sz="0" w:space="0" w:color="auto"/>
        <w:left w:val="none" w:sz="0" w:space="0" w:color="auto"/>
        <w:bottom w:val="none" w:sz="0" w:space="0" w:color="auto"/>
        <w:right w:val="none" w:sz="0" w:space="0" w:color="auto"/>
      </w:divBdr>
    </w:div>
    <w:div w:id="1842507889">
      <w:bodyDiv w:val="1"/>
      <w:marLeft w:val="0"/>
      <w:marRight w:val="0"/>
      <w:marTop w:val="0"/>
      <w:marBottom w:val="0"/>
      <w:divBdr>
        <w:top w:val="none" w:sz="0" w:space="0" w:color="auto"/>
        <w:left w:val="none" w:sz="0" w:space="0" w:color="auto"/>
        <w:bottom w:val="none" w:sz="0" w:space="0" w:color="auto"/>
        <w:right w:val="none" w:sz="0" w:space="0" w:color="auto"/>
      </w:divBdr>
    </w:div>
    <w:div w:id="1845433277">
      <w:bodyDiv w:val="1"/>
      <w:marLeft w:val="0"/>
      <w:marRight w:val="0"/>
      <w:marTop w:val="0"/>
      <w:marBottom w:val="0"/>
      <w:divBdr>
        <w:top w:val="none" w:sz="0" w:space="0" w:color="auto"/>
        <w:left w:val="none" w:sz="0" w:space="0" w:color="auto"/>
        <w:bottom w:val="none" w:sz="0" w:space="0" w:color="auto"/>
        <w:right w:val="none" w:sz="0" w:space="0" w:color="auto"/>
      </w:divBdr>
    </w:div>
    <w:div w:id="1846935559">
      <w:bodyDiv w:val="1"/>
      <w:marLeft w:val="0"/>
      <w:marRight w:val="0"/>
      <w:marTop w:val="0"/>
      <w:marBottom w:val="0"/>
      <w:divBdr>
        <w:top w:val="none" w:sz="0" w:space="0" w:color="auto"/>
        <w:left w:val="none" w:sz="0" w:space="0" w:color="auto"/>
        <w:bottom w:val="none" w:sz="0" w:space="0" w:color="auto"/>
        <w:right w:val="none" w:sz="0" w:space="0" w:color="auto"/>
      </w:divBdr>
    </w:div>
    <w:div w:id="1848053618">
      <w:bodyDiv w:val="1"/>
      <w:marLeft w:val="0"/>
      <w:marRight w:val="0"/>
      <w:marTop w:val="0"/>
      <w:marBottom w:val="0"/>
      <w:divBdr>
        <w:top w:val="none" w:sz="0" w:space="0" w:color="auto"/>
        <w:left w:val="none" w:sz="0" w:space="0" w:color="auto"/>
        <w:bottom w:val="none" w:sz="0" w:space="0" w:color="auto"/>
        <w:right w:val="none" w:sz="0" w:space="0" w:color="auto"/>
      </w:divBdr>
    </w:div>
    <w:div w:id="1851527368">
      <w:bodyDiv w:val="1"/>
      <w:marLeft w:val="0"/>
      <w:marRight w:val="0"/>
      <w:marTop w:val="0"/>
      <w:marBottom w:val="0"/>
      <w:divBdr>
        <w:top w:val="none" w:sz="0" w:space="0" w:color="auto"/>
        <w:left w:val="none" w:sz="0" w:space="0" w:color="auto"/>
        <w:bottom w:val="none" w:sz="0" w:space="0" w:color="auto"/>
        <w:right w:val="none" w:sz="0" w:space="0" w:color="auto"/>
      </w:divBdr>
    </w:div>
    <w:div w:id="1855461208">
      <w:bodyDiv w:val="1"/>
      <w:marLeft w:val="0"/>
      <w:marRight w:val="0"/>
      <w:marTop w:val="0"/>
      <w:marBottom w:val="0"/>
      <w:divBdr>
        <w:top w:val="none" w:sz="0" w:space="0" w:color="auto"/>
        <w:left w:val="none" w:sz="0" w:space="0" w:color="auto"/>
        <w:bottom w:val="none" w:sz="0" w:space="0" w:color="auto"/>
        <w:right w:val="none" w:sz="0" w:space="0" w:color="auto"/>
      </w:divBdr>
    </w:div>
    <w:div w:id="1855608853">
      <w:bodyDiv w:val="1"/>
      <w:marLeft w:val="0"/>
      <w:marRight w:val="0"/>
      <w:marTop w:val="0"/>
      <w:marBottom w:val="0"/>
      <w:divBdr>
        <w:top w:val="none" w:sz="0" w:space="0" w:color="auto"/>
        <w:left w:val="none" w:sz="0" w:space="0" w:color="auto"/>
        <w:bottom w:val="none" w:sz="0" w:space="0" w:color="auto"/>
        <w:right w:val="none" w:sz="0" w:space="0" w:color="auto"/>
      </w:divBdr>
    </w:div>
    <w:div w:id="1855731887">
      <w:bodyDiv w:val="1"/>
      <w:marLeft w:val="0"/>
      <w:marRight w:val="0"/>
      <w:marTop w:val="0"/>
      <w:marBottom w:val="0"/>
      <w:divBdr>
        <w:top w:val="none" w:sz="0" w:space="0" w:color="auto"/>
        <w:left w:val="none" w:sz="0" w:space="0" w:color="auto"/>
        <w:bottom w:val="none" w:sz="0" w:space="0" w:color="auto"/>
        <w:right w:val="none" w:sz="0" w:space="0" w:color="auto"/>
      </w:divBdr>
    </w:div>
    <w:div w:id="1860122229">
      <w:bodyDiv w:val="1"/>
      <w:marLeft w:val="0"/>
      <w:marRight w:val="0"/>
      <w:marTop w:val="0"/>
      <w:marBottom w:val="0"/>
      <w:divBdr>
        <w:top w:val="none" w:sz="0" w:space="0" w:color="auto"/>
        <w:left w:val="none" w:sz="0" w:space="0" w:color="auto"/>
        <w:bottom w:val="none" w:sz="0" w:space="0" w:color="auto"/>
        <w:right w:val="none" w:sz="0" w:space="0" w:color="auto"/>
      </w:divBdr>
    </w:div>
    <w:div w:id="1860580616">
      <w:bodyDiv w:val="1"/>
      <w:marLeft w:val="0"/>
      <w:marRight w:val="0"/>
      <w:marTop w:val="0"/>
      <w:marBottom w:val="0"/>
      <w:divBdr>
        <w:top w:val="none" w:sz="0" w:space="0" w:color="auto"/>
        <w:left w:val="none" w:sz="0" w:space="0" w:color="auto"/>
        <w:bottom w:val="none" w:sz="0" w:space="0" w:color="auto"/>
        <w:right w:val="none" w:sz="0" w:space="0" w:color="auto"/>
      </w:divBdr>
    </w:div>
    <w:div w:id="1860774719">
      <w:bodyDiv w:val="1"/>
      <w:marLeft w:val="0"/>
      <w:marRight w:val="0"/>
      <w:marTop w:val="0"/>
      <w:marBottom w:val="0"/>
      <w:divBdr>
        <w:top w:val="none" w:sz="0" w:space="0" w:color="auto"/>
        <w:left w:val="none" w:sz="0" w:space="0" w:color="auto"/>
        <w:bottom w:val="none" w:sz="0" w:space="0" w:color="auto"/>
        <w:right w:val="none" w:sz="0" w:space="0" w:color="auto"/>
      </w:divBdr>
    </w:div>
    <w:div w:id="1876042832">
      <w:bodyDiv w:val="1"/>
      <w:marLeft w:val="0"/>
      <w:marRight w:val="0"/>
      <w:marTop w:val="0"/>
      <w:marBottom w:val="0"/>
      <w:divBdr>
        <w:top w:val="none" w:sz="0" w:space="0" w:color="auto"/>
        <w:left w:val="none" w:sz="0" w:space="0" w:color="auto"/>
        <w:bottom w:val="none" w:sz="0" w:space="0" w:color="auto"/>
        <w:right w:val="none" w:sz="0" w:space="0" w:color="auto"/>
      </w:divBdr>
    </w:div>
    <w:div w:id="1881629834">
      <w:bodyDiv w:val="1"/>
      <w:marLeft w:val="0"/>
      <w:marRight w:val="0"/>
      <w:marTop w:val="0"/>
      <w:marBottom w:val="0"/>
      <w:divBdr>
        <w:top w:val="none" w:sz="0" w:space="0" w:color="auto"/>
        <w:left w:val="none" w:sz="0" w:space="0" w:color="auto"/>
        <w:bottom w:val="none" w:sz="0" w:space="0" w:color="auto"/>
        <w:right w:val="none" w:sz="0" w:space="0" w:color="auto"/>
      </w:divBdr>
    </w:div>
    <w:div w:id="1884634639">
      <w:bodyDiv w:val="1"/>
      <w:marLeft w:val="0"/>
      <w:marRight w:val="0"/>
      <w:marTop w:val="0"/>
      <w:marBottom w:val="0"/>
      <w:divBdr>
        <w:top w:val="none" w:sz="0" w:space="0" w:color="auto"/>
        <w:left w:val="none" w:sz="0" w:space="0" w:color="auto"/>
        <w:bottom w:val="none" w:sz="0" w:space="0" w:color="auto"/>
        <w:right w:val="none" w:sz="0" w:space="0" w:color="auto"/>
      </w:divBdr>
    </w:div>
    <w:div w:id="1886327268">
      <w:bodyDiv w:val="1"/>
      <w:marLeft w:val="0"/>
      <w:marRight w:val="0"/>
      <w:marTop w:val="0"/>
      <w:marBottom w:val="0"/>
      <w:divBdr>
        <w:top w:val="none" w:sz="0" w:space="0" w:color="auto"/>
        <w:left w:val="none" w:sz="0" w:space="0" w:color="auto"/>
        <w:bottom w:val="none" w:sz="0" w:space="0" w:color="auto"/>
        <w:right w:val="none" w:sz="0" w:space="0" w:color="auto"/>
      </w:divBdr>
    </w:div>
    <w:div w:id="1886791817">
      <w:bodyDiv w:val="1"/>
      <w:marLeft w:val="0"/>
      <w:marRight w:val="0"/>
      <w:marTop w:val="0"/>
      <w:marBottom w:val="0"/>
      <w:divBdr>
        <w:top w:val="none" w:sz="0" w:space="0" w:color="auto"/>
        <w:left w:val="none" w:sz="0" w:space="0" w:color="auto"/>
        <w:bottom w:val="none" w:sz="0" w:space="0" w:color="auto"/>
        <w:right w:val="none" w:sz="0" w:space="0" w:color="auto"/>
      </w:divBdr>
    </w:div>
    <w:div w:id="1886984556">
      <w:bodyDiv w:val="1"/>
      <w:marLeft w:val="0"/>
      <w:marRight w:val="0"/>
      <w:marTop w:val="0"/>
      <w:marBottom w:val="0"/>
      <w:divBdr>
        <w:top w:val="none" w:sz="0" w:space="0" w:color="auto"/>
        <w:left w:val="none" w:sz="0" w:space="0" w:color="auto"/>
        <w:bottom w:val="none" w:sz="0" w:space="0" w:color="auto"/>
        <w:right w:val="none" w:sz="0" w:space="0" w:color="auto"/>
      </w:divBdr>
    </w:div>
    <w:div w:id="1888368756">
      <w:bodyDiv w:val="1"/>
      <w:marLeft w:val="0"/>
      <w:marRight w:val="0"/>
      <w:marTop w:val="0"/>
      <w:marBottom w:val="0"/>
      <w:divBdr>
        <w:top w:val="none" w:sz="0" w:space="0" w:color="auto"/>
        <w:left w:val="none" w:sz="0" w:space="0" w:color="auto"/>
        <w:bottom w:val="none" w:sz="0" w:space="0" w:color="auto"/>
        <w:right w:val="none" w:sz="0" w:space="0" w:color="auto"/>
      </w:divBdr>
    </w:div>
    <w:div w:id="1888376026">
      <w:bodyDiv w:val="1"/>
      <w:marLeft w:val="0"/>
      <w:marRight w:val="0"/>
      <w:marTop w:val="0"/>
      <w:marBottom w:val="0"/>
      <w:divBdr>
        <w:top w:val="none" w:sz="0" w:space="0" w:color="auto"/>
        <w:left w:val="none" w:sz="0" w:space="0" w:color="auto"/>
        <w:bottom w:val="none" w:sz="0" w:space="0" w:color="auto"/>
        <w:right w:val="none" w:sz="0" w:space="0" w:color="auto"/>
      </w:divBdr>
    </w:div>
    <w:div w:id="1888880705">
      <w:bodyDiv w:val="1"/>
      <w:marLeft w:val="0"/>
      <w:marRight w:val="0"/>
      <w:marTop w:val="0"/>
      <w:marBottom w:val="0"/>
      <w:divBdr>
        <w:top w:val="none" w:sz="0" w:space="0" w:color="auto"/>
        <w:left w:val="none" w:sz="0" w:space="0" w:color="auto"/>
        <w:bottom w:val="none" w:sz="0" w:space="0" w:color="auto"/>
        <w:right w:val="none" w:sz="0" w:space="0" w:color="auto"/>
      </w:divBdr>
    </w:div>
    <w:div w:id="1897667472">
      <w:bodyDiv w:val="1"/>
      <w:marLeft w:val="0"/>
      <w:marRight w:val="0"/>
      <w:marTop w:val="0"/>
      <w:marBottom w:val="0"/>
      <w:divBdr>
        <w:top w:val="none" w:sz="0" w:space="0" w:color="auto"/>
        <w:left w:val="none" w:sz="0" w:space="0" w:color="auto"/>
        <w:bottom w:val="none" w:sz="0" w:space="0" w:color="auto"/>
        <w:right w:val="none" w:sz="0" w:space="0" w:color="auto"/>
      </w:divBdr>
    </w:div>
    <w:div w:id="1900314388">
      <w:bodyDiv w:val="1"/>
      <w:marLeft w:val="0"/>
      <w:marRight w:val="0"/>
      <w:marTop w:val="0"/>
      <w:marBottom w:val="0"/>
      <w:divBdr>
        <w:top w:val="none" w:sz="0" w:space="0" w:color="auto"/>
        <w:left w:val="none" w:sz="0" w:space="0" w:color="auto"/>
        <w:bottom w:val="none" w:sz="0" w:space="0" w:color="auto"/>
        <w:right w:val="none" w:sz="0" w:space="0" w:color="auto"/>
      </w:divBdr>
    </w:div>
    <w:div w:id="1903056089">
      <w:bodyDiv w:val="1"/>
      <w:marLeft w:val="0"/>
      <w:marRight w:val="0"/>
      <w:marTop w:val="0"/>
      <w:marBottom w:val="0"/>
      <w:divBdr>
        <w:top w:val="none" w:sz="0" w:space="0" w:color="auto"/>
        <w:left w:val="none" w:sz="0" w:space="0" w:color="auto"/>
        <w:bottom w:val="none" w:sz="0" w:space="0" w:color="auto"/>
        <w:right w:val="none" w:sz="0" w:space="0" w:color="auto"/>
      </w:divBdr>
    </w:div>
    <w:div w:id="1904367913">
      <w:bodyDiv w:val="1"/>
      <w:marLeft w:val="0"/>
      <w:marRight w:val="0"/>
      <w:marTop w:val="0"/>
      <w:marBottom w:val="0"/>
      <w:divBdr>
        <w:top w:val="none" w:sz="0" w:space="0" w:color="auto"/>
        <w:left w:val="none" w:sz="0" w:space="0" w:color="auto"/>
        <w:bottom w:val="none" w:sz="0" w:space="0" w:color="auto"/>
        <w:right w:val="none" w:sz="0" w:space="0" w:color="auto"/>
      </w:divBdr>
    </w:div>
    <w:div w:id="1911306827">
      <w:bodyDiv w:val="1"/>
      <w:marLeft w:val="0"/>
      <w:marRight w:val="0"/>
      <w:marTop w:val="0"/>
      <w:marBottom w:val="0"/>
      <w:divBdr>
        <w:top w:val="none" w:sz="0" w:space="0" w:color="auto"/>
        <w:left w:val="none" w:sz="0" w:space="0" w:color="auto"/>
        <w:bottom w:val="none" w:sz="0" w:space="0" w:color="auto"/>
        <w:right w:val="none" w:sz="0" w:space="0" w:color="auto"/>
      </w:divBdr>
    </w:div>
    <w:div w:id="1918442421">
      <w:bodyDiv w:val="1"/>
      <w:marLeft w:val="0"/>
      <w:marRight w:val="0"/>
      <w:marTop w:val="0"/>
      <w:marBottom w:val="0"/>
      <w:divBdr>
        <w:top w:val="none" w:sz="0" w:space="0" w:color="auto"/>
        <w:left w:val="none" w:sz="0" w:space="0" w:color="auto"/>
        <w:bottom w:val="none" w:sz="0" w:space="0" w:color="auto"/>
        <w:right w:val="none" w:sz="0" w:space="0" w:color="auto"/>
      </w:divBdr>
    </w:div>
    <w:div w:id="1919711010">
      <w:bodyDiv w:val="1"/>
      <w:marLeft w:val="0"/>
      <w:marRight w:val="0"/>
      <w:marTop w:val="0"/>
      <w:marBottom w:val="0"/>
      <w:divBdr>
        <w:top w:val="none" w:sz="0" w:space="0" w:color="auto"/>
        <w:left w:val="none" w:sz="0" w:space="0" w:color="auto"/>
        <w:bottom w:val="none" w:sz="0" w:space="0" w:color="auto"/>
        <w:right w:val="none" w:sz="0" w:space="0" w:color="auto"/>
      </w:divBdr>
    </w:div>
    <w:div w:id="1921334012">
      <w:bodyDiv w:val="1"/>
      <w:marLeft w:val="0"/>
      <w:marRight w:val="0"/>
      <w:marTop w:val="0"/>
      <w:marBottom w:val="0"/>
      <w:divBdr>
        <w:top w:val="none" w:sz="0" w:space="0" w:color="auto"/>
        <w:left w:val="none" w:sz="0" w:space="0" w:color="auto"/>
        <w:bottom w:val="none" w:sz="0" w:space="0" w:color="auto"/>
        <w:right w:val="none" w:sz="0" w:space="0" w:color="auto"/>
      </w:divBdr>
    </w:div>
    <w:div w:id="1921518794">
      <w:bodyDiv w:val="1"/>
      <w:marLeft w:val="0"/>
      <w:marRight w:val="0"/>
      <w:marTop w:val="0"/>
      <w:marBottom w:val="0"/>
      <w:divBdr>
        <w:top w:val="none" w:sz="0" w:space="0" w:color="auto"/>
        <w:left w:val="none" w:sz="0" w:space="0" w:color="auto"/>
        <w:bottom w:val="none" w:sz="0" w:space="0" w:color="auto"/>
        <w:right w:val="none" w:sz="0" w:space="0" w:color="auto"/>
      </w:divBdr>
    </w:div>
    <w:div w:id="1927491713">
      <w:bodyDiv w:val="1"/>
      <w:marLeft w:val="0"/>
      <w:marRight w:val="0"/>
      <w:marTop w:val="0"/>
      <w:marBottom w:val="0"/>
      <w:divBdr>
        <w:top w:val="none" w:sz="0" w:space="0" w:color="auto"/>
        <w:left w:val="none" w:sz="0" w:space="0" w:color="auto"/>
        <w:bottom w:val="none" w:sz="0" w:space="0" w:color="auto"/>
        <w:right w:val="none" w:sz="0" w:space="0" w:color="auto"/>
      </w:divBdr>
    </w:div>
    <w:div w:id="1937008485">
      <w:bodyDiv w:val="1"/>
      <w:marLeft w:val="0"/>
      <w:marRight w:val="0"/>
      <w:marTop w:val="0"/>
      <w:marBottom w:val="0"/>
      <w:divBdr>
        <w:top w:val="none" w:sz="0" w:space="0" w:color="auto"/>
        <w:left w:val="none" w:sz="0" w:space="0" w:color="auto"/>
        <w:bottom w:val="none" w:sz="0" w:space="0" w:color="auto"/>
        <w:right w:val="none" w:sz="0" w:space="0" w:color="auto"/>
      </w:divBdr>
    </w:div>
    <w:div w:id="1937012485">
      <w:bodyDiv w:val="1"/>
      <w:marLeft w:val="0"/>
      <w:marRight w:val="0"/>
      <w:marTop w:val="0"/>
      <w:marBottom w:val="0"/>
      <w:divBdr>
        <w:top w:val="none" w:sz="0" w:space="0" w:color="auto"/>
        <w:left w:val="none" w:sz="0" w:space="0" w:color="auto"/>
        <w:bottom w:val="none" w:sz="0" w:space="0" w:color="auto"/>
        <w:right w:val="none" w:sz="0" w:space="0" w:color="auto"/>
      </w:divBdr>
    </w:div>
    <w:div w:id="1943881325">
      <w:bodyDiv w:val="1"/>
      <w:marLeft w:val="0"/>
      <w:marRight w:val="0"/>
      <w:marTop w:val="0"/>
      <w:marBottom w:val="0"/>
      <w:divBdr>
        <w:top w:val="none" w:sz="0" w:space="0" w:color="auto"/>
        <w:left w:val="none" w:sz="0" w:space="0" w:color="auto"/>
        <w:bottom w:val="none" w:sz="0" w:space="0" w:color="auto"/>
        <w:right w:val="none" w:sz="0" w:space="0" w:color="auto"/>
      </w:divBdr>
    </w:div>
    <w:div w:id="1944220241">
      <w:bodyDiv w:val="1"/>
      <w:marLeft w:val="0"/>
      <w:marRight w:val="0"/>
      <w:marTop w:val="0"/>
      <w:marBottom w:val="0"/>
      <w:divBdr>
        <w:top w:val="none" w:sz="0" w:space="0" w:color="auto"/>
        <w:left w:val="none" w:sz="0" w:space="0" w:color="auto"/>
        <w:bottom w:val="none" w:sz="0" w:space="0" w:color="auto"/>
        <w:right w:val="none" w:sz="0" w:space="0" w:color="auto"/>
      </w:divBdr>
    </w:div>
    <w:div w:id="1947692095">
      <w:bodyDiv w:val="1"/>
      <w:marLeft w:val="0"/>
      <w:marRight w:val="0"/>
      <w:marTop w:val="0"/>
      <w:marBottom w:val="0"/>
      <w:divBdr>
        <w:top w:val="none" w:sz="0" w:space="0" w:color="auto"/>
        <w:left w:val="none" w:sz="0" w:space="0" w:color="auto"/>
        <w:bottom w:val="none" w:sz="0" w:space="0" w:color="auto"/>
        <w:right w:val="none" w:sz="0" w:space="0" w:color="auto"/>
      </w:divBdr>
    </w:div>
    <w:div w:id="1948078647">
      <w:bodyDiv w:val="1"/>
      <w:marLeft w:val="0"/>
      <w:marRight w:val="0"/>
      <w:marTop w:val="0"/>
      <w:marBottom w:val="0"/>
      <w:divBdr>
        <w:top w:val="none" w:sz="0" w:space="0" w:color="auto"/>
        <w:left w:val="none" w:sz="0" w:space="0" w:color="auto"/>
        <w:bottom w:val="none" w:sz="0" w:space="0" w:color="auto"/>
        <w:right w:val="none" w:sz="0" w:space="0" w:color="auto"/>
      </w:divBdr>
    </w:div>
    <w:div w:id="1949116494">
      <w:bodyDiv w:val="1"/>
      <w:marLeft w:val="0"/>
      <w:marRight w:val="0"/>
      <w:marTop w:val="0"/>
      <w:marBottom w:val="0"/>
      <w:divBdr>
        <w:top w:val="none" w:sz="0" w:space="0" w:color="auto"/>
        <w:left w:val="none" w:sz="0" w:space="0" w:color="auto"/>
        <w:bottom w:val="none" w:sz="0" w:space="0" w:color="auto"/>
        <w:right w:val="none" w:sz="0" w:space="0" w:color="auto"/>
      </w:divBdr>
    </w:div>
    <w:div w:id="1959411469">
      <w:bodyDiv w:val="1"/>
      <w:marLeft w:val="0"/>
      <w:marRight w:val="0"/>
      <w:marTop w:val="0"/>
      <w:marBottom w:val="0"/>
      <w:divBdr>
        <w:top w:val="none" w:sz="0" w:space="0" w:color="auto"/>
        <w:left w:val="none" w:sz="0" w:space="0" w:color="auto"/>
        <w:bottom w:val="none" w:sz="0" w:space="0" w:color="auto"/>
        <w:right w:val="none" w:sz="0" w:space="0" w:color="auto"/>
      </w:divBdr>
    </w:div>
    <w:div w:id="1975862651">
      <w:bodyDiv w:val="1"/>
      <w:marLeft w:val="0"/>
      <w:marRight w:val="0"/>
      <w:marTop w:val="0"/>
      <w:marBottom w:val="0"/>
      <w:divBdr>
        <w:top w:val="none" w:sz="0" w:space="0" w:color="auto"/>
        <w:left w:val="none" w:sz="0" w:space="0" w:color="auto"/>
        <w:bottom w:val="none" w:sz="0" w:space="0" w:color="auto"/>
        <w:right w:val="none" w:sz="0" w:space="0" w:color="auto"/>
      </w:divBdr>
    </w:div>
    <w:div w:id="1977447242">
      <w:bodyDiv w:val="1"/>
      <w:marLeft w:val="0"/>
      <w:marRight w:val="0"/>
      <w:marTop w:val="0"/>
      <w:marBottom w:val="0"/>
      <w:divBdr>
        <w:top w:val="none" w:sz="0" w:space="0" w:color="auto"/>
        <w:left w:val="none" w:sz="0" w:space="0" w:color="auto"/>
        <w:bottom w:val="none" w:sz="0" w:space="0" w:color="auto"/>
        <w:right w:val="none" w:sz="0" w:space="0" w:color="auto"/>
      </w:divBdr>
    </w:div>
    <w:div w:id="1979146992">
      <w:bodyDiv w:val="1"/>
      <w:marLeft w:val="0"/>
      <w:marRight w:val="0"/>
      <w:marTop w:val="0"/>
      <w:marBottom w:val="0"/>
      <w:divBdr>
        <w:top w:val="none" w:sz="0" w:space="0" w:color="auto"/>
        <w:left w:val="none" w:sz="0" w:space="0" w:color="auto"/>
        <w:bottom w:val="none" w:sz="0" w:space="0" w:color="auto"/>
        <w:right w:val="none" w:sz="0" w:space="0" w:color="auto"/>
      </w:divBdr>
    </w:div>
    <w:div w:id="1985504812">
      <w:bodyDiv w:val="1"/>
      <w:marLeft w:val="0"/>
      <w:marRight w:val="0"/>
      <w:marTop w:val="0"/>
      <w:marBottom w:val="0"/>
      <w:divBdr>
        <w:top w:val="none" w:sz="0" w:space="0" w:color="auto"/>
        <w:left w:val="none" w:sz="0" w:space="0" w:color="auto"/>
        <w:bottom w:val="none" w:sz="0" w:space="0" w:color="auto"/>
        <w:right w:val="none" w:sz="0" w:space="0" w:color="auto"/>
      </w:divBdr>
    </w:div>
    <w:div w:id="1986356005">
      <w:bodyDiv w:val="1"/>
      <w:marLeft w:val="0"/>
      <w:marRight w:val="0"/>
      <w:marTop w:val="0"/>
      <w:marBottom w:val="0"/>
      <w:divBdr>
        <w:top w:val="none" w:sz="0" w:space="0" w:color="auto"/>
        <w:left w:val="none" w:sz="0" w:space="0" w:color="auto"/>
        <w:bottom w:val="none" w:sz="0" w:space="0" w:color="auto"/>
        <w:right w:val="none" w:sz="0" w:space="0" w:color="auto"/>
      </w:divBdr>
    </w:div>
    <w:div w:id="1986465986">
      <w:bodyDiv w:val="1"/>
      <w:marLeft w:val="0"/>
      <w:marRight w:val="0"/>
      <w:marTop w:val="0"/>
      <w:marBottom w:val="0"/>
      <w:divBdr>
        <w:top w:val="none" w:sz="0" w:space="0" w:color="auto"/>
        <w:left w:val="none" w:sz="0" w:space="0" w:color="auto"/>
        <w:bottom w:val="none" w:sz="0" w:space="0" w:color="auto"/>
        <w:right w:val="none" w:sz="0" w:space="0" w:color="auto"/>
      </w:divBdr>
    </w:div>
    <w:div w:id="1986739926">
      <w:bodyDiv w:val="1"/>
      <w:marLeft w:val="0"/>
      <w:marRight w:val="0"/>
      <w:marTop w:val="0"/>
      <w:marBottom w:val="0"/>
      <w:divBdr>
        <w:top w:val="none" w:sz="0" w:space="0" w:color="auto"/>
        <w:left w:val="none" w:sz="0" w:space="0" w:color="auto"/>
        <w:bottom w:val="none" w:sz="0" w:space="0" w:color="auto"/>
        <w:right w:val="none" w:sz="0" w:space="0" w:color="auto"/>
      </w:divBdr>
    </w:div>
    <w:div w:id="1991320306">
      <w:bodyDiv w:val="1"/>
      <w:marLeft w:val="0"/>
      <w:marRight w:val="0"/>
      <w:marTop w:val="0"/>
      <w:marBottom w:val="0"/>
      <w:divBdr>
        <w:top w:val="none" w:sz="0" w:space="0" w:color="auto"/>
        <w:left w:val="none" w:sz="0" w:space="0" w:color="auto"/>
        <w:bottom w:val="none" w:sz="0" w:space="0" w:color="auto"/>
        <w:right w:val="none" w:sz="0" w:space="0" w:color="auto"/>
      </w:divBdr>
    </w:div>
    <w:div w:id="1991714486">
      <w:bodyDiv w:val="1"/>
      <w:marLeft w:val="0"/>
      <w:marRight w:val="0"/>
      <w:marTop w:val="0"/>
      <w:marBottom w:val="0"/>
      <w:divBdr>
        <w:top w:val="none" w:sz="0" w:space="0" w:color="auto"/>
        <w:left w:val="none" w:sz="0" w:space="0" w:color="auto"/>
        <w:bottom w:val="none" w:sz="0" w:space="0" w:color="auto"/>
        <w:right w:val="none" w:sz="0" w:space="0" w:color="auto"/>
      </w:divBdr>
    </w:div>
    <w:div w:id="1994143431">
      <w:bodyDiv w:val="1"/>
      <w:marLeft w:val="0"/>
      <w:marRight w:val="0"/>
      <w:marTop w:val="0"/>
      <w:marBottom w:val="0"/>
      <w:divBdr>
        <w:top w:val="none" w:sz="0" w:space="0" w:color="auto"/>
        <w:left w:val="none" w:sz="0" w:space="0" w:color="auto"/>
        <w:bottom w:val="none" w:sz="0" w:space="0" w:color="auto"/>
        <w:right w:val="none" w:sz="0" w:space="0" w:color="auto"/>
      </w:divBdr>
    </w:div>
    <w:div w:id="1997611397">
      <w:bodyDiv w:val="1"/>
      <w:marLeft w:val="0"/>
      <w:marRight w:val="0"/>
      <w:marTop w:val="0"/>
      <w:marBottom w:val="0"/>
      <w:divBdr>
        <w:top w:val="none" w:sz="0" w:space="0" w:color="auto"/>
        <w:left w:val="none" w:sz="0" w:space="0" w:color="auto"/>
        <w:bottom w:val="none" w:sz="0" w:space="0" w:color="auto"/>
        <w:right w:val="none" w:sz="0" w:space="0" w:color="auto"/>
      </w:divBdr>
    </w:div>
    <w:div w:id="2001034383">
      <w:bodyDiv w:val="1"/>
      <w:marLeft w:val="0"/>
      <w:marRight w:val="0"/>
      <w:marTop w:val="0"/>
      <w:marBottom w:val="0"/>
      <w:divBdr>
        <w:top w:val="none" w:sz="0" w:space="0" w:color="auto"/>
        <w:left w:val="none" w:sz="0" w:space="0" w:color="auto"/>
        <w:bottom w:val="none" w:sz="0" w:space="0" w:color="auto"/>
        <w:right w:val="none" w:sz="0" w:space="0" w:color="auto"/>
      </w:divBdr>
    </w:div>
    <w:div w:id="2008628473">
      <w:bodyDiv w:val="1"/>
      <w:marLeft w:val="0"/>
      <w:marRight w:val="0"/>
      <w:marTop w:val="0"/>
      <w:marBottom w:val="0"/>
      <w:divBdr>
        <w:top w:val="none" w:sz="0" w:space="0" w:color="auto"/>
        <w:left w:val="none" w:sz="0" w:space="0" w:color="auto"/>
        <w:bottom w:val="none" w:sz="0" w:space="0" w:color="auto"/>
        <w:right w:val="none" w:sz="0" w:space="0" w:color="auto"/>
      </w:divBdr>
    </w:div>
    <w:div w:id="2009016408">
      <w:bodyDiv w:val="1"/>
      <w:marLeft w:val="0"/>
      <w:marRight w:val="0"/>
      <w:marTop w:val="0"/>
      <w:marBottom w:val="0"/>
      <w:divBdr>
        <w:top w:val="none" w:sz="0" w:space="0" w:color="auto"/>
        <w:left w:val="none" w:sz="0" w:space="0" w:color="auto"/>
        <w:bottom w:val="none" w:sz="0" w:space="0" w:color="auto"/>
        <w:right w:val="none" w:sz="0" w:space="0" w:color="auto"/>
      </w:divBdr>
    </w:div>
    <w:div w:id="2016179253">
      <w:bodyDiv w:val="1"/>
      <w:marLeft w:val="0"/>
      <w:marRight w:val="0"/>
      <w:marTop w:val="0"/>
      <w:marBottom w:val="0"/>
      <w:divBdr>
        <w:top w:val="none" w:sz="0" w:space="0" w:color="auto"/>
        <w:left w:val="none" w:sz="0" w:space="0" w:color="auto"/>
        <w:bottom w:val="none" w:sz="0" w:space="0" w:color="auto"/>
        <w:right w:val="none" w:sz="0" w:space="0" w:color="auto"/>
      </w:divBdr>
    </w:div>
    <w:div w:id="2017463244">
      <w:bodyDiv w:val="1"/>
      <w:marLeft w:val="0"/>
      <w:marRight w:val="0"/>
      <w:marTop w:val="0"/>
      <w:marBottom w:val="0"/>
      <w:divBdr>
        <w:top w:val="none" w:sz="0" w:space="0" w:color="auto"/>
        <w:left w:val="none" w:sz="0" w:space="0" w:color="auto"/>
        <w:bottom w:val="none" w:sz="0" w:space="0" w:color="auto"/>
        <w:right w:val="none" w:sz="0" w:space="0" w:color="auto"/>
      </w:divBdr>
    </w:div>
    <w:div w:id="2021198529">
      <w:bodyDiv w:val="1"/>
      <w:marLeft w:val="0"/>
      <w:marRight w:val="0"/>
      <w:marTop w:val="0"/>
      <w:marBottom w:val="0"/>
      <w:divBdr>
        <w:top w:val="none" w:sz="0" w:space="0" w:color="auto"/>
        <w:left w:val="none" w:sz="0" w:space="0" w:color="auto"/>
        <w:bottom w:val="none" w:sz="0" w:space="0" w:color="auto"/>
        <w:right w:val="none" w:sz="0" w:space="0" w:color="auto"/>
      </w:divBdr>
    </w:div>
    <w:div w:id="2023555521">
      <w:bodyDiv w:val="1"/>
      <w:marLeft w:val="0"/>
      <w:marRight w:val="0"/>
      <w:marTop w:val="0"/>
      <w:marBottom w:val="0"/>
      <w:divBdr>
        <w:top w:val="none" w:sz="0" w:space="0" w:color="auto"/>
        <w:left w:val="none" w:sz="0" w:space="0" w:color="auto"/>
        <w:bottom w:val="none" w:sz="0" w:space="0" w:color="auto"/>
        <w:right w:val="none" w:sz="0" w:space="0" w:color="auto"/>
      </w:divBdr>
    </w:div>
    <w:div w:id="2028285381">
      <w:bodyDiv w:val="1"/>
      <w:marLeft w:val="0"/>
      <w:marRight w:val="0"/>
      <w:marTop w:val="0"/>
      <w:marBottom w:val="0"/>
      <w:divBdr>
        <w:top w:val="none" w:sz="0" w:space="0" w:color="auto"/>
        <w:left w:val="none" w:sz="0" w:space="0" w:color="auto"/>
        <w:bottom w:val="none" w:sz="0" w:space="0" w:color="auto"/>
        <w:right w:val="none" w:sz="0" w:space="0" w:color="auto"/>
      </w:divBdr>
    </w:div>
    <w:div w:id="2031292354">
      <w:bodyDiv w:val="1"/>
      <w:marLeft w:val="0"/>
      <w:marRight w:val="0"/>
      <w:marTop w:val="0"/>
      <w:marBottom w:val="0"/>
      <w:divBdr>
        <w:top w:val="none" w:sz="0" w:space="0" w:color="auto"/>
        <w:left w:val="none" w:sz="0" w:space="0" w:color="auto"/>
        <w:bottom w:val="none" w:sz="0" w:space="0" w:color="auto"/>
        <w:right w:val="none" w:sz="0" w:space="0" w:color="auto"/>
      </w:divBdr>
    </w:div>
    <w:div w:id="2032027183">
      <w:bodyDiv w:val="1"/>
      <w:marLeft w:val="0"/>
      <w:marRight w:val="0"/>
      <w:marTop w:val="0"/>
      <w:marBottom w:val="0"/>
      <w:divBdr>
        <w:top w:val="none" w:sz="0" w:space="0" w:color="auto"/>
        <w:left w:val="none" w:sz="0" w:space="0" w:color="auto"/>
        <w:bottom w:val="none" w:sz="0" w:space="0" w:color="auto"/>
        <w:right w:val="none" w:sz="0" w:space="0" w:color="auto"/>
      </w:divBdr>
    </w:div>
    <w:div w:id="2034068281">
      <w:bodyDiv w:val="1"/>
      <w:marLeft w:val="0"/>
      <w:marRight w:val="0"/>
      <w:marTop w:val="0"/>
      <w:marBottom w:val="0"/>
      <w:divBdr>
        <w:top w:val="none" w:sz="0" w:space="0" w:color="auto"/>
        <w:left w:val="none" w:sz="0" w:space="0" w:color="auto"/>
        <w:bottom w:val="none" w:sz="0" w:space="0" w:color="auto"/>
        <w:right w:val="none" w:sz="0" w:space="0" w:color="auto"/>
      </w:divBdr>
    </w:div>
    <w:div w:id="2035030687">
      <w:bodyDiv w:val="1"/>
      <w:marLeft w:val="0"/>
      <w:marRight w:val="0"/>
      <w:marTop w:val="0"/>
      <w:marBottom w:val="0"/>
      <w:divBdr>
        <w:top w:val="none" w:sz="0" w:space="0" w:color="auto"/>
        <w:left w:val="none" w:sz="0" w:space="0" w:color="auto"/>
        <w:bottom w:val="none" w:sz="0" w:space="0" w:color="auto"/>
        <w:right w:val="none" w:sz="0" w:space="0" w:color="auto"/>
      </w:divBdr>
    </w:div>
    <w:div w:id="2036270916">
      <w:bodyDiv w:val="1"/>
      <w:marLeft w:val="0"/>
      <w:marRight w:val="0"/>
      <w:marTop w:val="0"/>
      <w:marBottom w:val="0"/>
      <w:divBdr>
        <w:top w:val="none" w:sz="0" w:space="0" w:color="auto"/>
        <w:left w:val="none" w:sz="0" w:space="0" w:color="auto"/>
        <w:bottom w:val="none" w:sz="0" w:space="0" w:color="auto"/>
        <w:right w:val="none" w:sz="0" w:space="0" w:color="auto"/>
      </w:divBdr>
    </w:div>
    <w:div w:id="2036537167">
      <w:bodyDiv w:val="1"/>
      <w:marLeft w:val="0"/>
      <w:marRight w:val="0"/>
      <w:marTop w:val="0"/>
      <w:marBottom w:val="0"/>
      <w:divBdr>
        <w:top w:val="none" w:sz="0" w:space="0" w:color="auto"/>
        <w:left w:val="none" w:sz="0" w:space="0" w:color="auto"/>
        <w:bottom w:val="none" w:sz="0" w:space="0" w:color="auto"/>
        <w:right w:val="none" w:sz="0" w:space="0" w:color="auto"/>
      </w:divBdr>
    </w:div>
    <w:div w:id="2042437821">
      <w:bodyDiv w:val="1"/>
      <w:marLeft w:val="0"/>
      <w:marRight w:val="0"/>
      <w:marTop w:val="0"/>
      <w:marBottom w:val="0"/>
      <w:divBdr>
        <w:top w:val="none" w:sz="0" w:space="0" w:color="auto"/>
        <w:left w:val="none" w:sz="0" w:space="0" w:color="auto"/>
        <w:bottom w:val="none" w:sz="0" w:space="0" w:color="auto"/>
        <w:right w:val="none" w:sz="0" w:space="0" w:color="auto"/>
      </w:divBdr>
    </w:div>
    <w:div w:id="2050883659">
      <w:bodyDiv w:val="1"/>
      <w:marLeft w:val="0"/>
      <w:marRight w:val="0"/>
      <w:marTop w:val="0"/>
      <w:marBottom w:val="0"/>
      <w:divBdr>
        <w:top w:val="none" w:sz="0" w:space="0" w:color="auto"/>
        <w:left w:val="none" w:sz="0" w:space="0" w:color="auto"/>
        <w:bottom w:val="none" w:sz="0" w:space="0" w:color="auto"/>
        <w:right w:val="none" w:sz="0" w:space="0" w:color="auto"/>
      </w:divBdr>
    </w:div>
    <w:div w:id="2052412117">
      <w:bodyDiv w:val="1"/>
      <w:marLeft w:val="0"/>
      <w:marRight w:val="0"/>
      <w:marTop w:val="0"/>
      <w:marBottom w:val="0"/>
      <w:divBdr>
        <w:top w:val="none" w:sz="0" w:space="0" w:color="auto"/>
        <w:left w:val="none" w:sz="0" w:space="0" w:color="auto"/>
        <w:bottom w:val="none" w:sz="0" w:space="0" w:color="auto"/>
        <w:right w:val="none" w:sz="0" w:space="0" w:color="auto"/>
      </w:divBdr>
    </w:div>
    <w:div w:id="2055306370">
      <w:bodyDiv w:val="1"/>
      <w:marLeft w:val="0"/>
      <w:marRight w:val="0"/>
      <w:marTop w:val="0"/>
      <w:marBottom w:val="0"/>
      <w:divBdr>
        <w:top w:val="none" w:sz="0" w:space="0" w:color="auto"/>
        <w:left w:val="none" w:sz="0" w:space="0" w:color="auto"/>
        <w:bottom w:val="none" w:sz="0" w:space="0" w:color="auto"/>
        <w:right w:val="none" w:sz="0" w:space="0" w:color="auto"/>
      </w:divBdr>
    </w:div>
    <w:div w:id="2058695557">
      <w:bodyDiv w:val="1"/>
      <w:marLeft w:val="0"/>
      <w:marRight w:val="0"/>
      <w:marTop w:val="0"/>
      <w:marBottom w:val="0"/>
      <w:divBdr>
        <w:top w:val="none" w:sz="0" w:space="0" w:color="auto"/>
        <w:left w:val="none" w:sz="0" w:space="0" w:color="auto"/>
        <w:bottom w:val="none" w:sz="0" w:space="0" w:color="auto"/>
        <w:right w:val="none" w:sz="0" w:space="0" w:color="auto"/>
      </w:divBdr>
    </w:div>
    <w:div w:id="2064285613">
      <w:bodyDiv w:val="1"/>
      <w:marLeft w:val="0"/>
      <w:marRight w:val="0"/>
      <w:marTop w:val="0"/>
      <w:marBottom w:val="0"/>
      <w:divBdr>
        <w:top w:val="none" w:sz="0" w:space="0" w:color="auto"/>
        <w:left w:val="none" w:sz="0" w:space="0" w:color="auto"/>
        <w:bottom w:val="none" w:sz="0" w:space="0" w:color="auto"/>
        <w:right w:val="none" w:sz="0" w:space="0" w:color="auto"/>
      </w:divBdr>
    </w:div>
    <w:div w:id="2067952721">
      <w:bodyDiv w:val="1"/>
      <w:marLeft w:val="0"/>
      <w:marRight w:val="0"/>
      <w:marTop w:val="0"/>
      <w:marBottom w:val="0"/>
      <w:divBdr>
        <w:top w:val="none" w:sz="0" w:space="0" w:color="auto"/>
        <w:left w:val="none" w:sz="0" w:space="0" w:color="auto"/>
        <w:bottom w:val="none" w:sz="0" w:space="0" w:color="auto"/>
        <w:right w:val="none" w:sz="0" w:space="0" w:color="auto"/>
      </w:divBdr>
    </w:div>
    <w:div w:id="2072535949">
      <w:bodyDiv w:val="1"/>
      <w:marLeft w:val="0"/>
      <w:marRight w:val="0"/>
      <w:marTop w:val="0"/>
      <w:marBottom w:val="0"/>
      <w:divBdr>
        <w:top w:val="none" w:sz="0" w:space="0" w:color="auto"/>
        <w:left w:val="none" w:sz="0" w:space="0" w:color="auto"/>
        <w:bottom w:val="none" w:sz="0" w:space="0" w:color="auto"/>
        <w:right w:val="none" w:sz="0" w:space="0" w:color="auto"/>
      </w:divBdr>
    </w:div>
    <w:div w:id="2073187713">
      <w:bodyDiv w:val="1"/>
      <w:marLeft w:val="0"/>
      <w:marRight w:val="0"/>
      <w:marTop w:val="0"/>
      <w:marBottom w:val="0"/>
      <w:divBdr>
        <w:top w:val="none" w:sz="0" w:space="0" w:color="auto"/>
        <w:left w:val="none" w:sz="0" w:space="0" w:color="auto"/>
        <w:bottom w:val="none" w:sz="0" w:space="0" w:color="auto"/>
        <w:right w:val="none" w:sz="0" w:space="0" w:color="auto"/>
      </w:divBdr>
    </w:div>
    <w:div w:id="2075466264">
      <w:bodyDiv w:val="1"/>
      <w:marLeft w:val="0"/>
      <w:marRight w:val="0"/>
      <w:marTop w:val="0"/>
      <w:marBottom w:val="0"/>
      <w:divBdr>
        <w:top w:val="none" w:sz="0" w:space="0" w:color="auto"/>
        <w:left w:val="none" w:sz="0" w:space="0" w:color="auto"/>
        <w:bottom w:val="none" w:sz="0" w:space="0" w:color="auto"/>
        <w:right w:val="none" w:sz="0" w:space="0" w:color="auto"/>
      </w:divBdr>
    </w:div>
    <w:div w:id="2080469703">
      <w:bodyDiv w:val="1"/>
      <w:marLeft w:val="0"/>
      <w:marRight w:val="0"/>
      <w:marTop w:val="0"/>
      <w:marBottom w:val="0"/>
      <w:divBdr>
        <w:top w:val="none" w:sz="0" w:space="0" w:color="auto"/>
        <w:left w:val="none" w:sz="0" w:space="0" w:color="auto"/>
        <w:bottom w:val="none" w:sz="0" w:space="0" w:color="auto"/>
        <w:right w:val="none" w:sz="0" w:space="0" w:color="auto"/>
      </w:divBdr>
    </w:div>
    <w:div w:id="2088727393">
      <w:bodyDiv w:val="1"/>
      <w:marLeft w:val="0"/>
      <w:marRight w:val="0"/>
      <w:marTop w:val="0"/>
      <w:marBottom w:val="0"/>
      <w:divBdr>
        <w:top w:val="none" w:sz="0" w:space="0" w:color="auto"/>
        <w:left w:val="none" w:sz="0" w:space="0" w:color="auto"/>
        <w:bottom w:val="none" w:sz="0" w:space="0" w:color="auto"/>
        <w:right w:val="none" w:sz="0" w:space="0" w:color="auto"/>
      </w:divBdr>
    </w:div>
    <w:div w:id="2102481048">
      <w:bodyDiv w:val="1"/>
      <w:marLeft w:val="0"/>
      <w:marRight w:val="0"/>
      <w:marTop w:val="0"/>
      <w:marBottom w:val="0"/>
      <w:divBdr>
        <w:top w:val="none" w:sz="0" w:space="0" w:color="auto"/>
        <w:left w:val="none" w:sz="0" w:space="0" w:color="auto"/>
        <w:bottom w:val="none" w:sz="0" w:space="0" w:color="auto"/>
        <w:right w:val="none" w:sz="0" w:space="0" w:color="auto"/>
      </w:divBdr>
    </w:div>
    <w:div w:id="2103795126">
      <w:bodyDiv w:val="1"/>
      <w:marLeft w:val="0"/>
      <w:marRight w:val="0"/>
      <w:marTop w:val="0"/>
      <w:marBottom w:val="0"/>
      <w:divBdr>
        <w:top w:val="none" w:sz="0" w:space="0" w:color="auto"/>
        <w:left w:val="none" w:sz="0" w:space="0" w:color="auto"/>
        <w:bottom w:val="none" w:sz="0" w:space="0" w:color="auto"/>
        <w:right w:val="none" w:sz="0" w:space="0" w:color="auto"/>
      </w:divBdr>
    </w:div>
    <w:div w:id="2104255273">
      <w:bodyDiv w:val="1"/>
      <w:marLeft w:val="0"/>
      <w:marRight w:val="0"/>
      <w:marTop w:val="0"/>
      <w:marBottom w:val="0"/>
      <w:divBdr>
        <w:top w:val="none" w:sz="0" w:space="0" w:color="auto"/>
        <w:left w:val="none" w:sz="0" w:space="0" w:color="auto"/>
        <w:bottom w:val="none" w:sz="0" w:space="0" w:color="auto"/>
        <w:right w:val="none" w:sz="0" w:space="0" w:color="auto"/>
      </w:divBdr>
    </w:div>
    <w:div w:id="2104571619">
      <w:bodyDiv w:val="1"/>
      <w:marLeft w:val="0"/>
      <w:marRight w:val="0"/>
      <w:marTop w:val="0"/>
      <w:marBottom w:val="0"/>
      <w:divBdr>
        <w:top w:val="none" w:sz="0" w:space="0" w:color="auto"/>
        <w:left w:val="none" w:sz="0" w:space="0" w:color="auto"/>
        <w:bottom w:val="none" w:sz="0" w:space="0" w:color="auto"/>
        <w:right w:val="none" w:sz="0" w:space="0" w:color="auto"/>
      </w:divBdr>
    </w:div>
    <w:div w:id="2110538541">
      <w:bodyDiv w:val="1"/>
      <w:marLeft w:val="0"/>
      <w:marRight w:val="0"/>
      <w:marTop w:val="0"/>
      <w:marBottom w:val="0"/>
      <w:divBdr>
        <w:top w:val="none" w:sz="0" w:space="0" w:color="auto"/>
        <w:left w:val="none" w:sz="0" w:space="0" w:color="auto"/>
        <w:bottom w:val="none" w:sz="0" w:space="0" w:color="auto"/>
        <w:right w:val="none" w:sz="0" w:space="0" w:color="auto"/>
      </w:divBdr>
    </w:div>
    <w:div w:id="2113240898">
      <w:bodyDiv w:val="1"/>
      <w:marLeft w:val="0"/>
      <w:marRight w:val="0"/>
      <w:marTop w:val="0"/>
      <w:marBottom w:val="0"/>
      <w:divBdr>
        <w:top w:val="none" w:sz="0" w:space="0" w:color="auto"/>
        <w:left w:val="none" w:sz="0" w:space="0" w:color="auto"/>
        <w:bottom w:val="none" w:sz="0" w:space="0" w:color="auto"/>
        <w:right w:val="none" w:sz="0" w:space="0" w:color="auto"/>
      </w:divBdr>
    </w:div>
    <w:div w:id="2113817886">
      <w:bodyDiv w:val="1"/>
      <w:marLeft w:val="0"/>
      <w:marRight w:val="0"/>
      <w:marTop w:val="0"/>
      <w:marBottom w:val="0"/>
      <w:divBdr>
        <w:top w:val="none" w:sz="0" w:space="0" w:color="auto"/>
        <w:left w:val="none" w:sz="0" w:space="0" w:color="auto"/>
        <w:bottom w:val="none" w:sz="0" w:space="0" w:color="auto"/>
        <w:right w:val="none" w:sz="0" w:space="0" w:color="auto"/>
      </w:divBdr>
    </w:div>
    <w:div w:id="2113934313">
      <w:bodyDiv w:val="1"/>
      <w:marLeft w:val="0"/>
      <w:marRight w:val="0"/>
      <w:marTop w:val="0"/>
      <w:marBottom w:val="0"/>
      <w:divBdr>
        <w:top w:val="none" w:sz="0" w:space="0" w:color="auto"/>
        <w:left w:val="none" w:sz="0" w:space="0" w:color="auto"/>
        <w:bottom w:val="none" w:sz="0" w:space="0" w:color="auto"/>
        <w:right w:val="none" w:sz="0" w:space="0" w:color="auto"/>
      </w:divBdr>
    </w:div>
    <w:div w:id="2116515863">
      <w:bodyDiv w:val="1"/>
      <w:marLeft w:val="0"/>
      <w:marRight w:val="0"/>
      <w:marTop w:val="0"/>
      <w:marBottom w:val="0"/>
      <w:divBdr>
        <w:top w:val="none" w:sz="0" w:space="0" w:color="auto"/>
        <w:left w:val="none" w:sz="0" w:space="0" w:color="auto"/>
        <w:bottom w:val="none" w:sz="0" w:space="0" w:color="auto"/>
        <w:right w:val="none" w:sz="0" w:space="0" w:color="auto"/>
      </w:divBdr>
    </w:div>
    <w:div w:id="2118525516">
      <w:bodyDiv w:val="1"/>
      <w:marLeft w:val="0"/>
      <w:marRight w:val="0"/>
      <w:marTop w:val="0"/>
      <w:marBottom w:val="0"/>
      <w:divBdr>
        <w:top w:val="none" w:sz="0" w:space="0" w:color="auto"/>
        <w:left w:val="none" w:sz="0" w:space="0" w:color="auto"/>
        <w:bottom w:val="none" w:sz="0" w:space="0" w:color="auto"/>
        <w:right w:val="none" w:sz="0" w:space="0" w:color="auto"/>
      </w:divBdr>
    </w:div>
    <w:div w:id="2123718712">
      <w:bodyDiv w:val="1"/>
      <w:marLeft w:val="0"/>
      <w:marRight w:val="0"/>
      <w:marTop w:val="0"/>
      <w:marBottom w:val="0"/>
      <w:divBdr>
        <w:top w:val="none" w:sz="0" w:space="0" w:color="auto"/>
        <w:left w:val="none" w:sz="0" w:space="0" w:color="auto"/>
        <w:bottom w:val="none" w:sz="0" w:space="0" w:color="auto"/>
        <w:right w:val="none" w:sz="0" w:space="0" w:color="auto"/>
      </w:divBdr>
    </w:div>
    <w:div w:id="2134444163">
      <w:bodyDiv w:val="1"/>
      <w:marLeft w:val="0"/>
      <w:marRight w:val="0"/>
      <w:marTop w:val="0"/>
      <w:marBottom w:val="0"/>
      <w:divBdr>
        <w:top w:val="none" w:sz="0" w:space="0" w:color="auto"/>
        <w:left w:val="none" w:sz="0" w:space="0" w:color="auto"/>
        <w:bottom w:val="none" w:sz="0" w:space="0" w:color="auto"/>
        <w:right w:val="none" w:sz="0" w:space="0" w:color="auto"/>
      </w:divBdr>
    </w:div>
    <w:div w:id="2135055958">
      <w:bodyDiv w:val="1"/>
      <w:marLeft w:val="0"/>
      <w:marRight w:val="0"/>
      <w:marTop w:val="0"/>
      <w:marBottom w:val="0"/>
      <w:divBdr>
        <w:top w:val="none" w:sz="0" w:space="0" w:color="auto"/>
        <w:left w:val="none" w:sz="0" w:space="0" w:color="auto"/>
        <w:bottom w:val="none" w:sz="0" w:space="0" w:color="auto"/>
        <w:right w:val="none" w:sz="0" w:space="0" w:color="auto"/>
      </w:divBdr>
    </w:div>
    <w:div w:id="2139176402">
      <w:bodyDiv w:val="1"/>
      <w:marLeft w:val="0"/>
      <w:marRight w:val="0"/>
      <w:marTop w:val="0"/>
      <w:marBottom w:val="0"/>
      <w:divBdr>
        <w:top w:val="none" w:sz="0" w:space="0" w:color="auto"/>
        <w:left w:val="none" w:sz="0" w:space="0" w:color="auto"/>
        <w:bottom w:val="none" w:sz="0" w:space="0" w:color="auto"/>
        <w:right w:val="none" w:sz="0" w:space="0" w:color="auto"/>
      </w:divBdr>
    </w:div>
    <w:div w:id="2143420666">
      <w:bodyDiv w:val="1"/>
      <w:marLeft w:val="0"/>
      <w:marRight w:val="0"/>
      <w:marTop w:val="0"/>
      <w:marBottom w:val="0"/>
      <w:divBdr>
        <w:top w:val="none" w:sz="0" w:space="0" w:color="auto"/>
        <w:left w:val="none" w:sz="0" w:space="0" w:color="auto"/>
        <w:bottom w:val="none" w:sz="0" w:space="0" w:color="auto"/>
        <w:right w:val="none" w:sz="0" w:space="0" w:color="auto"/>
      </w:divBdr>
    </w:div>
    <w:div w:id="214454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fontTable" Target="fontTable.xml"/><Relationship Id="rId21" Type="http://schemas.openxmlformats.org/officeDocument/2006/relationships/image" Target="media/image9.png"/><Relationship Id="rId34" Type="http://schemas.openxmlformats.org/officeDocument/2006/relationships/image" Target="media/image2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19870610984A639377710492F8626E"/>
        <w:category>
          <w:name w:val="General"/>
          <w:gallery w:val="placeholder"/>
        </w:category>
        <w:types>
          <w:type w:val="bbPlcHdr"/>
        </w:types>
        <w:behaviors>
          <w:behavior w:val="content"/>
        </w:behaviors>
        <w:guid w:val="{51755087-3F06-4369-9442-42ABFADA174F}"/>
      </w:docPartPr>
      <w:docPartBody>
        <w:p w:rsidR="00742D7A" w:rsidRDefault="00602720">
          <w:r w:rsidRPr="00681896">
            <w:rPr>
              <w:rStyle w:val="PlaceholderText"/>
            </w:rPr>
            <w:t>Formatting...</w:t>
          </w:r>
        </w:p>
      </w:docPartBody>
    </w:docPart>
    <w:docPart>
      <w:docPartPr>
        <w:name w:val="9EEC04191C3646F08E0097F9BE935FCC"/>
        <w:category>
          <w:name w:val="General"/>
          <w:gallery w:val="placeholder"/>
        </w:category>
        <w:types>
          <w:type w:val="bbPlcHdr"/>
        </w:types>
        <w:behaviors>
          <w:behavior w:val="content"/>
        </w:behaviors>
        <w:guid w:val="{32639D34-525E-4D9F-AB88-79FB768B2EF8}"/>
      </w:docPartPr>
      <w:docPartBody>
        <w:p w:rsidR="00742D7A" w:rsidRDefault="00602720">
          <w:r w:rsidRPr="00681896">
            <w:rPr>
              <w:rStyle w:val="PlaceholderText"/>
            </w:rPr>
            <w:t>Formatting Bibliography...</w:t>
          </w:r>
        </w:p>
      </w:docPartBody>
    </w:docPart>
    <w:docPart>
      <w:docPartPr>
        <w:name w:val="76EE54A5E1224BC9B2EEEB658F46D7B8"/>
        <w:category>
          <w:name w:val="General"/>
          <w:gallery w:val="placeholder"/>
        </w:category>
        <w:types>
          <w:type w:val="bbPlcHdr"/>
        </w:types>
        <w:behaviors>
          <w:behavior w:val="content"/>
        </w:behaviors>
        <w:guid w:val="{D42FDEE0-7CE9-4CE6-B2D6-F2B8D06F3CED}"/>
      </w:docPartPr>
      <w:docPartBody>
        <w:p w:rsidR="00742D7A" w:rsidRDefault="00602720">
          <w:r w:rsidRPr="00681896">
            <w:rPr>
              <w:rStyle w:val="PlaceholderText"/>
            </w:rPr>
            <w:t>Formatting...</w:t>
          </w:r>
        </w:p>
      </w:docPartBody>
    </w:docPart>
    <w:docPart>
      <w:docPartPr>
        <w:name w:val="407F003CF1F04AD9B18D894F77A8A026"/>
        <w:category>
          <w:name w:val="General"/>
          <w:gallery w:val="placeholder"/>
        </w:category>
        <w:types>
          <w:type w:val="bbPlcHdr"/>
        </w:types>
        <w:behaviors>
          <w:behavior w:val="content"/>
        </w:behaviors>
        <w:guid w:val="{E2946160-1B3E-43AA-96C8-1C7285D6AFAB}"/>
      </w:docPartPr>
      <w:docPartBody>
        <w:p w:rsidR="00742D7A" w:rsidRDefault="00602720">
          <w:r w:rsidRPr="00681896">
            <w:rPr>
              <w:rStyle w:val="PlaceholderText"/>
            </w:rPr>
            <w:t>Formatting...</w:t>
          </w:r>
        </w:p>
      </w:docPartBody>
    </w:docPart>
    <w:docPart>
      <w:docPartPr>
        <w:name w:val="7776D36F0C1D4BC58C7AB2DC05129C0F"/>
        <w:category>
          <w:name w:val="General"/>
          <w:gallery w:val="placeholder"/>
        </w:category>
        <w:types>
          <w:type w:val="bbPlcHdr"/>
        </w:types>
        <w:behaviors>
          <w:behavior w:val="content"/>
        </w:behaviors>
        <w:guid w:val="{FEA94DCF-DD41-4DE6-872F-5A57D1BB25A6}"/>
      </w:docPartPr>
      <w:docPartBody>
        <w:p w:rsidR="00271538" w:rsidRDefault="00742D7A">
          <w:r w:rsidRPr="000A0A43">
            <w:rPr>
              <w:rStyle w:val="PlaceholderText"/>
            </w:rPr>
            <w:t>Formatting...</w:t>
          </w:r>
        </w:p>
      </w:docPartBody>
    </w:docPart>
    <w:docPart>
      <w:docPartPr>
        <w:name w:val="B503D4F7EE5142FC8DA5D4327CE2CB79"/>
        <w:category>
          <w:name w:val="General"/>
          <w:gallery w:val="placeholder"/>
        </w:category>
        <w:types>
          <w:type w:val="bbPlcHdr"/>
        </w:types>
        <w:behaviors>
          <w:behavior w:val="content"/>
        </w:behaviors>
        <w:guid w:val="{30873FC5-5089-40F3-8207-77B218BEA5BA}"/>
      </w:docPartPr>
      <w:docPartBody>
        <w:p w:rsidR="00271538" w:rsidRDefault="00742D7A">
          <w:r w:rsidRPr="000A0A43">
            <w:rPr>
              <w:rStyle w:val="PlaceholderText"/>
            </w:rPr>
            <w:t>Formatting...</w:t>
          </w:r>
        </w:p>
      </w:docPartBody>
    </w:docPart>
    <w:docPart>
      <w:docPartPr>
        <w:name w:val="5F14FB995B034049B1B1867DD03BBEE0"/>
        <w:category>
          <w:name w:val="General"/>
          <w:gallery w:val="placeholder"/>
        </w:category>
        <w:types>
          <w:type w:val="bbPlcHdr"/>
        </w:types>
        <w:behaviors>
          <w:behavior w:val="content"/>
        </w:behaviors>
        <w:guid w:val="{C8DC6A07-7F72-477A-8AF6-DCF5AFCCA56E}"/>
      </w:docPartPr>
      <w:docPartBody>
        <w:p w:rsidR="00271538" w:rsidRDefault="00742D7A">
          <w:r w:rsidRPr="000A0A43">
            <w:rPr>
              <w:rStyle w:val="PlaceholderText"/>
            </w:rPr>
            <w:t>Formatting...</w:t>
          </w:r>
        </w:p>
      </w:docPartBody>
    </w:docPart>
    <w:docPart>
      <w:docPartPr>
        <w:name w:val="322497915A8346059296BF580DCC6B1B"/>
        <w:category>
          <w:name w:val="General"/>
          <w:gallery w:val="placeholder"/>
        </w:category>
        <w:types>
          <w:type w:val="bbPlcHdr"/>
        </w:types>
        <w:behaviors>
          <w:behavior w:val="content"/>
        </w:behaviors>
        <w:guid w:val="{134696E0-79D4-4D0B-9585-853126891FC0}"/>
      </w:docPartPr>
      <w:docPartBody>
        <w:p w:rsidR="00271538" w:rsidRDefault="00742D7A">
          <w:r w:rsidRPr="000A0A43">
            <w:rPr>
              <w:rStyle w:val="PlaceholderText"/>
            </w:rPr>
            <w:t>Formatting...</w:t>
          </w:r>
        </w:p>
      </w:docPartBody>
    </w:docPart>
    <w:docPart>
      <w:docPartPr>
        <w:name w:val="66AE1B77796D4000B55221A6AA0F03FD"/>
        <w:category>
          <w:name w:val="General"/>
          <w:gallery w:val="placeholder"/>
        </w:category>
        <w:types>
          <w:type w:val="bbPlcHdr"/>
        </w:types>
        <w:behaviors>
          <w:behavior w:val="content"/>
        </w:behaviors>
        <w:guid w:val="{E5B678C0-2FE0-4B9E-A3BF-9968ADE613A2}"/>
      </w:docPartPr>
      <w:docPartBody>
        <w:p w:rsidR="00271538" w:rsidRDefault="00742D7A">
          <w:r w:rsidRPr="000A0A43">
            <w:rPr>
              <w:rStyle w:val="PlaceholderText"/>
            </w:rPr>
            <w:t>Formatting...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20"/>
    <w:rsid w:val="00060BC4"/>
    <w:rsid w:val="00271538"/>
    <w:rsid w:val="00602720"/>
    <w:rsid w:val="00742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2D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87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9D9171-F9A9-46DF-80A6-445A8B6E5EF5}">
  <we:reference id="8c1c3d44-57e9-40d7-86e4-4adf61fea1dd" version="2.1.0.1" store="EXCatalog" storeType="EXCatalog"/>
  <we:alternateReferences>
    <we:reference id="WA104380122" version="2.1.0.1" store="en-GB" storeType="OMEX"/>
  </we:alternateReferences>
  <we:properties>
    <we:property name="bibliographyEnabled" value="&quot;bibliographyEnabled&quot;"/>
    <we:property name="citations" value="{&quot;28375594&quot;:{&quot;referencesIds&quot;:[&quot;doc:64182c6773b80905524a1a2d&quot;],&quot;referencesOptions&quot;:{&quot;doc:64182c6773b80905524a1a2d&quot;:{&quot;author&quot;:true,&quot;year&quot;:true,&quot;pageReplace&quot;:&quot;&quot;,&quot;prefix&quot;:&quot;&quot;,&quot;suffix&quot;:&quot;&quot;}},&quot;hasBrokenReferences&quot;:false,&quot;hasManualEdits&quot;:false,&quot;citationType&quot;:&quot;inline&quot;,&quot;id&quot;:28375594,&quot;citationText&quot;:&quot;&lt;span style=\&quot;font-family:Garamond;font-size:14.666666666666666px;color:#FF0000\&quot;&gt;(Grimnes and Martinsen,2015)&lt;/span&gt;&quot;},&quot;667673437&quot;:{&quot;referencesIds&quot;:[&quot;doc:641829d92b3cbd055581ff0a&quot;],&quot;referencesOptions&quot;:{&quot;doc:641829d92b3cbd055581ff0a&quot;:{&quot;author&quot;:true,&quot;year&quot;:true,&quot;pageReplace&quot;:&quot;&quot;,&quot;prefix&quot;:&quot;&quot;,&quot;suffix&quot;:&quot;&quot;}},&quot;hasBrokenReferences&quot;:false,&quot;hasManualEdits&quot;:false,&quot;citationType&quot;:&quot;inline&quot;,&quot;id&quot;:667673437,&quot;citationText&quot;:&quot;&lt;span style=\&quot;font-family:Garamond;font-size:14.666666666666666px;color:#FF0000\&quot;&gt;(Macdonald and Barsoukov, 2018)&lt;/span&gt;&quot;},&quot;963009689&quot;:{&quot;referencesIds&quot;:[&quot;doc:64241d5da38b71054e781f6b&quot;],&quot;referencesOptions&quot;:{&quot;doc:64241d5da38b71054e781f6b&quot;:{&quot;author&quot;:true,&quot;year&quot;:true,&quot;pageReplace&quot;:&quot;&quot;,&quot;prefix&quot;:&quot;&quot;,&quot;suffix&quot;:&quot;&quot;}},&quot;hasBrokenReferences&quot;:false,&quot;hasManualEdits&quot;:false,&quot;citationType&quot;:&quot;inline&quot;,&quot;id&quot;:963009689,&quot;citationText&quot;:&quot;&lt;span style=\&quot;font-family:Garamond;font-size:14.666666666666666px;color:#FF0000\&quot;&gt;(Schwan, 1957)&lt;/span&gt;&quot;},&quot;1093677013&quot;:{&quot;referencesIds&quot;:[&quot;doc:64241cdaa38b71054e781f5c&quot;],&quot;referencesOptions&quot;:{&quot;doc:64241cdaa38b71054e781f5c&quot;:{&quot;author&quot;:true,&quot;year&quot;:true,&quot;pageReplace&quot;:&quot;&quot;,&quot;prefix&quot;:&quot;&quot;,&quot;suffix&quot;:&quot;&quot;}},&quot;hasBrokenReferences&quot;:false,&quot;hasManualEdits&quot;:false,&quot;citationType&quot;:&quot;inline&quot;,&quot;id&quot;:1093677013,&quot;citationText&quot;:&quot;&lt;span style=\&quot;font-family:Garamond;font-size:14.666666666666666px;color:#FF0000\&quot;&gt;(Bjerrum, 1952)&lt;/span&gt;&quot;},&quot;-2053751847&quot;:{&quot;referencesIds&quot;:[&quot;doc:608142108f08664842fd3aa1&quot;],&quot;referencesOptions&quot;:{&quot;doc:608142108f08664842fd3aa1&quot;:{&quot;author&quot;:true,&quot;year&quot;:true,&quot;pageReplace&quot;:&quot;&quot;,&quot;prefix&quot;:&quot;&quot;,&quot;suffix&quot;:&quot;&quot;}},&quot;hasBrokenReferences&quot;:false,&quot;hasManualEdits&quot;:false,&quot;citationType&quot;:&quot;inline&quot;,&quot;id&quot;:-2053751847,&quot;citationText&quot;:&quot;&lt;span style=\&quot;font-family:Garamond;font-size:14.666666666666666px;color:#FF0000\&quot;&gt;(Smith and Polygalov,2019)&lt;/span&gt;&quot;},&quot;-1701077754&quot;:{&quot;referencesIds&quot;:[&quot;doc:64241bcedf67b00551048432&quot;],&quot;referencesOptions&quot;:{&quot;doc:64241bcedf67b00551048432&quot;:{&quot;author&quot;:true,&quot;year&quot;:true,&quot;pageReplace&quot;:&quot;&quot;,&quot;prefix&quot;:&quot;&quot;,&quot;suffix&quot;:&quot;&quot;}},&quot;hasBrokenReferences&quot;:false,&quot;hasManualEdits&quot;:false,&quot;citationType&quot;:&quot;inline&quot;,&quot;id&quot;:-1701077754,&quot;citationText&quot;:&quot;&lt;span style=\&quot;font-family:Garamond;font-size:14.666666666666666px;color:#FF0000\&quot;&gt;(Debye, 1929)&lt;/span&gt;&quot;},&quot;-1648899021&quot;:{&quot;referencesIds&quot;:[&quot;doc:64241f3fa38b71054e781fe6&quot;],&quot;referencesOptions&quot;:{&quot;doc:64241f3fa38b71054e781fe6&quot;:{&quot;author&quot;:true,&quot;year&quot;:true,&quot;pageReplace&quot;:&quot;&quot;,&quot;prefix&quot;:&quot;&quot;,&quot;suffix&quot;:&quot;&quot;}},&quot;hasBrokenReferences&quot;:false,&quot;hasManualEdits&quot;:false,&quot;citationType&quot;:&quot;inline&quot;,&quot;id&quot;:-1648899021,&quot;citationText&quot;:&quot;&lt;span style=\&quot;font-family:Garamond;font-size:14.666666666666666px;color:#FF0000\&quot;&gt;(R. Pethig, 1984)&lt;/span&gt;&quot;},&quot;-1277942643&quot;:{&quot;referencesIds&quot;:[&quot;doc:64241e3733c4ef0554be2805&quot;],&quot;referencesOptions&quot;:{&quot;doc:64241e3733c4ef0554be2805&quot;:{&quot;author&quot;:true,&quot;year&quot;:true,&quot;pageReplace&quot;:&quot;&quot;,&quot;prefix&quot;:&quot;&quot;,&quot;suffix&quot;:&quot;&quot;}},&quot;hasBrokenReferences&quot;:false,&quot;hasManualEdits&quot;:false,&quot;citationType&quot;:&quot;inline&quot;,&quot;id&quot;:-1277942643,&quot;citationText&quot;:&quot;&lt;span style=\&quot;font-family:Garamond;font-size:14.666666666666666px;color:#FF0000\&quot;&gt;(Raicu and Feldman, 2015)&lt;/span&gt;&quot;}}"/>
    <we:property name="currentStyle" value="{&quot;id&quot;:&quot;3932&quot;,&quot;styleType&quot;:&quot;refworks&quot;,&quot;name&quot;:&quot;Cite Them Right - Harvard&quot;,&quot;isInstitutional&quot;:false,&quot;citeStyle&quot;:&quot;INTEXT_ONLY&quot;,&quot;isSorted&quot;:false,&quot;usesNumbers&quot;:false,&quot;authorDisambiguation&quot;:&quot;surname_firstname&quot;}"/>
    <we:property name="formatForFootnotesEnabled" value="&quot;formatForFootnotesDisabled&quot;"/>
    <we:property name="rcm.version" value="2"/>
    <we:property name="rw.control.unlocked" value="true"/>
    <we:property name="rw.officeVersion" value="&quot;1.3&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5C46764B09F04CB494E19DFBE24530" ma:contentTypeVersion="14" ma:contentTypeDescription="Create a new document." ma:contentTypeScope="" ma:versionID="c1c2a7b6d66139c70e209399e1850d3c">
  <xsd:schema xmlns:xsd="http://www.w3.org/2001/XMLSchema" xmlns:xs="http://www.w3.org/2001/XMLSchema" xmlns:p="http://schemas.microsoft.com/office/2006/metadata/properties" xmlns:ns3="b5b22f92-6b49-4bb1-86a2-b29da206c523" xmlns:ns4="5b47e803-87a6-4c6d-844d-3eb215686e2f" targetNamespace="http://schemas.microsoft.com/office/2006/metadata/properties" ma:root="true" ma:fieldsID="e1d1e9f7faf765c06ee854d2fbbfd34f" ns3:_="" ns4:_="">
    <xsd:import namespace="b5b22f92-6b49-4bb1-86a2-b29da206c523"/>
    <xsd:import namespace="5b47e803-87a6-4c6d-844d-3eb215686e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22f92-6b49-4bb1-86a2-b29da206c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47e803-87a6-4c6d-844d-3eb215686e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48C12-1230-4328-BF76-EF06F5606B09}">
  <ds:schemaRefs>
    <ds:schemaRef ds:uri="http://schemas.microsoft.com/sharepoint/v3/contenttype/forms"/>
  </ds:schemaRefs>
</ds:datastoreItem>
</file>

<file path=customXml/itemProps2.xml><?xml version="1.0" encoding="utf-8"?>
<ds:datastoreItem xmlns:ds="http://schemas.openxmlformats.org/officeDocument/2006/customXml" ds:itemID="{F6FDB82A-0F77-4B7E-851D-2F260DAEC7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360DA9-DB27-4DDF-8F65-CCB2C93A5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22f92-6b49-4bb1-86a2-b29da206c523"/>
    <ds:schemaRef ds:uri="5b47e803-87a6-4c6d-844d-3eb215686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2C964E-43C8-4053-A1AB-AA412B19F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40</Pages>
  <Words>11533</Words>
  <Characters>58707</Characters>
  <Application>Microsoft Office Word</Application>
  <DocSecurity>0</DocSecurity>
  <Lines>1107</Lines>
  <Paragraphs>644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Vaithianathan Kaasi</dc:creator>
  <cp:keywords/>
  <dc:description/>
  <cp:lastModifiedBy>Geoff Smith</cp:lastModifiedBy>
  <cp:revision>11</cp:revision>
  <cp:lastPrinted>2022-09-01T14:14:00Z</cp:lastPrinted>
  <dcterms:created xsi:type="dcterms:W3CDTF">2023-03-29T19:32:00Z</dcterms:created>
  <dcterms:modified xsi:type="dcterms:W3CDTF">2023-03-29T19:43:00Z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0x010100865C46764B09F04CB494E19DFBE24530</vt:lpwstr>
  </property>
</Properties>
</file>